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pacific-timber-frame-carpenter-co."/>
    <w:p>
      <w:pPr>
        <w:pStyle w:val="Heading1"/>
      </w:pPr>
      <w:r>
        <w:t xml:space="preserve">Pacific Timber &amp; Frame Carpenter Co.</w:t>
      </w:r>
    </w:p>
    <w:p>
      <w:pPr>
        <w:pStyle w:val="FirstParagraph"/>
      </w:pPr>
      <w:r>
        <w:t xml:space="preserve">4821 West Broadway, Suite 210</w:t>
      </w:r>
    </w:p>
    <w:p>
      <w:pPr>
        <w:pStyle w:val="BodyText"/>
      </w:pPr>
      <w:r>
        <w:t xml:space="preserve">Vancouver, British Columbia, V5Z 3M9, Canada</w:t>
      </w:r>
    </w:p>
    <w:p>
      <w:pPr>
        <w:pStyle w:val="BodyText"/>
      </w:pPr>
      <w:r>
        <w:t xml:space="preserve">Phone: (604) 555-0172 | Email: quotes@pacificcarpenter.ca</w:t>
      </w:r>
    </w:p>
    <w:p>
      <w:pPr>
        <w:pStyle w:val="BodyText"/>
      </w:pPr>
      <w:r>
        <w:t xml:space="preserve">BC License No. 784-2291 | GST/HST Reg. No. 123456789RT0001</w:t>
      </w:r>
    </w:p>
    <w:bookmarkEnd w:id="20"/>
    <w:bookmarkStart w:id="21" w:name="quotation-estimate"/>
    <w:p>
      <w:pPr>
        <w:pStyle w:val="Heading2"/>
      </w:pPr>
      <w:r>
        <w:t xml:space="preserve">QUOTATION ESTIMATE</w:t>
      </w:r>
    </w:p>
    <w:p>
      <w:pPr>
        <w:pStyle w:val="FirstParagraph"/>
      </w:pPr>
      <w:r>
        <w:t xml:space="preserve">Document No: QE-2025-0487</w:t>
      </w:r>
    </w:p>
    <w:p>
      <w:pPr>
        <w:pStyle w:val="BodyText"/>
      </w:pPr>
      <w:r>
        <w:t xml:space="preserve">Date Issued: June 12, 2025</w:t>
      </w:r>
    </w:p>
    <w:p>
      <w:pPr>
        <w:pStyle w:val="BodyText"/>
      </w:pPr>
      <w:r>
        <w:t xml:space="preserve">Valid Until: July 12, 2025</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Jonathan Whitfield</w:t>
      </w:r>
    </w:p>
    <w:p>
      <w:pPr>
        <w:pStyle w:val="BodyText"/>
      </w:pPr>
      <w:r>
        <w:rPr>
          <w:bCs/>
          <w:b/>
        </w:rPr>
        <w:t xml:space="preserve">Address:</w:t>
      </w:r>
      <w:r>
        <w:t xml:space="preserve"> </w:t>
      </w:r>
      <w:r>
        <w:t xml:space="preserve">1247 Oakridge Avenue, Vancouver, BC, V6B 2K3, Canada</w:t>
      </w:r>
    </w:p>
    <w:p>
      <w:pPr>
        <w:pStyle w:val="BodyText"/>
      </w:pPr>
      <w:r>
        <w:rPr>
          <w:bCs/>
          <w:b/>
        </w:rPr>
        <w:t xml:space="preserve">Phone:</w:t>
      </w:r>
      <w:r>
        <w:t xml:space="preserve"> </w:t>
      </w:r>
      <w:r>
        <w:t xml:space="preserve">(604) 555-8834</w:t>
      </w:r>
    </w:p>
    <w:p>
      <w:pPr>
        <w:pStyle w:val="BodyText"/>
      </w:pPr>
      <w:r>
        <w:rPr>
          <w:bCs/>
          <w:b/>
        </w:rPr>
        <w:t xml:space="preserve">Email:</w:t>
      </w:r>
      <w:r>
        <w:t xml:space="preserve"> </w:t>
      </w:r>
      <w:r>
        <w:t xml:space="preserve">j.whitfield@email.ca</w:t>
      </w:r>
    </w:p>
    <w:p>
      <w:pPr>
        <w:pStyle w:val="BodyText"/>
      </w:pPr>
      <w:r>
        <w:rPr>
          <w:bCs/>
          <w:b/>
        </w:rPr>
        <w:t xml:space="preserve">Project Type:</w:t>
      </w:r>
      <w:r>
        <w:t xml:space="preserve"> </w:t>
      </w:r>
      <w:r>
        <w:t xml:space="preserve">Residential Custom Carpentry</w:t>
      </w:r>
    </w:p>
    <w:p>
      <w:pPr>
        <w:pStyle w:val="BodyText"/>
      </w:pPr>
      <w:r>
        <w:rPr>
          <w:bCs/>
          <w:b/>
        </w:rPr>
        <w:t xml:space="preserve">Project Location:</w:t>
      </w:r>
      <w:r>
        <w:t xml:space="preserve"> </w:t>
      </w:r>
      <w:r>
        <w:t xml:space="preserve">Vancouver, British Columbia, Canada</w:t>
      </w:r>
    </w:p>
    <w:p>
      <w:pPr>
        <w:pStyle w:val="BodyText"/>
      </w:pPr>
      <w:r>
        <w:rPr>
          <w:bCs/>
          <w:b/>
        </w:rPr>
        <w:t xml:space="preserve">Estimated Start Date:</w:t>
      </w:r>
      <w:r>
        <w:t xml:space="preserve"> </w:t>
      </w:r>
      <w:r>
        <w:t xml:space="preserve">July 1, 2025</w:t>
      </w:r>
    </w:p>
    <w:p>
      <w:pPr>
        <w:pStyle w:val="BodyText"/>
      </w:pPr>
      <w:r>
        <w:rPr>
          <w:bCs/>
          <w:b/>
        </w:rPr>
        <w:t xml:space="preserve">Estimated Completion:</w:t>
      </w:r>
      <w:r>
        <w:t xml:space="preserve"> </w:t>
      </w:r>
      <w:r>
        <w:t xml:space="preserve">August 15, 2025</w:t>
      </w:r>
    </w:p>
    <w:bookmarkEnd w:id="22"/>
    <w:bookmarkStart w:id="23" w:name="X1a763c147ee3df46650d6539ccc3206787ae423"/>
    <w:p>
      <w:pPr>
        <w:pStyle w:val="Heading3"/>
      </w:pPr>
      <w:r>
        <w:t xml:space="preserve">Scope of Work – Carpenter Services in Canada Vancouver</w:t>
      </w:r>
    </w:p>
    <w:p>
      <w:pPr>
        <w:pStyle w:val="FirstParagraph"/>
      </w:pPr>
      <w:r>
        <w:t xml:space="preserve">This</w:t>
      </w:r>
      <w:r>
        <w:t xml:space="preserve"> </w:t>
      </w:r>
      <w:r>
        <w:t xml:space="preserve">Quotation Estimate</w:t>
      </w:r>
      <w:r>
        <w:t xml:space="preserve"> </w:t>
      </w:r>
      <w:r>
        <w:t xml:space="preserve">is prepared by Pacific Timber &amp; Frame Carpenter Co., a licensed and insured</w:t>
      </w:r>
      <w:r>
        <w:t xml:space="preserve"> </w:t>
      </w:r>
      <w:r>
        <w:t xml:space="preserve">Carpenter</w:t>
      </w:r>
      <w:r>
        <w:t xml:space="preserve"> </w:t>
      </w:r>
      <w:r>
        <w:t xml:space="preserve">operating in the greater</w:t>
      </w:r>
      <w:r>
        <w:t xml:space="preserve"> </w:t>
      </w:r>
      <w:r>
        <w:t xml:space="preserve">Canada Vancouver</w:t>
      </w:r>
      <w:r>
        <w:t xml:space="preserve"> </w:t>
      </w:r>
      <w:r>
        <w:t xml:space="preserve">metropolitan area, to provide comprehensive custom carpentry services for the client's residential property. The Carpenter team will perform all structural and finish carpentry work in accordance with the Vancouver Building By-law and applicable British Columbia construction codes. All materials and labour are included in this Quotation Estimate unless otherwise noted.</w:t>
      </w:r>
    </w:p>
    <w:bookmarkEnd w:id="23"/>
    <w:bookmarkStart w:id="24" w:name="itemized-cost-breakdown"/>
    <w:p>
      <w:pPr>
        <w:pStyle w:val="Heading3"/>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Carpenter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1</w:t>
            </w:r>
          </w:p>
        </w:tc>
        <w:tc>
          <w:tcPr/>
          <w:p>
            <w:pPr>
              <w:pStyle w:val="Compact"/>
              <w:jc w:val="left"/>
            </w:pPr>
            <w:r>
              <w:t xml:space="preserve">Custom built-in bookcase installation (oak hardwood, 8 ft. x 4 ft.) – Carpenter labour and materials</w:t>
            </w:r>
          </w:p>
        </w:tc>
        <w:tc>
          <w:tcPr/>
          <w:p>
            <w:pPr>
              <w:pStyle w:val="Compact"/>
              <w:jc w:val="left"/>
            </w:pPr>
            <w:r>
              <w:t xml:space="preserve">Each</w:t>
            </w:r>
          </w:p>
        </w:tc>
        <w:tc>
          <w:tcPr/>
          <w:p>
            <w:pPr>
              <w:pStyle w:val="Compact"/>
              <w:jc w:val="left"/>
            </w:pPr>
            <w:r>
              <w:t xml:space="preserve">2</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2</w:t>
            </w:r>
          </w:p>
        </w:tc>
        <w:tc>
          <w:tcPr/>
          <w:p>
            <w:pPr>
              <w:pStyle w:val="Compact"/>
              <w:jc w:val="left"/>
            </w:pPr>
            <w:r>
              <w:t xml:space="preserve">Kitchen cabinet refacing and hardware replacement – Carpenter finish work</w:t>
            </w:r>
          </w:p>
        </w:tc>
        <w:tc>
          <w:tcPr/>
          <w:p>
            <w:pPr>
              <w:pStyle w:val="Compact"/>
              <w:jc w:val="left"/>
            </w:pPr>
            <w:r>
              <w:t xml:space="preserve">Linear ft.</w:t>
            </w:r>
          </w:p>
        </w:tc>
        <w:tc>
          <w:tcPr/>
          <w:p>
            <w:pPr>
              <w:pStyle w:val="Compact"/>
              <w:jc w:val="left"/>
            </w:pPr>
            <w:r>
              <w:t xml:space="preserve">24</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3</w:t>
            </w:r>
          </w:p>
        </w:tc>
        <w:tc>
          <w:tcPr/>
          <w:p>
            <w:pPr>
              <w:pStyle w:val="Compact"/>
              <w:jc w:val="left"/>
            </w:pPr>
            <w:r>
              <w:t xml:space="preserve">Interior door frame repair and re-hanging (6 doors) – Carpenter structural work</w:t>
            </w:r>
          </w:p>
        </w:tc>
        <w:tc>
          <w:tcPr/>
          <w:p>
            <w:pPr>
              <w:pStyle w:val="Compact"/>
              <w:jc w:val="left"/>
            </w:pPr>
            <w:r>
              <w:t xml:space="preserve">Each</w:t>
            </w:r>
          </w:p>
        </w:tc>
        <w:tc>
          <w:tcPr/>
          <w:p>
            <w:pPr>
              <w:pStyle w:val="Compact"/>
              <w:jc w:val="left"/>
            </w:pPr>
            <w:r>
              <w:t xml:space="preserve">6</w:t>
            </w:r>
          </w:p>
        </w:tc>
        <w:tc>
          <w:tcPr/>
          <w:p>
            <w:pPr>
              <w:pStyle w:val="Compact"/>
              <w:jc w:val="left"/>
            </w:pPr>
            <w:r>
              <w:t xml:space="preserve">$320.00</w:t>
            </w:r>
          </w:p>
        </w:tc>
        <w:tc>
          <w:tcPr/>
          <w:p>
            <w:pPr>
              <w:pStyle w:val="Compact"/>
              <w:jc w:val="left"/>
            </w:pPr>
            <w:r>
              <w:t xml:space="preserve">$1,920.00</w:t>
            </w:r>
          </w:p>
        </w:tc>
      </w:tr>
      <w:tr>
        <w:tc>
          <w:tcPr/>
          <w:p>
            <w:pPr>
              <w:pStyle w:val="Compact"/>
              <w:jc w:val="left"/>
            </w:pPr>
            <w:r>
              <w:t xml:space="preserve">4</w:t>
            </w:r>
          </w:p>
        </w:tc>
        <w:tc>
          <w:tcPr/>
          <w:p>
            <w:pPr>
              <w:pStyle w:val="Compact"/>
              <w:jc w:val="left"/>
            </w:pPr>
            <w:r>
              <w:t xml:space="preserve">Custom staircase railing and baluster installation (cedar, 14 risers) – Carpenter specialty</w:t>
            </w:r>
          </w:p>
        </w:tc>
        <w:tc>
          <w:tcPr/>
          <w:p>
            <w:pPr>
              <w:pStyle w:val="Compact"/>
              <w:jc w:val="left"/>
            </w:pPr>
            <w:r>
              <w:t xml:space="preserve">Each</w:t>
            </w:r>
          </w:p>
        </w:tc>
        <w:tc>
          <w:tcPr/>
          <w:p>
            <w:pPr>
              <w:pStyle w:val="Compact"/>
              <w:jc w:val="left"/>
            </w:pPr>
            <w:r>
              <w:t xml:space="preserve">1</w:t>
            </w:r>
          </w:p>
        </w:tc>
        <w:tc>
          <w:tcPr/>
          <w:p>
            <w:pPr>
              <w:pStyle w:val="Compact"/>
              <w:jc w:val="left"/>
            </w:pPr>
            <w:r>
              <w:t xml:space="preserve">$5,800.00</w:t>
            </w:r>
          </w:p>
        </w:tc>
        <w:tc>
          <w:tcPr/>
          <w:p>
            <w:pPr>
              <w:pStyle w:val="Compact"/>
              <w:jc w:val="left"/>
            </w:pPr>
            <w:r>
              <w:t xml:space="preserve">$5,800.00</w:t>
            </w:r>
          </w:p>
        </w:tc>
      </w:tr>
      <w:tr>
        <w:tc>
          <w:tcPr/>
          <w:p>
            <w:pPr>
              <w:pStyle w:val="Compact"/>
              <w:jc w:val="left"/>
            </w:pPr>
            <w:r>
              <w:t xml:space="preserve">5</w:t>
            </w:r>
          </w:p>
        </w:tc>
        <w:tc>
          <w:tcPr/>
          <w:p>
            <w:pPr>
              <w:pStyle w:val="Compact"/>
              <w:jc w:val="left"/>
            </w:pPr>
            <w:r>
              <w:t xml:space="preserve">Basement wall framing and drywall patching (approx. 120 sq. ft.) – Carpenter rough work</w:t>
            </w:r>
          </w:p>
        </w:tc>
        <w:tc>
          <w:tcPr/>
          <w:p>
            <w:pPr>
              <w:pStyle w:val="Compact"/>
              <w:jc w:val="left"/>
            </w:pPr>
            <w:r>
              <w:t xml:space="preserve">Sq. ft.</w:t>
            </w:r>
          </w:p>
        </w:tc>
        <w:tc>
          <w:tcPr/>
          <w:p>
            <w:pPr>
              <w:pStyle w:val="Compact"/>
              <w:jc w:val="left"/>
            </w:pPr>
            <w:r>
              <w:t xml:space="preserve">120</w:t>
            </w:r>
          </w:p>
        </w:tc>
        <w:tc>
          <w:tcPr/>
          <w:p>
            <w:pPr>
              <w:pStyle w:val="Compact"/>
              <w:jc w:val="left"/>
            </w:pPr>
            <w:r>
              <w:t xml:space="preserve">$28.50</w:t>
            </w:r>
          </w:p>
        </w:tc>
        <w:tc>
          <w:tcPr/>
          <w:p>
            <w:pPr>
              <w:pStyle w:val="Compact"/>
              <w:jc w:val="left"/>
            </w:pPr>
            <w:r>
              <w:t xml:space="preserve">$3,420.00</w:t>
            </w:r>
          </w:p>
        </w:tc>
      </w:tr>
      <w:tr>
        <w:tc>
          <w:tcPr/>
          <w:p>
            <w:pPr>
              <w:pStyle w:val="Compact"/>
              <w:jc w:val="left"/>
            </w:pPr>
            <w:r>
              <w:t xml:space="preserve">6</w:t>
            </w:r>
          </w:p>
        </w:tc>
        <w:tc>
          <w:tcPr/>
          <w:p>
            <w:pPr>
              <w:pStyle w:val="Compact"/>
              <w:jc w:val="left"/>
            </w:pPr>
            <w:r>
              <w:t xml:space="preserve">Exterior deck repair and cedar board replacement (Vancouver climate-rated) – Carpenter outdoor work</w:t>
            </w:r>
          </w:p>
        </w:tc>
        <w:tc>
          <w:tcPr/>
          <w:p>
            <w:pPr>
              <w:pStyle w:val="Compact"/>
              <w:jc w:val="left"/>
            </w:pPr>
            <w:r>
              <w:t xml:space="preserve">Sq. ft.</w:t>
            </w:r>
          </w:p>
        </w:tc>
        <w:tc>
          <w:tcPr/>
          <w:p>
            <w:pPr>
              <w:pStyle w:val="Compact"/>
              <w:jc w:val="left"/>
            </w:pPr>
            <w:r>
              <w:t xml:space="preserve">180</w:t>
            </w:r>
          </w:p>
        </w:tc>
        <w:tc>
          <w:tcPr/>
          <w:p>
            <w:pPr>
              <w:pStyle w:val="Compact"/>
              <w:jc w:val="left"/>
            </w:pPr>
            <w:r>
              <w:t xml:space="preserve">$42.00</w:t>
            </w:r>
          </w:p>
        </w:tc>
        <w:tc>
          <w:tcPr/>
          <w:p>
            <w:pPr>
              <w:pStyle w:val="Compact"/>
              <w:jc w:val="left"/>
            </w:pPr>
            <w:r>
              <w:t xml:space="preserve">$7,560.00</w:t>
            </w:r>
          </w:p>
        </w:tc>
      </w:tr>
      <w:tr>
        <w:tc>
          <w:tcPr/>
          <w:p>
            <w:pPr>
              <w:pStyle w:val="Compact"/>
              <w:jc w:val="left"/>
            </w:pPr>
            <w:r>
              <w:t xml:space="preserve">7</w:t>
            </w:r>
          </w:p>
        </w:tc>
        <w:tc>
          <w:tcPr/>
          <w:p>
            <w:pPr>
              <w:pStyle w:val="Compact"/>
              <w:jc w:val="left"/>
            </w:pPr>
            <w:r>
              <w:t xml:space="preserve">Custom closet shelving and sliding barn door (living room) – Carpenter design and build</w:t>
            </w:r>
          </w:p>
        </w:tc>
        <w:tc>
          <w:tcPr/>
          <w:p>
            <w:pPr>
              <w:pStyle w:val="Compact"/>
              <w:jc w:val="left"/>
            </w:pPr>
            <w:r>
              <w:t xml:space="preserve">Each</w:t>
            </w:r>
          </w:p>
        </w:tc>
        <w:tc>
          <w:tcPr/>
          <w:p>
            <w:pPr>
              <w:pStyle w:val="Compact"/>
              <w:jc w:val="left"/>
            </w:pPr>
            <w:r>
              <w:t xml:space="preserve">1</w:t>
            </w:r>
          </w:p>
        </w:tc>
        <w:tc>
          <w:tcPr/>
          <w:p>
            <w:pPr>
              <w:pStyle w:val="Compact"/>
              <w:jc w:val="left"/>
            </w:pPr>
            <w:r>
              <w:t xml:space="preserve">$2,150.00</w:t>
            </w:r>
          </w:p>
        </w:tc>
        <w:tc>
          <w:tcPr/>
          <w:p>
            <w:pPr>
              <w:pStyle w:val="Compact"/>
              <w:jc w:val="left"/>
            </w:pPr>
            <w:r>
              <w:t xml:space="preserve">$2,150.00</w:t>
            </w:r>
          </w:p>
        </w:tc>
      </w:tr>
      <w:tr>
        <w:tc>
          <w:tcPr/>
          <w:p>
            <w:pPr>
              <w:pStyle w:val="Compact"/>
              <w:jc w:val="left"/>
            </w:pPr>
            <w:r>
              <w:t xml:space="preserve">8</w:t>
            </w:r>
          </w:p>
        </w:tc>
        <w:tc>
          <w:tcPr/>
          <w:p>
            <w:pPr>
              <w:pStyle w:val="Compact"/>
              <w:jc w:val="left"/>
            </w:pPr>
            <w:r>
              <w:t xml:space="preserve">Site preparation, material delivery to Vancouver location, and final cleanup</w:t>
            </w:r>
          </w:p>
        </w:tc>
        <w:tc>
          <w:tcPr/>
          <w:p>
            <w:pPr>
              <w:pStyle w:val="Compact"/>
              <w:jc w:val="left"/>
            </w:pPr>
            <w:r>
              <w:t xml:space="preserve">Flat</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gridSpan w:val="5"/>
          </w:tcPr>
          <w:p>
            <w:pPr>
              <w:pStyle w:val="Compact"/>
              <w:jc w:val="right"/>
            </w:pPr>
            <w:r>
              <w:t xml:space="preserve">Subtotal (CAD)</w:t>
            </w:r>
          </w:p>
        </w:tc>
        <w:tc>
          <w:tcPr/>
          <w:p>
            <w:pPr>
              <w:pStyle w:val="Compact"/>
              <w:jc w:val="left"/>
            </w:pPr>
            <w:r>
              <w:t xml:space="preserve">$32,340.00</w:t>
            </w:r>
          </w:p>
        </w:tc>
      </w:tr>
      <w:tr>
        <w:tc>
          <w:tcPr>
            <w:gridSpan w:val="5"/>
          </w:tcPr>
          <w:p>
            <w:pPr>
              <w:pStyle w:val="Compact"/>
              <w:jc w:val="right"/>
            </w:pPr>
            <w:r>
              <w:t xml:space="preserve">GST (5% – British Columbia, Canada)</w:t>
            </w:r>
          </w:p>
        </w:tc>
        <w:tc>
          <w:tcPr/>
          <w:p>
            <w:pPr>
              <w:pStyle w:val="Compact"/>
              <w:jc w:val="left"/>
            </w:pPr>
            <w:r>
              <w:t xml:space="preserve">$1,617.00</w:t>
            </w:r>
          </w:p>
        </w:tc>
      </w:tr>
      <w:tr>
        <w:tc>
          <w:tcPr>
            <w:gridSpan w:val="5"/>
          </w:tcPr>
          <w:p>
            <w:pPr>
              <w:pStyle w:val="Compact"/>
              <w:jc w:val="right"/>
            </w:pPr>
            <w:r>
              <w:t xml:space="preserve">GRAND TOTAL (CAD)</w:t>
            </w:r>
          </w:p>
        </w:tc>
        <w:tc>
          <w:tcPr/>
          <w:p>
            <w:pPr>
              <w:pStyle w:val="Compact"/>
              <w:jc w:val="left"/>
            </w:pPr>
            <w:r>
              <w:t xml:space="preserve">$33,957.00</w:t>
            </w:r>
          </w:p>
        </w:tc>
      </w:tr>
    </w:tbl>
    <w:bookmarkEnd w:id="24"/>
    <w:bookmarkStart w:id="25" w:name="payment-terms"/>
    <w:p>
      <w:pPr>
        <w:pStyle w:val="Heading3"/>
      </w:pPr>
      <w:r>
        <w:t xml:space="preserve">Payment Terms</w:t>
      </w:r>
    </w:p>
    <w:p>
      <w:pPr>
        <w:pStyle w:val="FirstParagraph"/>
      </w:pPr>
      <w:r>
        <w:t xml:space="preserve">This Quotation Estimate outlines the following payment schedule for the Carpenter project in Canada Vancouver:</w:t>
      </w:r>
    </w:p>
    <w:p>
      <w:pPr>
        <w:numPr>
          <w:ilvl w:val="0"/>
          <w:numId w:val="1001"/>
        </w:numPr>
        <w:pStyle w:val="Compact"/>
      </w:pPr>
      <w:r>
        <w:rPr>
          <w:bCs/>
          <w:b/>
        </w:rPr>
        <w:t xml:space="preserve">Deposit (30%):</w:t>
      </w:r>
      <w:r>
        <w:t xml:space="preserve"> </w:t>
      </w:r>
      <w:r>
        <w:t xml:space="preserve">$10,187.10 – Due upon acceptance of this Quotation Estimate and prior to commencement of work.</w:t>
      </w:r>
    </w:p>
    <w:p>
      <w:pPr>
        <w:numPr>
          <w:ilvl w:val="0"/>
          <w:numId w:val="1001"/>
        </w:numPr>
        <w:pStyle w:val="Compact"/>
      </w:pPr>
      <w:r>
        <w:rPr>
          <w:bCs/>
          <w:b/>
        </w:rPr>
        <w:t xml:space="preserve">Progress Payment (40%):</w:t>
      </w:r>
      <w:r>
        <w:t xml:space="preserve"> </w:t>
      </w:r>
      <w:r>
        <w:t xml:space="preserve">$13,582.80 – Due upon completion of all structural and rough Carpenter work (approximately mid-July 2025).</w:t>
      </w:r>
    </w:p>
    <w:p>
      <w:pPr>
        <w:numPr>
          <w:ilvl w:val="0"/>
          <w:numId w:val="1001"/>
        </w:numPr>
        <w:pStyle w:val="Compact"/>
      </w:pPr>
      <w:r>
        <w:rPr>
          <w:bCs/>
          <w:b/>
        </w:rPr>
        <w:t xml:space="preserve">Final Payment (30%):</w:t>
      </w:r>
      <w:r>
        <w:t xml:space="preserve"> </w:t>
      </w:r>
      <w:r>
        <w:t xml:space="preserve">$10,187.10 – Due upon final inspection, client sign-off, and completion of all finish Carpenter work.</w:t>
      </w:r>
    </w:p>
    <w:p>
      <w:pPr>
        <w:pStyle w:val="FirstParagraph"/>
      </w:pPr>
      <w:r>
        <w:t xml:space="preserve">Payment may be made by E-Transfer, certified cheque, or credit card (2.5% processing surcharge applies for credit card transactions). All amounts are in Canadian Dollars (CAD).</w:t>
      </w:r>
    </w:p>
    <w:bookmarkEnd w:id="25"/>
    <w:bookmarkStart w:id="26" w:name="terms-and-conditions"/>
    <w:p>
      <w:pPr>
        <w:pStyle w:val="Heading3"/>
      </w:pPr>
      <w:r>
        <w:t xml:space="preserve">Terms and Conditions</w:t>
      </w:r>
    </w:p>
    <w:p>
      <w:pPr>
        <w:numPr>
          <w:ilvl w:val="0"/>
          <w:numId w:val="1002"/>
        </w:numPr>
        <w:pStyle w:val="Compact"/>
      </w:pPr>
      <w:r>
        <w:t xml:space="preserve">This Quotation Estimate is valid for thirty (30) days from the date of issue. After the validity period, pricing may be adjusted to reflect current material costs in the Canada Vancouver market.</w:t>
      </w:r>
    </w:p>
    <w:p>
      <w:pPr>
        <w:numPr>
          <w:ilvl w:val="0"/>
          <w:numId w:val="1002"/>
        </w:numPr>
        <w:pStyle w:val="Compact"/>
      </w:pPr>
      <w:r>
        <w:t xml:space="preserve">All Carpenter work will be performed by Pacific Timber &amp; Frame Carpenter Co. licensed tradespeople who carry full liability insurance and workers' compensation coverage as required by the Province of British Columbia.</w:t>
      </w:r>
    </w:p>
    <w:p>
      <w:pPr>
        <w:numPr>
          <w:ilvl w:val="0"/>
          <w:numId w:val="1002"/>
        </w:numPr>
        <w:pStyle w:val="Compact"/>
      </w:pPr>
      <w:r>
        <w:t xml:space="preserve">The Carpenter team will comply with all applicable Vancouver municipal by-laws, BC Building Code requirements, and environmental regulations specific to the Canada Vancouver region.</w:t>
      </w:r>
    </w:p>
    <w:p>
      <w:pPr>
        <w:numPr>
          <w:ilvl w:val="0"/>
          <w:numId w:val="1002"/>
        </w:numPr>
        <w:pStyle w:val="Compact"/>
      </w:pPr>
      <w:r>
        <w:t xml:space="preserve">Any changes to the scope of work requested by the client after project commencement will be subject to a revised Quotation Estimate and written approval before additional work proceeds.</w:t>
      </w:r>
    </w:p>
    <w:p>
      <w:pPr>
        <w:numPr>
          <w:ilvl w:val="0"/>
          <w:numId w:val="1002"/>
        </w:numPr>
        <w:pStyle w:val="Compact"/>
      </w:pPr>
      <w:r>
        <w:t xml:space="preserve">Weather-related delays (common in the Vancouver climate) may extend the completion timeline. The Carpenter contractor will notify the client within 24 hours of any anticipated delay.</w:t>
      </w:r>
    </w:p>
    <w:p>
      <w:pPr>
        <w:numPr>
          <w:ilvl w:val="0"/>
          <w:numId w:val="1002"/>
        </w:numPr>
        <w:pStyle w:val="Compact"/>
      </w:pPr>
      <w:r>
        <w:t xml:space="preserve">All materials sourced for this project will be procured from approved suppliers within the Canada Vancouver area to ensure quality and timely delivery.</w:t>
      </w:r>
    </w:p>
    <w:p>
      <w:pPr>
        <w:numPr>
          <w:ilvl w:val="0"/>
          <w:numId w:val="1002"/>
        </w:numPr>
        <w:pStyle w:val="Compact"/>
      </w:pPr>
      <w:r>
        <w:t xml:space="preserve">A one-year workmanship warranty is included on all Carpenter labour. Material warranties are governed by the respective manufacturers.</w:t>
      </w:r>
    </w:p>
    <w:p>
      <w:pPr>
        <w:numPr>
          <w:ilvl w:val="0"/>
          <w:numId w:val="1002"/>
        </w:numPr>
        <w:pStyle w:val="Compact"/>
      </w:pPr>
      <w:r>
        <w:t xml:space="preserve">The client is responsible for obtaining any required permits from the City of Vancouver prior to the start of structural Carpenter work.</w:t>
      </w:r>
    </w:p>
    <w:p>
      <w:pPr>
        <w:numPr>
          <w:ilvl w:val="0"/>
          <w:numId w:val="1002"/>
        </w:numPr>
        <w:pStyle w:val="Compact"/>
      </w:pPr>
      <w:r>
        <w:t xml:space="preserve">This Quotation Estimate does not constitute a binding contract until signed by both parties and the initial deposit has been received.</w:t>
      </w:r>
    </w:p>
    <w:bookmarkEnd w:id="26"/>
    <w:bookmarkStart w:id="27" w:name="acceptance-and-authorization"/>
    <w:p>
      <w:pPr>
        <w:pStyle w:val="Heading3"/>
      </w:pPr>
      <w:r>
        <w:t xml:space="preserve">Acceptance and Authorization</w:t>
      </w:r>
    </w:p>
    <w:p>
      <w:pPr>
        <w:pStyle w:val="FirstParagraph"/>
      </w:pPr>
      <w:r>
        <w:t xml:space="preserve">By signing below, the client acknowledges and accepts this Quotation Estimate for Carpenter services to be performed in Canada Vancouver. The undersigned agrees to all terms, conditions, pricing, and the payment schedule outlined in this document.</w:t>
      </w:r>
    </w:p>
    <w:bookmarkEnd w:id="27"/>
    <w:p>
      <w:pPr>
        <w:pStyle w:val="BodyText"/>
      </w:pPr>
      <w:r>
        <w:rPr>
          <w:bCs/>
          <w:b/>
        </w:rPr>
        <w:t xml:space="preserve">Client Signature:</w:t>
      </w:r>
      <w:r>
        <w:t xml:space="preserve"> </w:t>
      </w:r>
      <w:r>
        <w:t xml:space="preserve">Mr. Jonathan Whitfield</w:t>
      </w:r>
      <w:r>
        <w:br/>
      </w:r>
      <w:r>
        <w:t xml:space="preserve">Date: ______________________</w:t>
      </w:r>
    </w:p>
    <w:p>
      <w:pPr>
        <w:pStyle w:val="BodyText"/>
      </w:pPr>
      <w:r>
        <w:rPr>
          <w:bCs/>
          <w:b/>
        </w:rPr>
        <w:t xml:space="preserve">Carpenter Contractor Signature:</w:t>
      </w:r>
      <w:r>
        <w:t xml:space="preserve"> </w:t>
      </w:r>
      <w:r>
        <w:t xml:space="preserve">David Chen, Master Carpenter</w:t>
      </w:r>
      <w:r>
        <w:br/>
      </w:r>
      <w:r>
        <w:t xml:space="preserve">Pacific Timber &amp; Frame Carpenter Co.</w:t>
      </w:r>
      <w:r>
        <w:br/>
      </w:r>
      <w:r>
        <w:t xml:space="preserve">Date: ______________________</w:t>
      </w:r>
    </w:p>
    <w:p>
      <w:pPr>
        <w:pStyle w:val="BodyText"/>
      </w:pPr>
      <w:r>
        <w:rPr>
          <w:bCs/>
          <w:b/>
        </w:rPr>
        <w:t xml:space="preserve">Important Notice:</w:t>
      </w:r>
      <w:r>
        <w:t xml:space="preserve"> </w:t>
      </w:r>
      <w:r>
        <w:t xml:space="preserve">This Quotation Estimate is a formal pricing document issued by Pacific Timber &amp; Frame Carpenter Co. for Carpenter services in Canada Vancouver. It is not a contract of employment. All work described herein will be performed in full compliance with the Canada Labour Code, BC Occupational Health and Safety regulations, and the City of Vancouver zoning and building ordinances. For questions or revisions to this Quotation Estimate, please contact our office at (604) 555-0172 or quotes@pacificcarpenter.ca. We appreciate the opportunity to serve your carpentry needs here in beautiful Vancouver, British Columbia,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Canada Vancouver</dc:title>
  <dc:creator/>
  <dc:language>en</dc:language>
  <cp:keywords/>
  <dcterms:created xsi:type="dcterms:W3CDTF">2026-10-10T01:15:11Z</dcterms:created>
  <dcterms:modified xsi:type="dcterms:W3CDTF">2026-10-10T01:15:11Z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