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atelier-bois-artisanat"/>
    <w:p>
      <w:pPr>
        <w:pStyle w:val="Heading1"/>
      </w:pPr>
      <w:r>
        <w:t xml:space="preserve">Atelier Bois &amp; Artisanat</w:t>
      </w:r>
    </w:p>
    <w:p>
      <w:pPr>
        <w:pStyle w:val="FirstParagraph"/>
      </w:pPr>
      <w:r>
        <w:t xml:space="preserve">Professional Carpenter Services — France Paris</w:t>
      </w:r>
    </w:p>
    <w:p>
      <w:pPr>
        <w:pStyle w:val="BodyText"/>
      </w:pPr>
      <w:r>
        <w:t xml:space="preserve">12 Rue de la Charpente, 75011 Paris, France | Tel: +33 1 43 55 67 89 | Email: contact@atelierbois-paris.fr</w:t>
      </w:r>
    </w:p>
    <w:p>
      <w:pPr>
        <w:pStyle w:val="BodyText"/>
      </w:pPr>
      <w:r>
        <w:t xml:space="preserve">SIRET: 842 567 391 00021 | TVA: FR 42 842567391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France Paris, 75011</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 Jean-Pierre Dupont</w:t>
      </w:r>
    </w:p>
    <w:p>
      <w:pPr>
        <w:pStyle w:val="BodyText"/>
      </w:pPr>
      <w:r>
        <w:rPr>
          <w:bCs/>
          <w:b/>
        </w:rPr>
        <w:t xml:space="preserve">Address:</w:t>
      </w:r>
      <w:r>
        <w:t xml:space="preserve"> </w:t>
      </w:r>
      <w:r>
        <w:t xml:space="preserve">45 Avenue de la République, 75011 Paris, France</w:t>
      </w:r>
    </w:p>
    <w:p>
      <w:pPr>
        <w:pStyle w:val="BodyText"/>
      </w:pPr>
      <w:r>
        <w:rPr>
          <w:bCs/>
          <w:b/>
        </w:rPr>
        <w:t xml:space="preserve">Contact:</w:t>
      </w:r>
      <w:r>
        <w:t xml:space="preserve"> </w:t>
      </w:r>
      <w:r>
        <w:t xml:space="preserve">+33 6 12 34 56 78</w:t>
      </w:r>
    </w:p>
    <w:p>
      <w:pPr>
        <w:pStyle w:val="BodyText"/>
      </w:pPr>
      <w:r>
        <w:rPr>
          <w:bCs/>
          <w:b/>
        </w:rPr>
        <w:t xml:space="preserve">Email:</w:t>
      </w:r>
      <w:r>
        <w:t xml:space="preserve"> </w:t>
      </w:r>
      <w:r>
        <w:t xml:space="preserve">jp.dupont@email.fr</w:t>
      </w:r>
    </w:p>
    <w:bookmarkEnd w:id="22"/>
    <w:bookmarkStart w:id="23"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Atelier Bois &amp; Artisanat, a licensed and insured</w:t>
      </w:r>
      <w:r>
        <w:t xml:space="preserve"> </w:t>
      </w:r>
      <w:r>
        <w:t xml:space="preserve">Carpenter</w:t>
      </w:r>
      <w:r>
        <w:t xml:space="preserve"> </w:t>
      </w:r>
      <w:r>
        <w:t xml:space="preserve">firm operating in</w:t>
      </w:r>
      <w:r>
        <w:t xml:space="preserve"> </w:t>
      </w:r>
      <w:r>
        <w:t xml:space="preserve">France Paris</w:t>
      </w:r>
      <w:r>
        <w:t xml:space="preserve">, in response to the client's request for comprehensive woodworking and joinery services. Our team of qualified</w:t>
      </w:r>
      <w:r>
        <w:t xml:space="preserve"> </w:t>
      </w:r>
      <w:r>
        <w:t xml:space="preserve">Carpenter</w:t>
      </w:r>
      <w:r>
        <w:t xml:space="preserve"> </w:t>
      </w:r>
      <w:r>
        <w:t xml:space="preserve">professionals has conducted a full on-site assessment of the property located at 45 Avenue de la République, 75011 Paris, and prepared this detailed</w:t>
      </w:r>
      <w:r>
        <w:t xml:space="preserve"> </w:t>
      </w:r>
      <w:r>
        <w:t xml:space="preserve">Quotation Estimate</w:t>
      </w:r>
      <w:r>
        <w:t xml:space="preserve"> </w:t>
      </w:r>
      <w:r>
        <w:t xml:space="preserve">to outline all proposed works, materials, timelines, and associated costs.</w:t>
      </w:r>
    </w:p>
    <w:p>
      <w:pPr>
        <w:pStyle w:val="BodyText"/>
      </w:pPr>
      <w:r>
        <w:t xml:space="preserve">The scope of work encompasses the complete renovation of the ground-floor kitchen cabinetry, installation of a custom oak bookcase in the living room, repair and reinforcement of the existing wooden staircase, and the fabrication of a bespoke garden gate for the rear courtyard. All work will be carried out in strict compliance with the French building regulations applicable in</w:t>
      </w:r>
      <w:r>
        <w:t xml:space="preserve"> </w:t>
      </w:r>
      <w:r>
        <w:t xml:space="preserve">France Paris</w:t>
      </w:r>
      <w:r>
        <w:t xml:space="preserve"> </w:t>
      </w:r>
      <w:r>
        <w:t xml:space="preserve">and the European standards for timber construction (EN 338, EN 395).</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Demolition and removal of existing kitchen cabinets, including disposal of waste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Design, fabrication, and installation of custom French oak kitchen cabinetry (base units, wall units, and island unit) — 18 linear metres</w:t>
            </w:r>
          </w:p>
        </w:tc>
        <w:tc>
          <w:tcPr/>
          <w:p>
            <w:pPr>
              <w:pStyle w:val="Compact"/>
              <w:jc w:val="left"/>
            </w:pPr>
            <w:r>
              <w:t xml:space="preserve">18</w:t>
            </w:r>
          </w:p>
        </w:tc>
        <w:tc>
          <w:tcPr/>
          <w:p>
            <w:pPr>
              <w:pStyle w:val="Compact"/>
              <w:jc w:val="left"/>
            </w:pPr>
            <w:r>
              <w:t xml:space="preserve">lm</w:t>
            </w:r>
          </w:p>
        </w:tc>
        <w:tc>
          <w:tcPr/>
          <w:p>
            <w:pPr>
              <w:pStyle w:val="Compact"/>
              <w:jc w:val="left"/>
            </w:pPr>
            <w:r>
              <w:t xml:space="preserve">485.00</w:t>
            </w:r>
          </w:p>
        </w:tc>
        <w:tc>
          <w:tcPr/>
          <w:p>
            <w:pPr>
              <w:pStyle w:val="Compact"/>
              <w:jc w:val="left"/>
            </w:pPr>
            <w:r>
              <w:t xml:space="preserve">8,730.00</w:t>
            </w:r>
          </w:p>
        </w:tc>
      </w:tr>
      <w:tr>
        <w:tc>
          <w:tcPr/>
          <w:p>
            <w:pPr>
              <w:pStyle w:val="Compact"/>
              <w:jc w:val="left"/>
            </w:pPr>
            <w:r>
              <w:t xml:space="preserve">03</w:t>
            </w:r>
          </w:p>
        </w:tc>
        <w:tc>
          <w:tcPr/>
          <w:p>
            <w:pPr>
              <w:pStyle w:val="Compact"/>
              <w:jc w:val="left"/>
            </w:pPr>
            <w:r>
              <w:t xml:space="preserve">Installation of solid oak worktop (40 mm thickness) with integrated sink cutout and edge profiling</w:t>
            </w:r>
          </w:p>
        </w:tc>
        <w:tc>
          <w:tcPr/>
          <w:p>
            <w:pPr>
              <w:pStyle w:val="Compact"/>
              <w:jc w:val="left"/>
            </w:pPr>
            <w:r>
              <w:t xml:space="preserve">5.2</w:t>
            </w:r>
          </w:p>
        </w:tc>
        <w:tc>
          <w:tcPr/>
          <w:p>
            <w:pPr>
              <w:pStyle w:val="Compact"/>
              <w:jc w:val="left"/>
            </w:pPr>
            <w:r>
              <w:t xml:space="preserve">m²</w:t>
            </w:r>
          </w:p>
        </w:tc>
        <w:tc>
          <w:tcPr/>
          <w:p>
            <w:pPr>
              <w:pStyle w:val="Compact"/>
              <w:jc w:val="left"/>
            </w:pPr>
            <w:r>
              <w:t xml:space="preserve">320.00</w:t>
            </w:r>
          </w:p>
        </w:tc>
        <w:tc>
          <w:tcPr/>
          <w:p>
            <w:pPr>
              <w:pStyle w:val="Compact"/>
              <w:jc w:val="left"/>
            </w:pPr>
            <w:r>
              <w:t xml:space="preserve">1,664.00</w:t>
            </w:r>
          </w:p>
        </w:tc>
      </w:tr>
      <w:tr>
        <w:tc>
          <w:tcPr/>
          <w:p>
            <w:pPr>
              <w:pStyle w:val="Compact"/>
              <w:jc w:val="left"/>
            </w:pPr>
            <w:r>
              <w:t xml:space="preserve">04</w:t>
            </w:r>
          </w:p>
        </w:tc>
        <w:tc>
          <w:tcPr/>
          <w:p>
            <w:pPr>
              <w:pStyle w:val="Compact"/>
              <w:jc w:val="left"/>
            </w:pPr>
            <w:r>
              <w:t xml:space="preserve">Design and fabrication of a custom 3.6 m tall, 2.4 m wide oak bookcase with adjustable shelving and glass-fronted upper compartments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05</w:t>
            </w:r>
          </w:p>
        </w:tc>
        <w:tc>
          <w:tcPr/>
          <w:p>
            <w:pPr>
              <w:pStyle w:val="Compact"/>
              <w:jc w:val="left"/>
            </w:pPr>
            <w:r>
              <w:t xml:space="preserve">Structural repair and reinforcement of existing 14-step wooden staircase (replacement of 4 damaged treads, re-securing of stringers, sanding, and re-varnishing)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Fabrication and installation of a bespoke 2.2 m wide, 1.8 m tall garden gate in French oak with wrought-iron hardware and self-closing mechanism</w:t>
            </w:r>
          </w:p>
        </w:tc>
        <w:tc>
          <w:tcPr/>
          <w:p>
            <w:pPr>
              <w:pStyle w:val="Compact"/>
              <w:jc w:val="left"/>
            </w:pPr>
            <w:r>
              <w:t xml:space="preserve">1</w:t>
            </w:r>
          </w:p>
        </w:tc>
        <w:tc>
          <w:tcPr/>
          <w:p>
            <w:pPr>
              <w:pStyle w:val="Compact"/>
              <w:jc w:val="left"/>
            </w:pPr>
            <w:r>
              <w:t xml:space="preserve">Lot</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07</w:t>
            </w:r>
          </w:p>
        </w:tc>
        <w:tc>
          <w:tcPr/>
          <w:p>
            <w:pPr>
              <w:pStyle w:val="Compact"/>
              <w:jc w:val="left"/>
            </w:pPr>
            <w:r>
              <w:t xml:space="preserve">On-site supervision, project management, and final quality inspection by lead</w:t>
            </w:r>
            <w:r>
              <w:t xml:space="preserve"> </w:t>
            </w:r>
            <w:r>
              <w:t xml:space="preserve">Carpenter</w:t>
            </w:r>
          </w:p>
        </w:tc>
        <w:tc>
          <w:tcPr/>
          <w:p>
            <w:pPr>
              <w:pStyle w:val="Compact"/>
              <w:jc w:val="left"/>
            </w:pPr>
            <w:r>
              <w:t xml:space="preserve">12</w:t>
            </w:r>
          </w:p>
        </w:tc>
        <w:tc>
          <w:tcPr/>
          <w:p>
            <w:pPr>
              <w:pStyle w:val="Compact"/>
              <w:jc w:val="left"/>
            </w:pPr>
            <w:r>
              <w:t xml:space="preserve">days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08</w:t>
            </w:r>
          </w:p>
        </w:tc>
        <w:tc>
          <w:tcPr/>
          <w:p>
            <w:pPr>
              <w:pStyle w:val="Compact"/>
              <w:jc w:val="left"/>
            </w:pPr>
            <w:r>
              <w:t xml:space="preserve">Site preparation, dust extraction, protective floor covering, and end-of-project cleaning in</w:t>
            </w:r>
            <w:r>
              <w:t xml:space="preserve"> </w:t>
            </w:r>
            <w:r>
              <w:t xml:space="preserve">France Paris</w:t>
            </w:r>
            <w:r>
              <w:t xml:space="preserve"> </w:t>
            </w:r>
            <w:r>
              <w:t xml:space="preserve">premises</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left"/>
            </w:pPr>
            <w:r>
              <w:t xml:space="preserve">Subtotal (before VAT)</w:t>
            </w:r>
          </w:p>
        </w:tc>
        <w:tc>
          <w:tcPr/>
          <w:p>
            <w:pPr>
              <w:pStyle w:val="Compact"/>
              <w:jc w:val="left"/>
            </w:pPr>
            <w:r>
              <w:t xml:space="preserve">25,664.00</w:t>
            </w:r>
          </w:p>
        </w:tc>
      </w:tr>
      <w:tr>
        <w:tc>
          <w:tcPr>
            <w:gridSpan w:val="5"/>
          </w:tcPr>
          <w:p>
            <w:pPr>
              <w:pStyle w:val="Compact"/>
              <w:jc w:val="left"/>
            </w:pPr>
            <w:r>
              <w:t xml:space="preserve">VAT (TVA) at 20%</w:t>
            </w:r>
          </w:p>
        </w:tc>
        <w:tc>
          <w:tcPr/>
          <w:p>
            <w:pPr>
              <w:pStyle w:val="Compact"/>
              <w:jc w:val="left"/>
            </w:pPr>
            <w:r>
              <w:t xml:space="preserve">5,132.80</w:t>
            </w:r>
          </w:p>
        </w:tc>
      </w:tr>
      <w:tr>
        <w:tc>
          <w:tcPr>
            <w:gridSpan w:val="5"/>
          </w:tcPr>
          <w:p>
            <w:pPr>
              <w:pStyle w:val="Compact"/>
              <w:jc w:val="left"/>
            </w:pPr>
            <w:r>
              <w:rPr>
                <w:bCs/>
                <w:b/>
              </w:rPr>
              <w:t xml:space="preserve">GRAND TOTAL (TTC)</w:t>
            </w:r>
          </w:p>
        </w:tc>
        <w:tc>
          <w:tcPr/>
          <w:p>
            <w:pPr>
              <w:pStyle w:val="Compact"/>
              <w:jc w:val="left"/>
            </w:pPr>
            <w:r>
              <w:rPr>
                <w:bCs/>
                <w:b/>
              </w:rPr>
              <w:t xml:space="preserve">30,796.80</w:t>
            </w:r>
          </w:p>
        </w:tc>
      </w:tr>
    </w:tbl>
    <w:bookmarkEnd w:id="24"/>
    <w:bookmarkStart w:id="25" w:name="project-timeline"/>
    <w:p>
      <w:pPr>
        <w:pStyle w:val="Heading2"/>
      </w:pPr>
      <w:r>
        <w:t xml:space="preserve">3. Project Timeline</w:t>
      </w:r>
    </w:p>
    <w:p>
      <w:pPr>
        <w:pStyle w:val="FirstParagraph"/>
      </w:pPr>
      <w:r>
        <w:t xml:space="preserve">The</w:t>
      </w:r>
      <w:r>
        <w:t xml:space="preserve"> </w:t>
      </w:r>
      <w:r>
        <w:t xml:space="preserve">Carpenter</w:t>
      </w:r>
      <w:r>
        <w:t xml:space="preserve"> </w:t>
      </w:r>
      <w:r>
        <w:t xml:space="preserve">team will mobilise on-site in</w:t>
      </w:r>
      <w:r>
        <w:t xml:space="preserve"> </w:t>
      </w:r>
      <w:r>
        <w:t xml:space="preserve">France Paris</w:t>
      </w:r>
      <w:r>
        <w:t xml:space="preserve"> </w:t>
      </w:r>
      <w:r>
        <w:t xml:space="preserve">on 1 July 2025. The estimated duration of the full project is six (6) working weeks, with a projected completion date of 15 August 2025. A detailed weekly schedule will be provided upon acceptance of this</w:t>
      </w:r>
      <w:r>
        <w:t xml:space="preserve"> </w:t>
      </w:r>
      <w:r>
        <w:t xml:space="preserve">Quotation Estimate</w:t>
      </w:r>
      <w:r>
        <w:t xml:space="preserve">. Any delays caused by force majeure, client-requested design changes, or municipal permit processing in the 11th arrondissement of Paris will be communicated in writing within 48 hours.</w:t>
      </w:r>
    </w:p>
    <w:bookmarkEnd w:id="25"/>
    <w:bookmarkStart w:id="26" w:name="payment-terms"/>
    <w:p>
      <w:pPr>
        <w:pStyle w:val="Heading2"/>
      </w:pPr>
      <w:r>
        <w:t xml:space="preserve">4. Payment Terms</w:t>
      </w:r>
    </w:p>
    <w:p>
      <w:pPr>
        <w:pStyle w:val="FirstParagraph"/>
      </w:pPr>
      <w:r>
        <w:t xml:space="preserve">Payment shall be structured as follows: 30% deposit (EUR 9,239.04) due upon signature of this</w:t>
      </w:r>
      <w:r>
        <w:t xml:space="preserve"> </w:t>
      </w:r>
      <w:r>
        <w:t xml:space="preserve">Quotation Estimate</w:t>
      </w:r>
      <w:r>
        <w:t xml:space="preserve">; 40% progress payment (EUR 12,318.72) due upon completion of kitchen cabinetry and bookcase installation; and the remaining 30% balance (EUR 9,239.04) due upon final acceptance and sign-off. All payments are to be made by bank transfer to the account details provided on the accompanying invoice. Late payments shall incur interest at the rate of 1.5% per month in accordance with French commercial law (Code de commerce, Article L441-10).</w:t>
      </w:r>
    </w:p>
    <w:bookmarkEnd w:id="26"/>
    <w:bookmarkStart w:id="27" w:name="terms-and-conditions"/>
    <w:p>
      <w:pPr>
        <w:pStyle w:val="Heading2"/>
      </w:pPr>
      <w:r>
        <w:t xml:space="preserve">5. Terms and Conditions</w:t>
      </w:r>
    </w:p>
    <w:p>
      <w:pPr>
        <w:pStyle w:val="FirstParagraph"/>
      </w:pPr>
      <w:r>
        <w:t xml:space="preserve">5.1 — This</w:t>
      </w:r>
      <w:r>
        <w:t xml:space="preserve"> </w:t>
      </w:r>
      <w:r>
        <w:t xml:space="preserve">Quotation Estimate</w:t>
      </w:r>
      <w:r>
        <w:t xml:space="preserve"> </w:t>
      </w:r>
      <w:r>
        <w:t xml:space="preserve">is valid for thirty (30) calendar days from the date of issue. After this period, prices may be revised to reflect changes in material costs, particularly for French oak and hardwood supplies.</w:t>
      </w:r>
    </w:p>
    <w:p>
      <w:pPr>
        <w:pStyle w:val="BodyText"/>
      </w:pPr>
      <w:r>
        <w:t xml:space="preserve">5.2 — All timber used in this project will be sustainably sourced FSC-certified French oak, procured from approved suppliers within the Île-de-France region to minimise transport emissions.</w:t>
      </w:r>
    </w:p>
    <w:p>
      <w:pPr>
        <w:pStyle w:val="BodyText"/>
      </w:pPr>
      <w:r>
        <w:t xml:space="preserve">5.3 — The</w:t>
      </w:r>
      <w:r>
        <w:t xml:space="preserve"> </w:t>
      </w:r>
      <w:r>
        <w:t xml:space="preserve">Carpenter</w:t>
      </w:r>
      <w:r>
        <w:t xml:space="preserve"> </w:t>
      </w:r>
      <w:r>
        <w:t xml:space="preserve">firm carries full professional liability insurance (assurance responsabilité civile professionnelle) with a coverage limit of EUR 5,000,000, as well as decennial liability insurance (garantie décennale) for a period of ten (10) years from the date of completion, as required by French law for structural works.</w:t>
      </w:r>
    </w:p>
    <w:p>
      <w:pPr>
        <w:pStyle w:val="BodyText"/>
      </w:pPr>
      <w:r>
        <w:t xml:space="preserve">5.4 — The client grants the</w:t>
      </w:r>
      <w:r>
        <w:t xml:space="preserve"> </w:t>
      </w:r>
      <w:r>
        <w:t xml:space="preserve">Carpenter</w:t>
      </w:r>
      <w:r>
        <w:t xml:space="preserve"> </w:t>
      </w:r>
      <w:r>
        <w:t xml:space="preserve">team access to the property in</w:t>
      </w:r>
      <w:r>
        <w:t xml:space="preserve"> </w:t>
      </w:r>
      <w:r>
        <w:t xml:space="preserve">France Paris</w:t>
      </w:r>
      <w:r>
        <w:t xml:space="preserve"> </w:t>
      </w:r>
      <w:r>
        <w:t xml:space="preserve">between the hours of 08:00 and 18:00, Monday through Friday. Work outside these hours requires prior written consent and may incur additional charges.</w:t>
      </w:r>
    </w:p>
    <w:p>
      <w:pPr>
        <w:pStyle w:val="BodyText"/>
      </w:pPr>
      <w:r>
        <w:t xml:space="preserve">5.5 — Any variations or additional works not included in this</w:t>
      </w:r>
      <w:r>
        <w:t xml:space="preserve"> </w:t>
      </w:r>
      <w:r>
        <w:t xml:space="preserve">Quotation Estimate</w:t>
      </w:r>
      <w:r>
        <w:t xml:space="preserve"> </w:t>
      </w:r>
      <w:r>
        <w:t xml:space="preserve">must be agreed in writing via a supplementary order form before execution. No additional work shall commence without a signed variation order.</w:t>
      </w:r>
    </w:p>
    <w:p>
      <w:pPr>
        <w:pStyle w:val="BodyText"/>
      </w:pPr>
      <w:r>
        <w:t xml:space="preserve">5.6 — Disputes arising from this</w:t>
      </w:r>
      <w:r>
        <w:t xml:space="preserve"> </w:t>
      </w:r>
      <w:r>
        <w:t xml:space="preserve">Quotation Estimate</w:t>
      </w:r>
      <w:r>
        <w:t xml:space="preserve"> </w:t>
      </w:r>
      <w:r>
        <w:t xml:space="preserve">shall be resolved amicably. Failing amicable resolution, the competent courts of Paris, France shall have exclusive jurisdiction.</w:t>
      </w:r>
    </w:p>
    <w:p>
      <w:pPr>
        <w:pStyle w:val="BodyText"/>
      </w:pPr>
      <w:r>
        <w:t xml:space="preserve">5.7 — This document constitutes a binding</w:t>
      </w:r>
      <w:r>
        <w:t xml:space="preserve"> </w:t>
      </w:r>
      <w:r>
        <w:t xml:space="preserve">Quotation Estimate</w:t>
      </w:r>
      <w:r>
        <w:t xml:space="preserve"> </w:t>
      </w:r>
      <w:r>
        <w:t xml:space="preserve">upon countersignature by both parties and does not constitute a final contract until the formal works contract (contrat de travaux) is executed.</w:t>
      </w:r>
    </w:p>
    <w:bookmarkEnd w:id="27"/>
    <w:bookmarkStart w:id="28" w:name="acceptance-and-signatures"/>
    <w:p>
      <w:pPr>
        <w:pStyle w:val="Heading2"/>
      </w:pPr>
      <w:r>
        <w:t xml:space="preserve">6. Acceptance and Signatures</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Carpenter</w:t>
      </w:r>
      <w:r>
        <w:t xml:space="preserve"> </w:t>
      </w:r>
      <w:r>
        <w:t xml:space="preserve">services in</w:t>
      </w:r>
      <w:r>
        <w:t xml:space="preserve"> </w:t>
      </w:r>
      <w:r>
        <w:t xml:space="preserve">France Paris</w:t>
      </w:r>
      <w:r>
        <w:t xml:space="preserve"> </w:t>
      </w:r>
      <w:r>
        <w:t xml:space="preserve">and agrees to the terms, conditions, pricing, and timeline set forth herein.</w:t>
      </w:r>
    </w:p>
    <w:p>
      <w:pPr>
        <w:pStyle w:val="BodyText"/>
      </w:pPr>
      <w:r>
        <w:rPr>
          <w:bCs/>
          <w:b/>
        </w:rPr>
        <w:t xml:space="preserve">For Atelier Bois &amp; Artisanat (Carpenter)</w:t>
      </w:r>
    </w:p>
    <w:p>
      <w:pPr>
        <w:pStyle w:val="BodyText"/>
      </w:pPr>
      <w:r>
        <w:t xml:space="preserve">Name: M. Laurent Moreau</w:t>
      </w:r>
    </w:p>
    <w:p>
      <w:pPr>
        <w:pStyle w:val="BodyText"/>
      </w:pPr>
      <w:r>
        <w:t xml:space="preserve">Title: Master Carpenter / Director</w:t>
      </w:r>
    </w:p>
    <w:p>
      <w:pPr>
        <w:pStyle w:val="BodyText"/>
      </w:pPr>
      <w:r>
        <w:t xml:space="preserve">Date: ____________________</w:t>
      </w:r>
    </w:p>
    <w:p>
      <w:pPr>
        <w:pStyle w:val="BodyText"/>
      </w:pPr>
      <w:r>
        <w:t xml:space="preserve">Signature: ____________________</w:t>
      </w:r>
    </w:p>
    <w:p>
      <w:pPr>
        <w:pStyle w:val="BodyText"/>
      </w:pPr>
      <w:r>
        <w:rPr>
          <w:bCs/>
          <w:b/>
        </w:rPr>
        <w:t xml:space="preserve">For the Client</w:t>
      </w:r>
    </w:p>
    <w:p>
      <w:pPr>
        <w:pStyle w:val="BodyText"/>
      </w:pPr>
      <w:r>
        <w:t xml:space="preserve">Name: M. Jean-Pierre Dupont</w:t>
      </w:r>
    </w:p>
    <w:p>
      <w:pPr>
        <w:pStyle w:val="BodyText"/>
      </w:pPr>
      <w:r>
        <w:t xml:space="preserve">Title: Property Owner</w:t>
      </w:r>
    </w:p>
    <w:p>
      <w:pPr>
        <w:pStyle w:val="BodyText"/>
      </w:pPr>
      <w:r>
        <w:t xml:space="preserve">Date: ____________________</w:t>
      </w:r>
    </w:p>
    <w:p>
      <w:pPr>
        <w:pStyle w:val="BodyText"/>
      </w:pPr>
      <w:r>
        <w:t xml:space="preserve">Signature: ____________________</w:t>
      </w:r>
    </w:p>
    <w:p>
      <w:pPr>
        <w:pStyle w:val="BodyText"/>
      </w:pPr>
      <w:r>
        <w:t xml:space="preserve">Atelier Bois &amp; Artisanat — Professional Carpenter Services in France Paris</w:t>
      </w:r>
    </w:p>
    <w:p>
      <w:pPr>
        <w:pStyle w:val="BodyText"/>
      </w:pPr>
      <w:r>
        <w:t xml:space="preserve">Quotation Estimate No. QE-2025-0487 | Issued 14 June 2025 | This document is confidential and intended solely for the named client.</w:t>
      </w:r>
    </w:p>
    <w:p>
      <w:pPr>
        <w:pStyle w:val="BodyText"/>
      </w:pPr>
      <w:r>
        <w:t xml:space="preserve">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France Paris</dc:title>
  <dc:creator/>
  <dc:language>en</dc:language>
  <cp:keywords/>
  <dcterms:created xsi:type="dcterms:W3CDTF">2026-10-10T02:31:17Z</dcterms:created>
  <dcterms:modified xsi:type="dcterms:W3CDTF">2026-10-10T02:31:17Z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