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master-carpenter-woodworks-ltd."/>
    <w:p>
      <w:pPr>
        <w:pStyle w:val="Heading1"/>
      </w:pPr>
      <w:r>
        <w:t xml:space="preserve">Accra Master Carpenter &amp; Woodworks Ltd.</w:t>
      </w:r>
    </w:p>
    <w:p>
      <w:pPr>
        <w:pStyle w:val="FirstParagraph"/>
      </w:pPr>
      <w:r>
        <w:t xml:space="preserve">12 Kwame Nkrumah Avenue, Osu, Accra, Ghana</w:t>
      </w:r>
    </w:p>
    <w:p>
      <w:pPr>
        <w:pStyle w:val="BodyText"/>
      </w:pPr>
      <w:r>
        <w:t xml:space="preserve">Tel: +233 (0) 30 274 5612 | Email: info@accramastercarpenter.com.gh</w:t>
      </w:r>
    </w:p>
    <w:p>
      <w:pPr>
        <w:pStyle w:val="BodyText"/>
      </w:pPr>
      <w:r>
        <w:t xml:space="preserve">Ghana Revenue Authority TIN: 00234-5678-9012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QTE-ACC-2025-0487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Ghana Accra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Kwabena Osei-Mensah</w:t>
      </w:r>
    </w:p>
    <w:p>
      <w:pPr>
        <w:pStyle w:val="BodyText"/>
      </w:pPr>
      <w:r>
        <w:rPr>
          <w:bCs/>
          <w:b/>
        </w:rPr>
        <w:t xml:space="preserve">Address:</w:t>
      </w:r>
      <w:r>
        <w:t xml:space="preserve"> </w:t>
      </w:r>
      <w:r>
        <w:t xml:space="preserve">45 Independence Avenue, East Legon, Ghana Accra</w:t>
      </w:r>
    </w:p>
    <w:p>
      <w:pPr>
        <w:pStyle w:val="BodyText"/>
      </w:pPr>
      <w:r>
        <w:rPr>
          <w:bCs/>
          <w:b/>
        </w:rPr>
        <w:t xml:space="preserve">Contact:</w:t>
      </w:r>
      <w:r>
        <w:t xml:space="preserve"> </w:t>
      </w:r>
      <w:r>
        <w:t xml:space="preserve">+233 (0) 24 556 7890</w:t>
      </w:r>
    </w:p>
    <w:p>
      <w:pPr>
        <w:pStyle w:val="BodyText"/>
      </w:pPr>
      <w:r>
        <w:rPr>
          <w:bCs/>
          <w:b/>
        </w:rPr>
        <w:t xml:space="preserve">Email:</w:t>
      </w:r>
      <w:r>
        <w:t xml:space="preserve"> </w:t>
      </w:r>
      <w:r>
        <w:t xml:space="preserve">k.oseimensah@email.com</w:t>
      </w:r>
    </w:p>
    <w:bookmarkEnd w:id="22"/>
    <w:p>
      <w:pPr>
        <w:pStyle w:val="BodyText"/>
      </w:pPr>
      <w:r>
        <w:t xml:space="preserve">Dear Mr. Osei-Mensah,</w:t>
      </w:r>
    </w:p>
    <w:p>
      <w:pPr>
        <w:pStyle w:val="BodyText"/>
      </w:pPr>
      <w:r>
        <w:t xml:space="preserve">Thank you for your inquiry regarding professional carpentry services for your residential property in Ghana Accra. This</w:t>
      </w:r>
      <w:r>
        <w:t xml:space="preserve"> </w:t>
      </w:r>
      <w:r>
        <w:t xml:space="preserve">Quotation Estimate</w:t>
      </w:r>
      <w:r>
        <w:t xml:space="preserve"> </w:t>
      </w:r>
      <w:r>
        <w:t xml:space="preserve">has been prepared by our experienced</w:t>
      </w:r>
      <w:r>
        <w:t xml:space="preserve"> </w:t>
      </w:r>
      <w:r>
        <w:t xml:space="preserve">Carpenter</w:t>
      </w:r>
      <w:r>
        <w:t xml:space="preserve"> </w:t>
      </w:r>
      <w:r>
        <w:t xml:space="preserve">team at Accra Master Carpenter &amp; Woodworks Ltd. to provide you with a comprehensive and transparent breakdown of all costs associated with the proposed carpentry project. We take great pride in delivering exceptional craftsmanship to clients throughout Ghana Accra and the surrounding regions, and we are confident that this</w:t>
      </w:r>
      <w:r>
        <w:t xml:space="preserve"> </w:t>
      </w:r>
      <w:r>
        <w:t xml:space="preserve">Quotation Estimate</w:t>
      </w:r>
      <w:r>
        <w:t xml:space="preserve"> </w:t>
      </w:r>
      <w:r>
        <w:t xml:space="preserve">reflects the quality and dedication you can expect from our</w:t>
      </w:r>
      <w:r>
        <w:t xml:space="preserve"> </w:t>
      </w:r>
      <w:r>
        <w:t xml:space="preserve">Carpenter</w:t>
      </w:r>
      <w:r>
        <w:t xml:space="preserve"> </w:t>
      </w:r>
      <w:r>
        <w:t xml:space="preserve">professionals.</w:t>
      </w:r>
    </w:p>
    <w:p>
      <w:pPr>
        <w:pStyle w:val="BodyText"/>
      </w:pPr>
      <w:r>
        <w:t xml:space="preserve">Scope of Work – Carpenter Services in Ghana Accra</w:t>
      </w:r>
    </w:p>
    <w:p>
      <w:pPr>
        <w:pStyle w:val="BodyText"/>
      </w:pPr>
      <w:r>
        <w:t xml:space="preserve">The following</w:t>
      </w:r>
      <w:r>
        <w:t xml:space="preserve"> </w:t>
      </w:r>
      <w:r>
        <w:t xml:space="preserve">Quotation Estimate</w:t>
      </w:r>
      <w:r>
        <w:t xml:space="preserve"> </w:t>
      </w:r>
      <w:r>
        <w:t xml:space="preserve">covers the complete carpentry project as discussed during our site inspection conducted on 8 June 2025 at your property in Ghana Accra. Our lead</w:t>
      </w:r>
      <w:r>
        <w:t xml:space="preserve"> </w:t>
      </w:r>
      <w:r>
        <w:t xml:space="preserve">Carpenter</w:t>
      </w:r>
      <w:r>
        <w:t xml:space="preserve">, Mr. Yaw Asante (18 years of experience), will supervise all operations. The scope includes custom furniture fabrication, interior woodwork, door and window installation, and finishing work throughout the residence.</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Custom-built master bedroom wardrobe (6-panel, teak wood) – Carpenter fabrication and installation</w:t>
            </w:r>
          </w:p>
        </w:tc>
        <w:tc>
          <w:tcPr/>
          <w:p>
            <w:pPr>
              <w:pStyle w:val="Compact"/>
              <w:jc w:val="left"/>
            </w:pPr>
            <w:r>
              <w:t xml:space="preserve">Each</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Kitchen cabinetry and countertop support structure (mahogany, 12 linear metres) – Carpenter assembly</w:t>
            </w:r>
          </w:p>
        </w:tc>
        <w:tc>
          <w:tcPr/>
          <w:p>
            <w:pPr>
              <w:pStyle w:val="Compact"/>
              <w:jc w:val="left"/>
            </w:pPr>
            <w:r>
              <w:t xml:space="preserve">Linear m</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Interior solid wood doors with frames (oak, 3-panel design) – Carpenter installation</w:t>
            </w:r>
          </w:p>
        </w:tc>
        <w:tc>
          <w:tcPr/>
          <w:p>
            <w:pPr>
              <w:pStyle w:val="Compact"/>
              <w:jc w:val="left"/>
            </w:pPr>
            <w:r>
              <w:t xml:space="preserve">Each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Window frames and sills (seasoned iroko wood) – Carpenter fitting and sealing</w:t>
            </w:r>
          </w:p>
        </w:tc>
        <w:tc>
          <w:tcPr/>
          <w:p>
            <w:pPr>
              <w:pStyle w:val="Compact"/>
              <w:jc w:val="left"/>
            </w:pPr>
            <w:r>
              <w:t xml:space="preserve">Each</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Living room entertainment unit with shelving (walnut veneer) – Carpenter design and build</w:t>
            </w:r>
          </w:p>
        </w:tc>
        <w:tc>
          <w:tcPr/>
          <w:p>
            <w:pPr>
              <w:pStyle w:val="Compact"/>
              <w:jc w:val="left"/>
            </w:pPr>
            <w:r>
              <w:t xml:space="preserve">Each</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Staircase handrail and balustrade (solid teak, 18 steps) – Carpenter craftsmanship</w:t>
            </w:r>
          </w:p>
        </w:tc>
        <w:tc>
          <w:tcPr/>
          <w:p>
            <w:pPr>
              <w:pStyle w:val="Compact"/>
              <w:jc w:val="left"/>
            </w:pPr>
            <w:r>
              <w:t xml:space="preserve">Each</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t xml:space="preserve">Skirting boards and door architraves (all rooms, 85 linear metres) – Carpenter installation</w:t>
            </w:r>
          </w:p>
        </w:tc>
        <w:tc>
          <w:tcPr/>
          <w:p>
            <w:pPr>
              <w:pStyle w:val="Compact"/>
              <w:jc w:val="left"/>
            </w:pPr>
            <w:r>
              <w:t xml:space="preserve">Linear m</w:t>
            </w:r>
          </w:p>
        </w:tc>
        <w:tc>
          <w:tcPr/>
          <w:p>
            <w:pPr>
              <w:pStyle w:val="Compact"/>
              <w:jc w:val="left"/>
            </w:pPr>
            <w:r>
              <w:t xml:space="preserve">85</w:t>
            </w:r>
          </w:p>
        </w:tc>
        <w:tc>
          <w:tcPr/>
          <w:p>
            <w:pPr>
              <w:pStyle w:val="Compact"/>
              <w:jc w:val="left"/>
            </w:pPr>
            <w:r>
              <w:t xml:space="preserve">180.00</w:t>
            </w:r>
          </w:p>
        </w:tc>
        <w:tc>
          <w:tcPr/>
          <w:p>
            <w:pPr>
              <w:pStyle w:val="Compact"/>
              <w:jc w:val="left"/>
            </w:pPr>
            <w:r>
              <w:t xml:space="preserve">15,300.00</w:t>
            </w:r>
          </w:p>
        </w:tc>
      </w:tr>
      <w:tr>
        <w:tc>
          <w:tcPr/>
          <w:p>
            <w:pPr>
              <w:pStyle w:val="Compact"/>
              <w:jc w:val="left"/>
            </w:pPr>
            <w:r>
              <w:t xml:space="preserve">8</w:t>
            </w:r>
          </w:p>
        </w:tc>
        <w:tc>
          <w:tcPr/>
          <w:p>
            <w:pPr>
              <w:pStyle w:val="Compact"/>
              <w:jc w:val="left"/>
            </w:pPr>
            <w:r>
              <w:t xml:space="preserve">Wood finishing: sanding, priming, and two coats of premium varnish (all carpentry items)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9</w:t>
            </w:r>
          </w:p>
        </w:tc>
        <w:tc>
          <w:tcPr/>
          <w:p>
            <w:pPr>
              <w:pStyle w:val="Compact"/>
              <w:jc w:val="left"/>
            </w:pPr>
            <w:r>
              <w:t xml:space="preserve">Site supervision, project management, and daily cleanup by Carpenter team</w:t>
            </w:r>
          </w:p>
        </w:tc>
        <w:tc>
          <w:tcPr/>
          <w:p>
            <w:pPr>
              <w:pStyle w:val="Compact"/>
              <w:jc w:val="left"/>
            </w:pPr>
            <w:r>
              <w:t xml:space="preserve">Week</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Transportation of materials and tools within Ghana Accra (Osu to East Legon)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(GHS)</w:t>
            </w:r>
          </w:p>
        </w:tc>
        <w:tc>
          <w:tcPr/>
          <w:p>
            <w:pPr>
              <w:pStyle w:val="Compact"/>
              <w:jc w:val="left"/>
            </w:pPr>
            <w:r>
              <w:t xml:space="preserve">151,100.00</w:t>
            </w:r>
          </w:p>
        </w:tc>
      </w:tr>
      <w:tr>
        <w:tc>
          <w:tcPr>
            <w:gridSpan w:val="5"/>
          </w:tcPr>
          <w:p>
            <w:pPr>
              <w:pStyle w:val="Compact"/>
              <w:jc w:val="right"/>
            </w:pPr>
            <w:r>
              <w:t xml:space="preserve">VAT @ 15% (Ghana Accra standard rate)</w:t>
            </w:r>
          </w:p>
        </w:tc>
        <w:tc>
          <w:tcPr/>
          <w:p>
            <w:pPr>
              <w:pStyle w:val="Compact"/>
              <w:jc w:val="left"/>
            </w:pPr>
            <w:r>
              <w:t xml:space="preserve">22,665.00</w:t>
            </w:r>
          </w:p>
        </w:tc>
      </w:tr>
      <w:tr>
        <w:tc>
          <w:tcPr>
            <w:gridSpan w:val="5"/>
          </w:tcPr>
          <w:p>
            <w:pPr>
              <w:pStyle w:val="Compact"/>
              <w:jc w:val="right"/>
            </w:pPr>
            <w:r>
              <w:t xml:space="preserve">TOTAL QUOTATION ESTIMATE (GHS)</w:t>
            </w:r>
          </w:p>
        </w:tc>
        <w:tc>
          <w:tcPr/>
          <w:p>
            <w:pPr>
              <w:pStyle w:val="Compact"/>
              <w:jc w:val="left"/>
            </w:pPr>
            <w:r>
              <w:t xml:space="preserve">173,765.00</w:t>
            </w:r>
          </w:p>
        </w:tc>
      </w:tr>
    </w:tbl>
    <w:p>
      <w:pPr>
        <w:pStyle w:val="BodyText"/>
      </w:pPr>
      <w:r>
        <w:t xml:space="preserve">Payment Schedule</w:t>
      </w:r>
    </w:p>
    <w:p>
      <w:pPr>
        <w:pStyle w:val="BodyText"/>
      </w:pPr>
      <w:r>
        <w:t xml:space="preserve">This</w:t>
      </w:r>
      <w:r>
        <w:t xml:space="preserve"> </w:t>
      </w:r>
      <w:r>
        <w:t xml:space="preserve">Quotation Estimate</w:t>
      </w:r>
      <w:r>
        <w:t xml:space="preserve"> </w:t>
      </w:r>
      <w:r>
        <w:t xml:space="preserve">is structured with the following payment milestones to ensure smooth project execution by our</w:t>
      </w:r>
      <w:r>
        <w:t xml:space="preserve"> </w:t>
      </w:r>
      <w:r>
        <w:t xml:space="preserve">Carpenter</w:t>
      </w:r>
      <w:r>
        <w:t xml:space="preserve"> </w:t>
      </w:r>
      <w:r>
        <w:t xml:space="preserve">team:</w:t>
      </w:r>
    </w:p>
    <w:p>
      <w:pPr>
        <w:numPr>
          <w:ilvl w:val="0"/>
          <w:numId w:val="1001"/>
        </w:numPr>
        <w:pStyle w:val="Compact"/>
      </w:pPr>
      <w:r>
        <w:rPr>
          <w:bCs/>
          <w:b/>
        </w:rPr>
        <w:t xml:space="preserve">30% Advance Payment (GHS 52,129.50):</w:t>
      </w:r>
      <w:r>
        <w:t xml:space="preserve"> </w:t>
      </w:r>
      <w:r>
        <w:t xml:space="preserve">Due upon acceptance of this Quotation Estimate, to secure the Carpenter team and procure premium timber materials from suppliers in Ghana Accra.</w:t>
      </w:r>
    </w:p>
    <w:p>
      <w:pPr>
        <w:numPr>
          <w:ilvl w:val="0"/>
          <w:numId w:val="1001"/>
        </w:numPr>
        <w:pStyle w:val="Compact"/>
      </w:pPr>
      <w:r>
        <w:rPr>
          <w:bCs/>
          <w:b/>
        </w:rPr>
        <w:t xml:space="preserve">40% Progress Payment (GHS 69,506.00):</w:t>
      </w:r>
      <w:r>
        <w:t xml:space="preserve"> </w:t>
      </w:r>
      <w:r>
        <w:t xml:space="preserve">Due upon completion of all structural carpentry work (items 1–6) and verified by the client.</w:t>
      </w:r>
    </w:p>
    <w:p>
      <w:pPr>
        <w:numPr>
          <w:ilvl w:val="0"/>
          <w:numId w:val="1001"/>
        </w:numPr>
        <w:pStyle w:val="Compact"/>
      </w:pPr>
      <w:r>
        <w:rPr>
          <w:bCs/>
          <w:b/>
        </w:rPr>
        <w:t xml:space="preserve">30% Final Payment (GHS 52,129.50):</w:t>
      </w:r>
      <w:r>
        <w:t xml:space="preserve"> </w:t>
      </w:r>
      <w:r>
        <w:t xml:space="preserve">Due upon full completion, finishing, and final handover of all Carpenter work at the Ghana Accra site.</w:t>
      </w:r>
    </w:p>
    <w:p>
      <w:pPr>
        <w:pStyle w:val="FirstParagraph"/>
      </w:pPr>
      <w:r>
        <w:t xml:space="preserve">Terms and Conditions</w:t>
      </w:r>
    </w:p>
    <w:p>
      <w:pPr>
        <w:numPr>
          <w:ilvl w:val="0"/>
          <w:numId w:val="1002"/>
        </w:numPr>
        <w:pStyle w:val="Compact"/>
      </w:pPr>
      <w:r>
        <w:t xml:space="preserve">This Quotation Estimate is valid for thirty (30) calendar days from the date of issue. Prices are subject to revision based on fluctuations in timber and material costs in the Ghana Accra market.</w:t>
      </w:r>
    </w:p>
    <w:p>
      <w:pPr>
        <w:numPr>
          <w:ilvl w:val="0"/>
          <w:numId w:val="1002"/>
        </w:numPr>
        <w:pStyle w:val="Compact"/>
      </w:pPr>
      <w:r>
        <w:t xml:space="preserve">All Carpenter work shall be carried out in accordance with Ghana Building and Housing Authority (GBHA) standards and local building codes applicable in Ghana Accra.</w:t>
      </w:r>
    </w:p>
    <w:p>
      <w:pPr>
        <w:numPr>
          <w:ilvl w:val="0"/>
          <w:numId w:val="1002"/>
        </w:numPr>
        <w:pStyle w:val="Compact"/>
      </w:pPr>
      <w:r>
        <w:t xml:space="preserve">The project timeline is estimated at six (6) weeks from the date of advance payment receipt, subject to weather conditions and material availability in Ghana Accra.</w:t>
      </w:r>
    </w:p>
    <w:p>
      <w:pPr>
        <w:numPr>
          <w:ilvl w:val="0"/>
          <w:numId w:val="1002"/>
        </w:numPr>
        <w:pStyle w:val="Compact"/>
      </w:pPr>
      <w:r>
        <w:t xml:space="preserve">Our Carpenter team shall provide a twelve-month workmanship warranty on all fabricated and installed items. This warranty covers defects in craftsmanship but excludes damage caused by misuse, termites, or structural movement of the building.</w:t>
      </w:r>
    </w:p>
    <w:p>
      <w:pPr>
        <w:numPr>
          <w:ilvl w:val="0"/>
          <w:numId w:val="1002"/>
        </w:numPr>
        <w:pStyle w:val="Compact"/>
      </w:pPr>
      <w:r>
        <w:t xml:space="preserve">All timber materials sourced for this project will be certified as sustainably harvested from licensed Ghanaian forestry operations, in compliance with the Forestry Commission of Ghana regulations.</w:t>
      </w:r>
    </w:p>
    <w:p>
      <w:pPr>
        <w:numPr>
          <w:ilvl w:val="0"/>
          <w:numId w:val="1002"/>
        </w:numPr>
        <w:pStyle w:val="Compact"/>
      </w:pPr>
      <w:r>
        <w:t xml:space="preserve">The client is responsible for providing access to the site in Ghana Accra, including electricity and water for the Carpenter team during working hours (07:00–17:00, Monday to Saturday).</w:t>
      </w:r>
    </w:p>
    <w:p>
      <w:pPr>
        <w:numPr>
          <w:ilvl w:val="0"/>
          <w:numId w:val="1002"/>
        </w:numPr>
        <w:pStyle w:val="Compact"/>
      </w:pPr>
      <w:r>
        <w:t xml:space="preserve">Any additional work or changes to the original scope must be approved in writing by both parties and will be subject to a supplementary Quotation Estimate.</w:t>
      </w:r>
    </w:p>
    <w:p>
      <w:pPr>
        <w:numPr>
          <w:ilvl w:val="0"/>
          <w:numId w:val="1002"/>
        </w:numPr>
        <w:pStyle w:val="Compact"/>
      </w:pPr>
      <w:r>
        <w:t xml:space="preserve">Disputes arising from this Quotation Estimate shall be resolved through mediation in Ghana Accra, in accordance with the laws of the Republic of Ghana.</w:t>
      </w:r>
    </w:p>
    <w:p>
      <w:pPr>
        <w:pStyle w:val="FirstParagraph"/>
      </w:pPr>
      <w:r>
        <w:t xml:space="preserve">Acceptance and Authorization</w:t>
      </w:r>
    </w:p>
    <w:p>
      <w:pPr>
        <w:pStyle w:val="BodyText"/>
      </w:pPr>
      <w:r>
        <w:t xml:space="preserve">By signing below, the client acknowledges and accepts this Quotation Estimate for Carpenter services to be performed in Ghana Accra. The undersigned</w:t>
      </w:r>
      <w:r>
        <w:t xml:space="preserve"> </w:t>
      </w:r>
      <w:r>
        <w:t xml:space="preserve">Carpenter</w:t>
      </w:r>
      <w:r>
        <w:t xml:space="preserve"> </w:t>
      </w:r>
      <w:r>
        <w:t xml:space="preserve">representative confirms that all costs, timelines, and specifications outlined herein are accurate and binding upon acceptance.</w:t>
      </w:r>
    </w:p>
    <w:p>
      <w:pPr>
        <w:pStyle w:val="BodyText"/>
      </w:pPr>
      <w:r>
        <w:rPr>
          <w:bCs/>
          <w:b/>
        </w:rPr>
        <w:t xml:space="preserve">For: Accra Master Carpenter &amp; Woodworks Ltd.</w:t>
      </w:r>
      <w:r>
        <w:br/>
      </w:r>
      <w:r>
        <w:t xml:space="preserve">Name: Yaw Asante (Lead Carpenter)</w:t>
      </w:r>
      <w:r>
        <w:br/>
      </w:r>
      <w:r>
        <w:t xml:space="preserve">Signature &amp; Date: _________________________</w:t>
      </w:r>
    </w:p>
    <w:p>
      <w:pPr>
        <w:pStyle w:val="BodyText"/>
      </w:pPr>
      <w:r>
        <w:rPr>
          <w:bCs/>
          <w:b/>
        </w:rPr>
        <w:t xml:space="preserve">For: Client (Mr. Kwabena Osei-Mensah)</w:t>
      </w:r>
      <w:r>
        <w:br/>
      </w:r>
      <w:r>
        <w:t xml:space="preserve">Name: Kwabena Osei-Mensah</w:t>
      </w:r>
      <w:r>
        <w:br/>
      </w:r>
      <w:r>
        <w:t xml:space="preserve">Signature &amp; Date: _________________________</w:t>
      </w:r>
    </w:p>
    <w:p>
      <w:pPr>
        <w:pStyle w:val="BodyText"/>
      </w:pPr>
      <w:r>
        <w:t xml:space="preserve">Accra Master Carpenter &amp; Woodworks Ltd. | 12 Kwame Nkrumah Avenue, Osu, Ghana Accra | +233 (0) 30 274 5612</w:t>
      </w:r>
    </w:p>
    <w:p>
      <w:pPr>
        <w:pStyle w:val="BodyText"/>
      </w:pPr>
      <w:r>
        <w:t xml:space="preserve">This Quotation Estimate document is generated electronically and is valid without a physical stamp. Reference: QTE-ACC-2025-0487</w:t>
      </w:r>
    </w:p>
    <w:p>
      <w:pPr>
        <w:pStyle w:val="BodyText"/>
      </w:pPr>
      <w:r>
        <w:t xml:space="preserve">© 2025 Accra Master Carpenter &amp; Woodworks Ltd. All rights reserved. Registered in Ghana Accra, Republic of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Ghana Accra</dc:title>
  <dc:creator/>
  <dc:language>en</dc:language>
  <cp:keywords/>
  <dcterms:created xsi:type="dcterms:W3CDTF">2026-10-10T02:23:24Z</dcterms:created>
  <dcterms:modified xsi:type="dcterms:W3CDTF">2026-10-10T02:23:24Z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