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Document No: QTE-ND-2025-0472 | Date: 15 June 2025</w:t>
      </w:r>
    </w:p>
    <w:bookmarkStart w:id="20" w:name="quotation-estimate"/>
    <w:p>
      <w:pPr>
        <w:pStyle w:val="Heading1"/>
      </w:pPr>
      <w:r>
        <w:t xml:space="preserve">Quotation Estimate</w:t>
      </w:r>
    </w:p>
    <w:p>
      <w:pPr>
        <w:pStyle w:val="FirstParagraph"/>
      </w:pPr>
      <w:r>
        <w:t xml:space="preserve">Professional Carpenter Services &amp; Woodwork Solutions</w:t>
      </w:r>
    </w:p>
    <w:p>
      <w:pPr>
        <w:pStyle w:val="BodyText"/>
      </w:pPr>
      <w:r>
        <w:t xml:space="preserve">India New Delhi | Service Area: All Districts of Delhi NCR</w:t>
      </w:r>
    </w:p>
    <w:bookmarkEnd w:id="20"/>
    <w:p>
      <w:pPr>
        <w:pStyle w:val="BodyText"/>
      </w:pPr>
      <w:r>
        <w:rPr>
          <w:bCs/>
          <w:b/>
        </w:rPr>
        <w:t xml:space="preserve">Prepared By:</w:t>
      </w:r>
      <w:r>
        <w:br/>
      </w:r>
      <w:r>
        <w:t xml:space="preserve">Shri Rajesh Kumar Sharma</w:t>
      </w:r>
      <w:r>
        <w:br/>
      </w:r>
      <w:r>
        <w:t xml:space="preserve">Master Carpenter &amp; Woodwork Specialist</w:t>
      </w:r>
      <w:r>
        <w:br/>
      </w:r>
      <w:r>
        <w:t xml:space="preserve">42, Karol Bagh Market, New Delhi – 110005</w:t>
      </w:r>
      <w:r>
        <w:br/>
      </w:r>
      <w:r>
        <w:t xml:space="preserve">Phone: +91-98110-XXXXX</w:t>
      </w:r>
      <w:r>
        <w:br/>
      </w:r>
      <w:r>
        <w:t xml:space="preserve">Email: rajesh.carpenter.nd@gmail.com</w:t>
      </w:r>
      <w:r>
        <w:br/>
      </w:r>
      <w:r>
        <w:t xml:space="preserve">GSTIN: 07XXXXX1234X1Z5</w:t>
      </w:r>
    </w:p>
    <w:p>
      <w:pPr>
        <w:pStyle w:val="BodyText"/>
      </w:pPr>
      <w:r>
        <w:rPr>
          <w:bCs/>
          <w:b/>
        </w:rPr>
        <w:t xml:space="preserve">Prepared For:</w:t>
      </w:r>
      <w:r>
        <w:br/>
      </w:r>
      <w:r>
        <w:t xml:space="preserve">Mr. Amit Verma</w:t>
      </w:r>
      <w:r>
        <w:br/>
      </w:r>
      <w:r>
        <w:t xml:space="preserve">18B, Sector 12, Dwarka</w:t>
      </w:r>
      <w:r>
        <w:br/>
      </w:r>
      <w:r>
        <w:t xml:space="preserve">New Delhi – 110075</w:t>
      </w:r>
      <w:r>
        <w:br/>
      </w:r>
      <w:r>
        <w:t xml:space="preserve">Phone: +91-99580-XXXXX</w:t>
      </w:r>
      <w:r>
        <w:br/>
      </w:r>
      <w:r>
        <w:t xml:space="preserve">Email: amit.verma@email.com</w:t>
      </w:r>
    </w:p>
    <w:p>
      <w:pPr>
        <w:pStyle w:val="BodyText"/>
      </w:pPr>
      <w:r>
        <w:t xml:space="preserve">1. Scope of Work – Carpenter Services in India New Delhi</w:t>
      </w:r>
    </w:p>
    <w:p>
      <w:pPr>
        <w:pStyle w:val="BodyText"/>
      </w:pPr>
      <w:r>
        <w:t xml:space="preserve">This Quotation Estimate is issued by our Carpenter workshop based in India New Delhi to provide a comprehensive cost breakdown for residential and commercial woodwork services. As a licensed and experienced Carpenter operating in the heart of India New Delhi for over 18 years, we specialize in custom furniture fabrication, door and window installation, kitchen modular work, wardrobe construction, and general carpentry repairs. This Quotation Estimate covers all materials, labour, finishing, and on-site installation as detailed below.</w:t>
      </w:r>
    </w:p>
    <w:p>
      <w:pPr>
        <w:pStyle w:val="BodyText"/>
      </w:pPr>
      <w:r>
        <w:t xml:space="preserve">2. Itemized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Carpenter Work</w:t>
            </w:r>
          </w:p>
        </w:tc>
        <w:tc>
          <w:tcPr/>
          <w:p>
            <w:pPr>
              <w:pStyle w:val="Compact"/>
              <w:jc w:val="left"/>
            </w:pPr>
            <w:r>
              <w:t xml:space="preserve">Material Specification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Custom 6-Door Wardrobe with sliding panels, internal shelves, and hanging rails</w:t>
            </w:r>
          </w:p>
        </w:tc>
        <w:tc>
          <w:tcPr/>
          <w:p>
            <w:pPr>
              <w:pStyle w:val="Compact"/>
              <w:jc w:val="left"/>
            </w:pPr>
            <w:r>
              <w:t xml:space="preserve">Seasoned Sheesham wood, 18mm ply, PU finish</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Modular Kitchen – 12 ft L-shaped with granite top, soft-close hinges, and pull-out drawers</w:t>
            </w:r>
          </w:p>
        </w:tc>
        <w:tc>
          <w:tcPr/>
          <w:p>
            <w:pPr>
              <w:pStyle w:val="Compact"/>
              <w:jc w:val="left"/>
            </w:pPr>
            <w:r>
              <w:t xml:space="preserve">BWR-grade plywood, laminate finish, SS hardware</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4-panel Teak wood main entrance door with brass fittings and lock mechanism</w:t>
            </w:r>
          </w:p>
        </w:tc>
        <w:tc>
          <w:tcPr/>
          <w:p>
            <w:pPr>
              <w:pStyle w:val="Compact"/>
              <w:jc w:val="left"/>
            </w:pPr>
            <w:r>
              <w:t xml:space="preserve">Grade-A Teak, 1.5 inch thickness, oil-based varnish</w:t>
            </w:r>
          </w:p>
        </w:tc>
        <w:tc>
          <w:tcPr/>
          <w:p>
            <w:pPr>
              <w:pStyle w:val="Compact"/>
              <w:jc w:val="left"/>
            </w:pPr>
            <w:r>
              <w:t xml:space="preserve">1</w:t>
            </w:r>
          </w:p>
        </w:tc>
        <w:tc>
          <w:tcPr/>
          <w:p>
            <w:pPr>
              <w:pStyle w:val="Compact"/>
              <w:jc w:val="left"/>
            </w:pPr>
            <w:r>
              <w:t xml:space="preserve">Door</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3 Bedroom doors (flush type) with frame, hinges, and handles</w:t>
            </w:r>
          </w:p>
        </w:tc>
        <w:tc>
          <w:tcPr/>
          <w:p>
            <w:pPr>
              <w:pStyle w:val="Compact"/>
              <w:jc w:val="left"/>
            </w:pPr>
            <w:r>
              <w:t xml:space="preserve">Poplar core, laminate surface, zinc hinges</w:t>
            </w:r>
          </w:p>
        </w:tc>
        <w:tc>
          <w:tcPr/>
          <w:p>
            <w:pPr>
              <w:pStyle w:val="Compact"/>
              <w:jc w:val="left"/>
            </w:pPr>
            <w:r>
              <w:t xml:space="preserve">3</w:t>
            </w:r>
          </w:p>
        </w:tc>
        <w:tc>
          <w:tcPr/>
          <w:p>
            <w:pPr>
              <w:pStyle w:val="Compact"/>
              <w:jc w:val="left"/>
            </w:pPr>
            <w:r>
              <w:t xml:space="preserve">Doors</w:t>
            </w:r>
          </w:p>
        </w:tc>
        <w:tc>
          <w:tcPr/>
          <w:p>
            <w:pPr>
              <w:pStyle w:val="Compact"/>
              <w:jc w:val="left"/>
            </w:pPr>
            <w:r>
              <w:t xml:space="preserve">12,500</w:t>
            </w:r>
          </w:p>
        </w:tc>
        <w:tc>
          <w:tcPr/>
          <w:p>
            <w:pPr>
              <w:pStyle w:val="Compact"/>
              <w:jc w:val="left"/>
            </w:pPr>
            <w:r>
              <w:t xml:space="preserve">37,500</w:t>
            </w:r>
          </w:p>
        </w:tc>
      </w:tr>
      <w:tr>
        <w:tc>
          <w:tcPr/>
          <w:p>
            <w:pPr>
              <w:pStyle w:val="Compact"/>
              <w:jc w:val="left"/>
            </w:pPr>
            <w:r>
              <w:t xml:space="preserve">5</w:t>
            </w:r>
          </w:p>
        </w:tc>
        <w:tc>
          <w:tcPr/>
          <w:p>
            <w:pPr>
              <w:pStyle w:val="Compact"/>
              <w:jc w:val="left"/>
            </w:pPr>
            <w:r>
              <w:t xml:space="preserve">Study table with 4-drawer pedestal and bookshelf unit (7 ft)</w:t>
            </w:r>
          </w:p>
        </w:tc>
        <w:tc>
          <w:tcPr/>
          <w:p>
            <w:pPr>
              <w:pStyle w:val="Compact"/>
              <w:jc w:val="left"/>
            </w:pPr>
            <w:r>
              <w:t xml:space="preserve">Mango wood top, 12mm MDF body, matte lacquer</w:t>
            </w:r>
          </w:p>
        </w:tc>
        <w:tc>
          <w:tcPr/>
          <w:p>
            <w:pPr>
              <w:pStyle w:val="Compact"/>
              <w:jc w:val="left"/>
            </w:pPr>
            <w:r>
              <w:t xml:space="preserve">1</w:t>
            </w:r>
          </w:p>
        </w:tc>
        <w:tc>
          <w:tcPr/>
          <w:p>
            <w:pPr>
              <w:pStyle w:val="Compact"/>
              <w:jc w:val="left"/>
            </w:pPr>
            <w:r>
              <w:t xml:space="preserve">Set</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6</w:t>
            </w:r>
          </w:p>
        </w:tc>
        <w:tc>
          <w:tcPr/>
          <w:p>
            <w:pPr>
              <w:pStyle w:val="Compact"/>
              <w:jc w:val="left"/>
            </w:pPr>
            <w:r>
              <w:t xml:space="preserve">Window frames (4 units) – UPVC-wood hybrid with glass fitting</w:t>
            </w:r>
          </w:p>
        </w:tc>
        <w:tc>
          <w:tcPr/>
          <w:p>
            <w:pPr>
              <w:pStyle w:val="Compact"/>
              <w:jc w:val="left"/>
            </w:pPr>
            <w:r>
              <w:t xml:space="preserve">Seasoned Sal wood frame, 8mm toughened glass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7</w:t>
            </w:r>
          </w:p>
        </w:tc>
        <w:tc>
          <w:tcPr/>
          <w:p>
            <w:pPr>
              <w:pStyle w:val="Compact"/>
              <w:jc w:val="left"/>
            </w:pPr>
            <w:r>
              <w:t xml:space="preserve">TV Unit with floating shelf and cable management (5 ft)</w:t>
            </w:r>
          </w:p>
        </w:tc>
        <w:tc>
          <w:tcPr/>
          <w:p>
            <w:pPr>
              <w:pStyle w:val="Compact"/>
              <w:jc w:val="left"/>
            </w:pPr>
            <w:r>
              <w:t xml:space="preserve">Engineered wood, high-gloss laminate, LED strip provision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8</w:t>
            </w:r>
          </w:p>
        </w:tc>
        <w:tc>
          <w:tcPr/>
          <w:p>
            <w:pPr>
              <w:pStyle w:val="Compact"/>
              <w:jc w:val="left"/>
            </w:pPr>
            <w:r>
              <w:t xml:space="preserve">General carpentry repairs – 6 door hinges, 2 window latches, 1 shelf reinforcement</w:t>
            </w:r>
          </w:p>
        </w:tc>
        <w:tc>
          <w:tcPr/>
          <w:p>
            <w:pPr>
              <w:pStyle w:val="Compact"/>
              <w:jc w:val="left"/>
            </w:pPr>
            <w:r>
              <w:t xml:space="preserve">As per existing material matching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9</w:t>
            </w:r>
          </w:p>
        </w:tc>
        <w:tc>
          <w:tcPr/>
          <w:p>
            <w:pPr>
              <w:pStyle w:val="Compact"/>
              <w:jc w:val="left"/>
            </w:pPr>
            <w:r>
              <w:t xml:space="preserve">On-site measurement, design consultation, and 3D layout approval (India New Delhi service area)</w:t>
            </w:r>
          </w:p>
        </w:tc>
        <w:tc>
          <w:tcPr/>
          <w:p>
            <w:pPr>
              <w:pStyle w:val="Compact"/>
              <w:jc w:val="left"/>
            </w:pPr>
            <w:r>
              <w:t xml:space="preserve">Professional visit by senior Carpenter</w:t>
            </w:r>
          </w:p>
        </w:tc>
        <w:tc>
          <w:tcPr/>
          <w:p>
            <w:pPr>
              <w:pStyle w:val="Compact"/>
              <w:jc w:val="left"/>
            </w:pPr>
            <w:r>
              <w:t xml:space="preserve">2</w:t>
            </w:r>
          </w:p>
        </w:tc>
        <w:tc>
          <w:tcPr/>
          <w:p>
            <w:pPr>
              <w:pStyle w:val="Compact"/>
              <w:jc w:val="left"/>
            </w:pPr>
            <w:r>
              <w:t xml:space="preserve">Visits</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10</w:t>
            </w:r>
          </w:p>
        </w:tc>
        <w:tc>
          <w:tcPr/>
          <w:p>
            <w:pPr>
              <w:pStyle w:val="Compact"/>
              <w:jc w:val="left"/>
            </w:pPr>
            <w:r>
              <w:t xml:space="preserve">Delivery, installation, and post-installation finishing at Dwarka, New Delhi</w:t>
            </w:r>
          </w:p>
        </w:tc>
        <w:tc>
          <w:tcPr/>
          <w:p>
            <w:pPr>
              <w:pStyle w:val="Compact"/>
              <w:jc w:val="left"/>
            </w:pPr>
            <w:r>
              <w:t xml:space="preserve">Incl. scaffolding, dust protection, and cleanup</w:t>
            </w:r>
          </w:p>
        </w:tc>
        <w:tc>
          <w:tcPr/>
          <w:p>
            <w:pPr>
              <w:pStyle w:val="Compact"/>
              <w:jc w:val="left"/>
            </w:pPr>
            <w:r>
              <w:t xml:space="preserve">1</w:t>
            </w:r>
          </w:p>
        </w:tc>
        <w:tc>
          <w:tcPr/>
          <w:p>
            <w:pPr>
              <w:pStyle w:val="Compact"/>
              <w:jc w:val="left"/>
            </w:pPr>
            <w:r>
              <w:t xml:space="preserve">Lot</w:t>
            </w:r>
          </w:p>
        </w:tc>
        <w:tc>
          <w:tcPr/>
          <w:p>
            <w:pPr>
              <w:pStyle w:val="Compact"/>
              <w:jc w:val="left"/>
            </w:pPr>
            <w:r>
              <w:t xml:space="preserve">8,000</w:t>
            </w:r>
          </w:p>
        </w:tc>
        <w:tc>
          <w:tcPr/>
          <w:p>
            <w:pPr>
              <w:pStyle w:val="Compact"/>
              <w:jc w:val="left"/>
            </w:pPr>
            <w:r>
              <w:t xml:space="preserve">8,000</w:t>
            </w:r>
          </w:p>
        </w:tc>
      </w:tr>
    </w:tbl>
    <w:p>
      <w:pPr>
        <w:pStyle w:val="BodyText"/>
      </w:pPr>
      <w:r>
        <w:t xml:space="preserve">3. Financial Summary – 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Carpenter Services &amp; Materials)</w:t>
            </w:r>
          </w:p>
        </w:tc>
        <w:tc>
          <w:tcPr/>
          <w:p>
            <w:pPr>
              <w:pStyle w:val="Compact"/>
              <w:jc w:val="right"/>
            </w:pPr>
            <w:r>
              <w:t xml:space="preserve">INR 4,06,000</w:t>
            </w:r>
          </w:p>
        </w:tc>
      </w:tr>
      <w:tr>
        <w:tc>
          <w:tcPr/>
          <w:p>
            <w:pPr>
              <w:pStyle w:val="Compact"/>
              <w:jc w:val="left"/>
            </w:pPr>
            <w:r>
              <w:t xml:space="preserve">GST @ 18% (as applicable in India New Delhi)</w:t>
            </w:r>
          </w:p>
        </w:tc>
        <w:tc>
          <w:tcPr/>
          <w:p>
            <w:pPr>
              <w:pStyle w:val="Compact"/>
              <w:jc w:val="right"/>
            </w:pPr>
            <w:r>
              <w:t xml:space="preserve">INR 73,080</w:t>
            </w:r>
          </w:p>
        </w:tc>
      </w:tr>
      <w:tr>
        <w:tc>
          <w:tcPr/>
          <w:p>
            <w:pPr>
              <w:pStyle w:val="Compact"/>
              <w:jc w:val="left"/>
            </w:pPr>
            <w:r>
              <w:t xml:space="preserve">Grand Total (Quotation Estimate)</w:t>
            </w:r>
          </w:p>
        </w:tc>
        <w:tc>
          <w:tcPr/>
          <w:p>
            <w:pPr>
              <w:pStyle w:val="Compact"/>
              <w:jc w:val="right"/>
            </w:pPr>
            <w:r>
              <w:t xml:space="preserve">INR 4,79,080</w:t>
            </w:r>
          </w:p>
        </w:tc>
      </w:tr>
      <w:tr>
        <w:tc>
          <w:tcPr/>
          <w:p>
            <w:pPr>
              <w:pStyle w:val="Compact"/>
              <w:jc w:val="left"/>
            </w:pPr>
            <w:r>
              <w:t xml:space="preserve">Amount in Words</w:t>
            </w:r>
          </w:p>
        </w:tc>
        <w:tc>
          <w:tcPr/>
          <w:p>
            <w:pPr>
              <w:pStyle w:val="Compact"/>
              <w:jc w:val="right"/>
            </w:pPr>
            <w:r>
              <w:t xml:space="preserve">Rupees Four Lakh Seventy-Nine Thousand and Eighty Only</w:t>
            </w:r>
          </w:p>
        </w:tc>
      </w:tr>
    </w:tbl>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30 days from the date of issue (15 June 2025 to 15 July 2025). Prices are subject to revision based on raw material cost fluctuations in the India New Delhi timber market.</w:t>
      </w:r>
    </w:p>
    <w:p>
      <w:pPr>
        <w:numPr>
          <w:ilvl w:val="0"/>
          <w:numId w:val="1001"/>
        </w:numPr>
        <w:pStyle w:val="Compact"/>
      </w:pPr>
      <w:r>
        <w:rPr>
          <w:bCs/>
          <w:b/>
        </w:rPr>
        <w:t xml:space="preserve">Payment Terms:</w:t>
      </w:r>
      <w:r>
        <w:t xml:space="preserve"> </w:t>
      </w:r>
      <w:r>
        <w:t xml:space="preserve">40% advance payment upon acceptance of this Quotation Estimate, 40% upon material delivery to the site, and 20% upon final installation and client sign-off.</w:t>
      </w:r>
    </w:p>
    <w:p>
      <w:pPr>
        <w:numPr>
          <w:ilvl w:val="0"/>
          <w:numId w:val="1001"/>
        </w:numPr>
        <w:pStyle w:val="Compact"/>
      </w:pPr>
      <w:r>
        <w:rPr>
          <w:bCs/>
          <w:b/>
        </w:rPr>
        <w:t xml:space="preserve">Timeline:</w:t>
      </w:r>
      <w:r>
        <w:t xml:space="preserve"> </w:t>
      </w:r>
      <w:r>
        <w:t xml:space="preserve">The complete Carpenter work as outlined in this Quotation Estimate shall be completed within 35 working days from the date of advance payment receipt.</w:t>
      </w:r>
    </w:p>
    <w:p>
      <w:pPr>
        <w:numPr>
          <w:ilvl w:val="0"/>
          <w:numId w:val="1001"/>
        </w:numPr>
        <w:pStyle w:val="Compact"/>
      </w:pPr>
      <w:r>
        <w:rPr>
          <w:bCs/>
          <w:b/>
        </w:rPr>
        <w:t xml:space="preserve">Warranty:</w:t>
      </w:r>
      <w:r>
        <w:t xml:space="preserve"> </w:t>
      </w:r>
      <w:r>
        <w:t xml:space="preserve">A 2-year structural warranty and 6-year finish warranty are provided on all woodwork. This warranty is valid for services delivered within India New Delhi and its NCR periphery.</w:t>
      </w:r>
    </w:p>
    <w:p>
      <w:pPr>
        <w:numPr>
          <w:ilvl w:val="0"/>
          <w:numId w:val="1001"/>
        </w:numPr>
        <w:pStyle w:val="Compact"/>
      </w:pPr>
      <w:r>
        <w:rPr>
          <w:bCs/>
          <w:b/>
        </w:rPr>
        <w:t xml:space="preserve">Material Substitution:</w:t>
      </w:r>
      <w:r>
        <w:t xml:space="preserve"> </w:t>
      </w:r>
      <w:r>
        <w:t xml:space="preserve">In the event of unavailability of the specified wood species, the Carpenter team will propose an equivalent-grade alternative at no additional cost, subject to client written approval.</w:t>
      </w:r>
    </w:p>
    <w:p>
      <w:pPr>
        <w:numPr>
          <w:ilvl w:val="0"/>
          <w:numId w:val="1001"/>
        </w:numPr>
        <w:pStyle w:val="Compact"/>
      </w:pPr>
      <w:r>
        <w:rPr>
          <w:bCs/>
          <w:b/>
        </w:rPr>
        <w:t xml:space="preserve">Site Access:</w:t>
      </w:r>
      <w:r>
        <w:t xml:space="preserve"> </w:t>
      </w:r>
      <w:r>
        <w:t xml:space="preserve">The client shall ensure uninterrupted access to the Dwarka, New Delhi premises between 9:00 AM and 7:00 PM on working days for the Carpenter crew.</w:t>
      </w:r>
    </w:p>
    <w:p>
      <w:pPr>
        <w:numPr>
          <w:ilvl w:val="0"/>
          <w:numId w:val="1001"/>
        </w:numPr>
        <w:pStyle w:val="Compact"/>
      </w:pPr>
      <w:r>
        <w:rPr>
          <w:bCs/>
          <w:b/>
        </w:rPr>
        <w:t xml:space="preserve">Revisions:</w:t>
      </w:r>
      <w:r>
        <w:t xml:space="preserve"> </w:t>
      </w:r>
      <w:r>
        <w:t xml:space="preserve">Any design changes requested after the 3D layout approval stage shall be treated as a separate Quotation Estimate addendum and may incur additional charges.</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courts in New Delhi, India.</w:t>
      </w:r>
    </w:p>
    <w:p>
      <w:pPr>
        <w:pStyle w:val="FirstParagraph"/>
      </w:pPr>
      <w:r>
        <w:rPr>
          <w:bCs/>
          <w:b/>
        </w:rPr>
        <w:t xml:space="preserve">Note:</w:t>
      </w:r>
      <w:r>
        <w:t xml:space="preserve"> </w:t>
      </w:r>
      <w:r>
        <w:t xml:space="preserve">This Quotation Estimate is prepared exclusively for the client named above and is non-transferable. All measurements are based on the site survey conducted on 10 June 2025 at the Dwarka, India New Delhi address. The Carpenter team reserves the right to make minor dimensional adjustments (up to 5mm) during fabrication to accommodate on-site conditions.</w:t>
      </w:r>
    </w:p>
    <w:p>
      <w:pPr>
        <w:pStyle w:val="BodyText"/>
      </w:pPr>
      <w:r>
        <w:t xml:space="preserve">5. Acceptance &amp; Authorization</w:t>
      </w:r>
    </w:p>
    <w:p>
      <w:pPr>
        <w:pStyle w:val="BodyText"/>
      </w:pPr>
      <w:r>
        <w:t xml:space="preserve">By signing below, the client acknowledges and accepts this Quotation Estimate for Carpenter services in India New Delhi as presented above. The undersigned agrees to all terms, conditions, pricing, and timelines specified in this document.</w:t>
      </w:r>
    </w:p>
    <w:p>
      <w:pPr>
        <w:pStyle w:val="BodyText"/>
      </w:pPr>
      <w:r>
        <w:t xml:space="preserve">For &amp; On Behalf of the Carpenter Workshop</w:t>
      </w:r>
      <w:r>
        <w:br/>
      </w:r>
      <w:r>
        <w:t xml:space="preserve">Shri Rajesh Kumar Sharma</w:t>
      </w:r>
      <w:r>
        <w:br/>
      </w:r>
      <w:r>
        <w:t xml:space="preserve">Master Carpenter, India New Delhi</w:t>
      </w:r>
    </w:p>
    <w:p>
      <w:pPr>
        <w:pStyle w:val="BodyText"/>
      </w:pPr>
      <w:r>
        <w:t xml:space="preserve">Client / Authorized Signatory</w:t>
      </w:r>
      <w:r>
        <w:br/>
      </w:r>
      <w:r>
        <w:t xml:space="preserve">Mr. Amit Verma</w:t>
      </w:r>
      <w:r>
        <w:br/>
      </w:r>
      <w:r>
        <w:t xml:space="preserve">Dwarka, New Delhi</w:t>
      </w:r>
    </w:p>
    <w:p>
      <w:pPr>
        <w:pStyle w:val="BodyText"/>
      </w:pPr>
      <w:r>
        <w:t xml:space="preserve">This Quotation Estimate was generated by a licensed Carpenter service provider registered in India New Delhi. Document Ref: QTE-ND-2025-0472. For queries, contact the Carpenter workshop at +91-98110-XXXXX.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India New Delhi</dc:title>
  <dc:creator/>
  <dc:language>en</dc:language>
  <cp:keywords/>
  <dcterms:created xsi:type="dcterms:W3CDTF">2026-10-10T04:09:08Z</dcterms:created>
  <dcterms:modified xsi:type="dcterms:W3CDTF">2026-10-10T04:09:08Z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