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adewale-sons-carpentry-works-ltd."/>
    <w:p>
      <w:pPr>
        <w:pStyle w:val="Heading1"/>
      </w:pPr>
      <w:r>
        <w:t xml:space="preserve">Adewale &amp; Sons Carpentry Works Ltd.</w:t>
      </w:r>
    </w:p>
    <w:p>
      <w:pPr>
        <w:pStyle w:val="FirstParagraph"/>
      </w:pPr>
      <w:r>
        <w:t xml:space="preserve">14B Adeola Odeku Street, Victoria Island, Lagos, Nigeria</w:t>
      </w:r>
    </w:p>
    <w:p>
      <w:pPr>
        <w:pStyle w:val="BodyText"/>
      </w:pPr>
      <w:r>
        <w:t xml:space="preserve">Phone: +234 803 555 7821 | Email: info@adewalecarpentry.ng</w:t>
      </w:r>
    </w:p>
    <w:p>
      <w:pPr>
        <w:pStyle w:val="BodyText"/>
      </w:pPr>
      <w:r>
        <w:t xml:space="preserve">RC No. 458219 | TIN: 10245873-0001</w:t>
      </w:r>
    </w:p>
    <w:p>
      <w:pPr>
        <w:pStyle w:val="BodyText"/>
      </w:pPr>
      <w:r>
        <w:t xml:space="preserve">Licensed Carpenter &amp; Woodwork Specialist – Nigeria Lagos</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QTE-2025-0487</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 (30 days)</w:t>
      </w:r>
    </w:p>
    <w:p>
      <w:pPr>
        <w:pStyle w:val="BodyText"/>
      </w:pPr>
      <w:r>
        <w:rPr>
          <w:bCs/>
          <w:b/>
        </w:rPr>
        <w:t xml:space="preserve">Project Location:</w:t>
      </w:r>
      <w:r>
        <w:t xml:space="preserve"> </w:t>
      </w:r>
      <w:r>
        <w:t xml:space="preserve">Lekki Phase 1, Nigeria Lagos</w:t>
      </w:r>
    </w:p>
    <w:p>
      <w:pPr>
        <w:pStyle w:val="BodyText"/>
      </w:pPr>
      <w:r>
        <w:rPr>
          <w:bCs/>
          <w:b/>
        </w:rPr>
        <w:t xml:space="preserve">Payment Terms:</w:t>
      </w:r>
      <w:r>
        <w:t xml:space="preserve"> </w:t>
      </w:r>
      <w:r>
        <w:t xml:space="preserve">50% Advance / 50% on Completion</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Mr. Chukwuemeka O. Nwosu</w:t>
      </w:r>
    </w:p>
    <w:p>
      <w:pPr>
        <w:pStyle w:val="BodyText"/>
      </w:pPr>
      <w:r>
        <w:rPr>
          <w:bCs/>
          <w:b/>
        </w:rPr>
        <w:t xml:space="preserve">Company:</w:t>
      </w:r>
      <w:r>
        <w:t xml:space="preserve"> </w:t>
      </w:r>
      <w:r>
        <w:t xml:space="preserve">Nwosu Properties &amp; Holdings Ltd.</w:t>
      </w:r>
    </w:p>
    <w:p>
      <w:pPr>
        <w:pStyle w:val="BodyText"/>
      </w:pPr>
      <w:r>
        <w:rPr>
          <w:bCs/>
          <w:b/>
        </w:rPr>
        <w:t xml:space="preserve">Address:</w:t>
      </w:r>
      <w:r>
        <w:t xml:space="preserve"> </w:t>
      </w:r>
      <w:r>
        <w:t xml:space="preserve">22 Admiralty Way, Lekki Phase 1, Nigeria Lagos</w:t>
      </w:r>
    </w:p>
    <w:p>
      <w:pPr>
        <w:pStyle w:val="BodyText"/>
      </w:pPr>
      <w:r>
        <w:rPr>
          <w:bCs/>
          <w:b/>
        </w:rPr>
        <w:t xml:space="preserve">Phone:</w:t>
      </w:r>
      <w:r>
        <w:t xml:space="preserve"> </w:t>
      </w:r>
      <w:r>
        <w:t xml:space="preserve">+234 812 334 9902</w:t>
      </w:r>
    </w:p>
    <w:p>
      <w:pPr>
        <w:pStyle w:val="BodyText"/>
      </w:pPr>
      <w:r>
        <w:rPr>
          <w:bCs/>
          <w:b/>
        </w:rPr>
        <w:t xml:space="preserve">Email:</w:t>
      </w:r>
      <w:r>
        <w:t xml:space="preserve"> </w:t>
      </w:r>
      <w:r>
        <w:t xml:space="preserve">c.nwosu@nwosuproperties.com</w:t>
      </w:r>
    </w:p>
    <w:bookmarkEnd w:id="22"/>
    <w:p>
      <w:pPr>
        <w:pStyle w:val="BodyText"/>
      </w:pPr>
      <w:r>
        <w:t xml:space="preserve">Dear Mr. Nwosu,</w:t>
      </w:r>
    </w:p>
    <w:p>
      <w:pPr>
        <w:pStyle w:val="BodyText"/>
      </w:pPr>
      <w:r>
        <w:t xml:space="preserve">Thank you for contacting Adewale &amp; Sons Carpentry Works Ltd. regarding your residential and commercial woodwork requirements in Nigeria Lagos. This</w:t>
      </w:r>
      <w:r>
        <w:t xml:space="preserve"> </w:t>
      </w:r>
      <w:r>
        <w:rPr>
          <w:bCs/>
          <w:b/>
        </w:rPr>
        <w:t xml:space="preserve">Quotation Estimate</w:t>
      </w:r>
      <w:r>
        <w:t xml:space="preserve"> </w:t>
      </w:r>
      <w:r>
        <w:t xml:space="preserve">has been carefully prepared by our senior Carpenter team after a thorough site inspection conducted on 8 June 2025 at your Lekki Phase 1 property. We are pleased to present the following detailed breakdown of services, materials, and associated costs for your review and approval.</w:t>
      </w:r>
    </w:p>
    <w:p>
      <w:pPr>
        <w:pStyle w:val="BodyText"/>
      </w:pPr>
      <w:r>
        <w:t xml:space="preserve">Itemized Quotation Estimate – Carpenter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w:t>
            </w:r>
          </w:p>
        </w:tc>
        <w:tc>
          <w:tcPr/>
          <w:p>
            <w:pPr>
              <w:pStyle w:val="Compact"/>
              <w:jc w:val="left"/>
            </w:pPr>
            <w:r>
              <w:t xml:space="preserve">Description of Carpenter Work</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(NGN)</w:t>
            </w:r>
          </w:p>
        </w:tc>
        <w:tc>
          <w:tcPr/>
          <w:p>
            <w:pPr>
              <w:pStyle w:val="Compact"/>
              <w:jc w:val="left"/>
            </w:pPr>
            <w:r>
              <w:t xml:space="preserve">Total (NGN)</w:t>
            </w:r>
          </w:p>
        </w:tc>
      </w:tr>
      <w:tr>
        <w:tc>
          <w:tcPr/>
          <w:p>
            <w:pPr>
              <w:pStyle w:val="Compact"/>
              <w:jc w:val="left"/>
            </w:pPr>
            <w:r>
              <w:t xml:space="preserve">1</w:t>
            </w:r>
          </w:p>
        </w:tc>
        <w:tc>
          <w:tcPr/>
          <w:p>
            <w:pPr>
              <w:pStyle w:val="Compact"/>
              <w:jc w:val="left"/>
            </w:pPr>
            <w:r>
              <w:t xml:space="preserve">Supply and installation of solid teak wood entrance door (36" x 84") with brass hardware, hinges, and lock set</w:t>
            </w:r>
          </w:p>
        </w:tc>
        <w:tc>
          <w:tcPr/>
          <w:p>
            <w:pPr>
              <w:pStyle w:val="Compact"/>
              <w:jc w:val="left"/>
            </w:pPr>
            <w:r>
              <w:t xml:space="preserve">Door</w:t>
            </w:r>
          </w:p>
        </w:tc>
        <w:tc>
          <w:tcPr/>
          <w:p>
            <w:pPr>
              <w:pStyle w:val="Compact"/>
              <w:jc w:val="left"/>
            </w:pPr>
            <w:r>
              <w:t xml:space="preserve">1</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2</w:t>
            </w:r>
          </w:p>
        </w:tc>
        <w:tc>
          <w:tcPr/>
          <w:p>
            <w:pPr>
              <w:pStyle w:val="Compact"/>
              <w:jc w:val="left"/>
            </w:pPr>
            <w:r>
              <w:t xml:space="preserve">Custom-built built-in wardrobe (6ft x 4ft x 2ft) with sliding doors, internal shelving, and hanging rails – 3-bedroom suite</w:t>
            </w:r>
          </w:p>
        </w:tc>
        <w:tc>
          <w:tcPr/>
          <w:p>
            <w:pPr>
              <w:pStyle w:val="Compact"/>
              <w:jc w:val="left"/>
            </w:pPr>
            <w:r>
              <w:t xml:space="preserve">Set</w:t>
            </w:r>
          </w:p>
        </w:tc>
        <w:tc>
          <w:tcPr/>
          <w:p>
            <w:pPr>
              <w:pStyle w:val="Compact"/>
              <w:jc w:val="left"/>
            </w:pPr>
            <w:r>
              <w:t xml:space="preserve">3</w:t>
            </w:r>
          </w:p>
        </w:tc>
        <w:tc>
          <w:tcPr/>
          <w:p>
            <w:pPr>
              <w:pStyle w:val="Compact"/>
              <w:jc w:val="left"/>
            </w:pPr>
            <w:r>
              <w:t xml:space="preserve">₦720,000</w:t>
            </w:r>
          </w:p>
        </w:tc>
        <w:tc>
          <w:tcPr/>
          <w:p>
            <w:pPr>
              <w:pStyle w:val="Compact"/>
              <w:jc w:val="left"/>
            </w:pPr>
            <w:r>
              <w:t xml:space="preserve">₦2,160,000</w:t>
            </w:r>
          </w:p>
        </w:tc>
      </w:tr>
      <w:tr>
        <w:tc>
          <w:tcPr/>
          <w:p>
            <w:pPr>
              <w:pStyle w:val="Compact"/>
              <w:jc w:val="left"/>
            </w:pPr>
            <w:r>
              <w:t xml:space="preserve">3</w:t>
            </w:r>
          </w:p>
        </w:tc>
        <w:tc>
          <w:tcPr/>
          <w:p>
            <w:pPr>
              <w:pStyle w:val="Compact"/>
              <w:jc w:val="left"/>
            </w:pPr>
            <w:r>
              <w:t xml:space="preserve">Installation of solid mahogany kitchen cabinets (base units, wall units, and island counter) with granite countertop support structure</w:t>
            </w:r>
          </w:p>
        </w:tc>
        <w:tc>
          <w:tcPr/>
          <w:p>
            <w:pPr>
              <w:pStyle w:val="Compact"/>
              <w:jc w:val="left"/>
            </w:pPr>
            <w:r>
              <w:t xml:space="preserve">Set</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4</w:t>
            </w:r>
          </w:p>
        </w:tc>
        <w:tc>
          <w:tcPr/>
          <w:p>
            <w:pPr>
              <w:pStyle w:val="Compact"/>
              <w:jc w:val="left"/>
            </w:pPr>
            <w:r>
              <w:t xml:space="preserve">Supply and fitting of 12 solid wood internal doors (30" x 78") with matching frames, architraves, and ironmongery</w:t>
            </w:r>
          </w:p>
        </w:tc>
        <w:tc>
          <w:tcPr/>
          <w:p>
            <w:pPr>
              <w:pStyle w:val="Compact"/>
              <w:jc w:val="left"/>
            </w:pPr>
            <w:r>
              <w:t xml:space="preserve">Door</w:t>
            </w:r>
          </w:p>
        </w:tc>
        <w:tc>
          <w:tcPr/>
          <w:p>
            <w:pPr>
              <w:pStyle w:val="Compact"/>
              <w:jc w:val="left"/>
            </w:pPr>
            <w:r>
              <w:t xml:space="preserve">12</w:t>
            </w:r>
          </w:p>
        </w:tc>
        <w:tc>
          <w:tcPr/>
          <w:p>
            <w:pPr>
              <w:pStyle w:val="Compact"/>
              <w:jc w:val="left"/>
            </w:pPr>
            <w:r>
              <w:t xml:space="preserve">₦195,000</w:t>
            </w:r>
          </w:p>
        </w:tc>
        <w:tc>
          <w:tcPr/>
          <w:p>
            <w:pPr>
              <w:pStyle w:val="Compact"/>
              <w:jc w:val="left"/>
            </w:pPr>
            <w:r>
              <w:t xml:space="preserve">₦2,340,000</w:t>
            </w:r>
          </w:p>
        </w:tc>
      </w:tr>
      <w:tr>
        <w:tc>
          <w:tcPr/>
          <w:p>
            <w:pPr>
              <w:pStyle w:val="Compact"/>
              <w:jc w:val="left"/>
            </w:pPr>
            <w:r>
              <w:t xml:space="preserve">5</w:t>
            </w:r>
          </w:p>
        </w:tc>
        <w:tc>
          <w:tcPr/>
          <w:p>
            <w:pPr>
              <w:pStyle w:val="Compact"/>
              <w:jc w:val="left"/>
            </w:pPr>
            <w:r>
              <w:t xml:space="preserve">Custom floating wooden shelves (oak veneer) for living room and study – 8 units of varying sizes</w:t>
            </w:r>
          </w:p>
        </w:tc>
        <w:tc>
          <w:tcPr/>
          <w:p>
            <w:pPr>
              <w:pStyle w:val="Compact"/>
              <w:jc w:val="left"/>
            </w:pPr>
            <w:r>
              <w:t xml:space="preserve">Unit</w:t>
            </w:r>
          </w:p>
        </w:tc>
        <w:tc>
          <w:tcPr/>
          <w:p>
            <w:pPr>
              <w:pStyle w:val="Compact"/>
              <w:jc w:val="left"/>
            </w:pPr>
            <w:r>
              <w:t xml:space="preserve">8</w:t>
            </w:r>
          </w:p>
        </w:tc>
        <w:tc>
          <w:tcPr/>
          <w:p>
            <w:pPr>
              <w:pStyle w:val="Compact"/>
              <w:jc w:val="left"/>
            </w:pPr>
            <w:r>
              <w:t xml:space="preserve">₦85,000</w:t>
            </w:r>
          </w:p>
        </w:tc>
        <w:tc>
          <w:tcPr/>
          <w:p>
            <w:pPr>
              <w:pStyle w:val="Compact"/>
              <w:jc w:val="left"/>
            </w:pPr>
            <w:r>
              <w:t xml:space="preserve">₦680,000</w:t>
            </w:r>
          </w:p>
        </w:tc>
      </w:tr>
      <w:tr>
        <w:tc>
          <w:tcPr/>
          <w:p>
            <w:pPr>
              <w:pStyle w:val="Compact"/>
              <w:jc w:val="left"/>
            </w:pPr>
            <w:r>
              <w:t xml:space="preserve">6</w:t>
            </w:r>
          </w:p>
        </w:tc>
        <w:tc>
          <w:tcPr/>
          <w:p>
            <w:pPr>
              <w:pStyle w:val="Compact"/>
              <w:jc w:val="left"/>
            </w:pPr>
            <w:r>
              <w:t xml:space="preserve">Construction and installation of a 4-seat solid wood dining table with matching upholstered chairs</w:t>
            </w:r>
          </w:p>
        </w:tc>
        <w:tc>
          <w:tcPr/>
          <w:p>
            <w:pPr>
              <w:pStyle w:val="Compact"/>
              <w:jc w:val="left"/>
            </w:pPr>
            <w:r>
              <w:t xml:space="preserve">Set</w:t>
            </w:r>
          </w:p>
        </w:tc>
        <w:tc>
          <w:tcPr/>
          <w:p>
            <w:pPr>
              <w:pStyle w:val="Compact"/>
              <w:jc w:val="left"/>
            </w:pPr>
            <w:r>
              <w:t xml:space="preserve">1</w:t>
            </w:r>
          </w:p>
        </w:tc>
        <w:tc>
          <w:tcPr/>
          <w:p>
            <w:pPr>
              <w:pStyle w:val="Compact"/>
              <w:jc w:val="left"/>
            </w:pPr>
            <w:r>
              <w:t xml:space="preserve">₦520,000</w:t>
            </w:r>
          </w:p>
        </w:tc>
        <w:tc>
          <w:tcPr/>
          <w:p>
            <w:pPr>
              <w:pStyle w:val="Compact"/>
              <w:jc w:val="left"/>
            </w:pPr>
            <w:r>
              <w:t xml:space="preserve">₦520,000</w:t>
            </w:r>
          </w:p>
        </w:tc>
      </w:tr>
      <w:tr>
        <w:tc>
          <w:tcPr/>
          <w:p>
            <w:pPr>
              <w:pStyle w:val="Compact"/>
              <w:jc w:val="left"/>
            </w:pPr>
            <w:r>
              <w:t xml:space="preserve">7</w:t>
            </w:r>
          </w:p>
        </w:tc>
        <w:tc>
          <w:tcPr/>
          <w:p>
            <w:pPr>
              <w:pStyle w:val="Compact"/>
              <w:jc w:val="left"/>
            </w:pPr>
            <w:r>
              <w:t xml:space="preserve">Repair and refinishing of existing wooden staircase handrails and balusters (approx. 24 balusters, 18ft handrail)</w:t>
            </w:r>
          </w:p>
        </w:tc>
        <w:tc>
          <w:tcPr/>
          <w:p>
            <w:pPr>
              <w:pStyle w:val="Compact"/>
              <w:jc w:val="left"/>
            </w:pPr>
            <w:r>
              <w:t xml:space="preserve">Lot</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8</w:t>
            </w:r>
          </w:p>
        </w:tc>
        <w:tc>
          <w:tcPr/>
          <w:p>
            <w:pPr>
              <w:pStyle w:val="Compact"/>
              <w:jc w:val="left"/>
            </w:pPr>
            <w:r>
              <w:t xml:space="preserve">Supply and installation of wooden window frames and sills (10 windows) with weather-sealing treatment</w:t>
            </w:r>
          </w:p>
        </w:tc>
        <w:tc>
          <w:tcPr/>
          <w:p>
            <w:pPr>
              <w:pStyle w:val="Compact"/>
              <w:jc w:val="left"/>
            </w:pPr>
            <w:r>
              <w:t xml:space="preserve">Window</w:t>
            </w:r>
          </w:p>
        </w:tc>
        <w:tc>
          <w:tcPr/>
          <w:p>
            <w:pPr>
              <w:pStyle w:val="Compact"/>
              <w:jc w:val="left"/>
            </w:pPr>
            <w:r>
              <w:t xml:space="preserve">10</w:t>
            </w:r>
          </w:p>
        </w:tc>
        <w:tc>
          <w:tcPr/>
          <w:p>
            <w:pPr>
              <w:pStyle w:val="Compact"/>
              <w:jc w:val="left"/>
            </w:pPr>
            <w:r>
              <w:t xml:space="preserve">₦145,000</w:t>
            </w:r>
          </w:p>
        </w:tc>
        <w:tc>
          <w:tcPr/>
          <w:p>
            <w:pPr>
              <w:pStyle w:val="Compact"/>
              <w:jc w:val="left"/>
            </w:pPr>
            <w:r>
              <w:t xml:space="preserve">₦1,450,000</w:t>
            </w:r>
          </w:p>
        </w:tc>
      </w:tr>
      <w:tr>
        <w:tc>
          <w:tcPr/>
          <w:p>
            <w:pPr>
              <w:pStyle w:val="Compact"/>
              <w:jc w:val="left"/>
            </w:pPr>
            <w:r>
              <w:t xml:space="preserve">9</w:t>
            </w:r>
          </w:p>
        </w:tc>
        <w:tc>
          <w:tcPr/>
          <w:p>
            <w:pPr>
              <w:pStyle w:val="Compact"/>
              <w:jc w:val="left"/>
            </w:pPr>
            <w:r>
              <w:t xml:space="preserve">Custom wooden TV console unit (5ft wide) with cable management and LED strip lighting integration</w:t>
            </w:r>
          </w:p>
        </w:tc>
        <w:tc>
          <w:tcPr/>
          <w:p>
            <w:pPr>
              <w:pStyle w:val="Compact"/>
              <w:jc w:val="left"/>
            </w:pPr>
            <w:r>
              <w:t xml:space="preserve">Unit</w:t>
            </w:r>
          </w:p>
        </w:tc>
        <w:tc>
          <w:tcPr/>
          <w:p>
            <w:pPr>
              <w:pStyle w:val="Compact"/>
              <w:jc w:val="left"/>
            </w:pPr>
            <w:r>
              <w:t xml:space="preserve">1</w:t>
            </w:r>
          </w:p>
        </w:tc>
        <w:tc>
          <w:tcPr/>
          <w:p>
            <w:pPr>
              <w:pStyle w:val="Compact"/>
              <w:jc w:val="left"/>
            </w:pPr>
            <w:r>
              <w:t xml:space="preserve">₦340,000</w:t>
            </w:r>
          </w:p>
        </w:tc>
        <w:tc>
          <w:tcPr/>
          <w:p>
            <w:pPr>
              <w:pStyle w:val="Compact"/>
              <w:jc w:val="left"/>
            </w:pPr>
            <w:r>
              <w:t xml:space="preserve">₦340,000</w:t>
            </w:r>
          </w:p>
        </w:tc>
      </w:tr>
      <w:tr>
        <w:tc>
          <w:tcPr/>
          <w:p>
            <w:pPr>
              <w:pStyle w:val="Compact"/>
              <w:jc w:val="left"/>
            </w:pPr>
            <w:r>
              <w:t xml:space="preserve">10</w:t>
            </w:r>
          </w:p>
        </w:tc>
        <w:tc>
          <w:tcPr/>
          <w:p>
            <w:pPr>
              <w:pStyle w:val="Compact"/>
              <w:jc w:val="left"/>
            </w:pPr>
            <w:r>
              <w:t xml:space="preserve">General carpentry labour, site cleanup, sanding, varnishing, and finishing of all above items</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11</w:t>
            </w:r>
          </w:p>
        </w:tc>
        <w:tc>
          <w:tcPr/>
          <w:p>
            <w:pPr>
              <w:pStyle w:val="Compact"/>
              <w:jc w:val="left"/>
            </w:pPr>
            <w:r>
              <w:t xml:space="preserve">Transportation and logistics within Nigeria Lagos (Lekki, VI, Ikoyi corridor)</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gridSpan w:val="5"/>
          </w:tcPr>
          <w:p>
            <w:pPr>
              <w:pStyle w:val="Compact"/>
              <w:jc w:val="right"/>
            </w:pPr>
            <w:r>
              <w:t xml:space="preserve">Subtotal:</w:t>
            </w:r>
          </w:p>
        </w:tc>
        <w:tc>
          <w:tcPr/>
          <w:p>
            <w:pPr>
              <w:pStyle w:val="Compact"/>
              <w:jc w:val="left"/>
            </w:pPr>
            <w:r>
              <w:t xml:space="preserve">₦10,775,000</w:t>
            </w:r>
          </w:p>
        </w:tc>
      </w:tr>
      <w:tr>
        <w:tc>
          <w:tcPr>
            <w:gridSpan w:val="5"/>
          </w:tcPr>
          <w:p>
            <w:pPr>
              <w:pStyle w:val="Compact"/>
              <w:jc w:val="right"/>
            </w:pPr>
            <w:r>
              <w:t xml:space="preserve">VAT (7.5%):</w:t>
            </w:r>
          </w:p>
        </w:tc>
        <w:tc>
          <w:tcPr/>
          <w:p>
            <w:pPr>
              <w:pStyle w:val="Compact"/>
              <w:jc w:val="left"/>
            </w:pPr>
            <w:r>
              <w:t xml:space="preserve">₦808,125</w:t>
            </w:r>
          </w:p>
        </w:tc>
      </w:tr>
      <w:tr>
        <w:tc>
          <w:tcPr>
            <w:gridSpan w:val="5"/>
          </w:tcPr>
          <w:p>
            <w:pPr>
              <w:pStyle w:val="Compact"/>
              <w:jc w:val="right"/>
            </w:pPr>
            <w:r>
              <w:rPr>
                <w:bCs/>
                <w:b/>
              </w:rPr>
              <w:t xml:space="preserve">GRAND TOTAL (NGN):</w:t>
            </w:r>
          </w:p>
        </w:tc>
        <w:tc>
          <w:tcPr/>
          <w:p>
            <w:pPr>
              <w:pStyle w:val="Compact"/>
              <w:jc w:val="left"/>
            </w:pPr>
            <w:r>
              <w:rPr>
                <w:bCs/>
                <w:b/>
              </w:rPr>
              <w:t xml:space="preserve">₦11,583,125</w:t>
            </w:r>
          </w:p>
        </w:tc>
      </w:tr>
    </w:tbl>
    <w:p>
      <w:pPr>
        <w:pStyle w:val="BodyText"/>
      </w:pPr>
      <w:r>
        <w:t xml:space="preserve">Scope of Work and Carpenter Expertise</w:t>
      </w:r>
    </w:p>
    <w:p>
      <w:pPr>
        <w:pStyle w:val="BodyText"/>
      </w:pPr>
      <w:r>
        <w:t xml:space="preserve">Adewale &amp; Sons Carpentry Works Ltd. is a fully registered and insured Carpenter firm operating across Nigeria Lagos with over 18 years of experience in residential, commercial, and industrial woodwork. Our team of 14 skilled Carpenters, joiners, and finishers will be deployed to your site for an estimated project duration of 6 to 8 weeks from the date of contract execution. All wood materials sourced will be certified, kiln-dried, and treated against termites and wood-boring insects in compliance with Nigerian Building and Road Works Corporation (NABRDC) standards. The Carpenter team will provide weekly progress reports and a dedicated project supervisor will be available on-site during working hours (Monday to Saturday, 8:00 AM – 5:00 PM).</w:t>
      </w:r>
    </w:p>
    <w:p>
      <w:pPr>
        <w:pStyle w:val="BodyText"/>
      </w:pPr>
      <w:r>
        <w:t xml:space="preserve">Terms and Conditions of This Quotation Estimate</w:t>
      </w:r>
    </w:p>
    <w:p>
      <w:pPr>
        <w:numPr>
          <w:ilvl w:val="0"/>
          <w:numId w:val="1001"/>
        </w:numPr>
        <w:pStyle w:val="Compact"/>
      </w:pPr>
      <w:r>
        <w:t xml:space="preserve">This Quotation Estimate is valid for thirty (30) calendar days from the date of issue. Prices are subject to revision upon expiry due to fluctuations in raw material costs within the Nigeria Lagos market.</w:t>
      </w:r>
    </w:p>
    <w:p>
      <w:pPr>
        <w:numPr>
          <w:ilvl w:val="0"/>
          <w:numId w:val="1001"/>
        </w:numPr>
        <w:pStyle w:val="Compact"/>
      </w:pPr>
      <w:r>
        <w:t xml:space="preserve">A minimum advance payment of fifty percent (50%) of the Grand Total is required to mobilize the Carpenter team and procure materials. The remaining balance shall be due upon satisfactory completion and handover.</w:t>
      </w:r>
    </w:p>
    <w:p>
      <w:pPr>
        <w:numPr>
          <w:ilvl w:val="0"/>
          <w:numId w:val="1001"/>
        </w:numPr>
        <w:pStyle w:val="Compact"/>
      </w:pPr>
      <w:r>
        <w:t xml:space="preserve">All payments shall be made in Nigerian Naira (NGN) via bank transfer to the company account: Adewale &amp; Sons Carpentry Works Ltd., Zenith Bank, Account No. 1012-4587-3321.</w:t>
      </w:r>
    </w:p>
    <w:p>
      <w:pPr>
        <w:numPr>
          <w:ilvl w:val="0"/>
          <w:numId w:val="1001"/>
        </w:numPr>
        <w:pStyle w:val="Compact"/>
      </w:pPr>
      <w:r>
        <w:t xml:space="preserve">The project timeline of 6–8 weeks is contingent upon timely approval of design mock-ups by the client and uninterrupted access to the work site in Nigeria Lagos.</w:t>
      </w:r>
    </w:p>
    <w:p>
      <w:pPr>
        <w:numPr>
          <w:ilvl w:val="0"/>
          <w:numId w:val="1001"/>
        </w:numPr>
        <w:pStyle w:val="Compact"/>
      </w:pPr>
      <w:r>
        <w:t xml:space="preserve">A comprehensive 12-month workmanship warranty is included on all Carpenter-crafted items. This warranty covers structural integrity, joint stability, and finish quality but excludes damage caused by negligence, water damage, or unauthorized modifications.</w:t>
      </w:r>
    </w:p>
    <w:p>
      <w:pPr>
        <w:numPr>
          <w:ilvl w:val="0"/>
          <w:numId w:val="1001"/>
        </w:numPr>
        <w:pStyle w:val="Compact"/>
      </w:pPr>
      <w:r>
        <w:t xml:space="preserve">Any additional work or design changes requested by the client beyond the scope outlined in this Quotation Estimate will be subject to a separate written amendment and additional cost assessment.</w:t>
      </w:r>
    </w:p>
    <w:p>
      <w:pPr>
        <w:numPr>
          <w:ilvl w:val="0"/>
          <w:numId w:val="1001"/>
        </w:numPr>
        <w:pStyle w:val="Compact"/>
      </w:pPr>
      <w:r>
        <w:t xml:space="preserve">The Carpenter team shall comply with all applicable health, safety, and environmental regulations as enforced by the Lagos State Government and the Federal Ministry of Works.</w:t>
      </w:r>
    </w:p>
    <w:p>
      <w:pPr>
        <w:numPr>
          <w:ilvl w:val="0"/>
          <w:numId w:val="1001"/>
        </w:numPr>
        <w:pStyle w:val="Compact"/>
      </w:pPr>
      <w:r>
        <w:t xml:space="preserve">This Quotation Estimate does not constitute a binding contract until both parties have signed and returned the Acceptance section below.</w:t>
      </w:r>
    </w:p>
    <w:p>
      <w:pPr>
        <w:numPr>
          <w:ilvl w:val="0"/>
          <w:numId w:val="1001"/>
        </w:numPr>
        <w:pStyle w:val="Compact"/>
      </w:pPr>
      <w:r>
        <w:t xml:space="preserve">Disputes arising from this engagement shall be resolved through arbitration in accordance with the Arbitration and Conciliation Act (Cap A18, LFN 2004), with the seat of arbitration in Nigeria Lagos.</w:t>
      </w:r>
    </w:p>
    <w:p>
      <w:pPr>
        <w:pStyle w:val="FirstParagraph"/>
      </w:pPr>
      <w:r>
        <w:t xml:space="preserve">Acceptance and Authorization</w:t>
      </w:r>
    </w:p>
    <w:p>
      <w:pPr>
        <w:pStyle w:val="BodyText"/>
      </w:pPr>
      <w:r>
        <w:t xml:space="preserve">By signing below, the client acknowledges receipt of this Quotation Estimate and agrees to the terms, conditions, and pricing outlined herein for the Carpenter services to be rendered in Nigeria Lagos.</w:t>
      </w:r>
    </w:p>
    <w:p>
      <w:pPr>
        <w:pStyle w:val="BodyText"/>
      </w:pPr>
      <w:r>
        <w:rPr>
          <w:bCs/>
          <w:b/>
        </w:rPr>
        <w:t xml:space="preserve">For: Adewale &amp; Sons Carpentry Works Ltd.</w:t>
      </w:r>
      <w:r>
        <w:br/>
      </w:r>
      <w:r>
        <w:t xml:space="preserve">Name: Adewale O. Adewale</w:t>
      </w:r>
      <w:r>
        <w:br/>
      </w:r>
      <w:r>
        <w:t xml:space="preserve">Title: Managing Director / Lead Carpenter</w:t>
      </w:r>
      <w:r>
        <w:br/>
      </w:r>
      <w:r>
        <w:t xml:space="preserve">Date: _______________</w:t>
      </w:r>
    </w:p>
    <w:p>
      <w:pPr>
        <w:pStyle w:val="BodyText"/>
      </w:pPr>
      <w:r>
        <w:rPr>
          <w:bCs/>
          <w:b/>
        </w:rPr>
        <w:t xml:space="preserve">For: Nwosu Properties &amp; Holdings Ltd.</w:t>
      </w:r>
      <w:r>
        <w:br/>
      </w:r>
      <w:r>
        <w:t xml:space="preserve">Name: Chukwuemeka O. Nwosu</w:t>
      </w:r>
      <w:r>
        <w:br/>
      </w:r>
      <w:r>
        <w:t xml:space="preserve">Title: Director</w:t>
      </w:r>
      <w:r>
        <w:br/>
      </w:r>
      <w:r>
        <w:t xml:space="preserve">Date: _______________</w:t>
      </w:r>
    </w:p>
    <w:p>
      <w:pPr>
        <w:pStyle w:val="BodyText"/>
      </w:pPr>
      <w:r>
        <w:t xml:space="preserve">Adewale &amp; Sons Carpentry Works Ltd. | 14B Adeola Odeku Street, Victoria Island, Nigeria Lagos | RC 458219</w:t>
      </w:r>
    </w:p>
    <w:p>
      <w:pPr>
        <w:pStyle w:val="BodyText"/>
      </w:pPr>
      <w:r>
        <w:t xml:space="preserve">This Quotation Estimate was generated on 12 June 2025. For queries, contact +234 803 555 7821 or info@adewalecarpentry.ng</w:t>
      </w:r>
    </w:p>
    <w:p>
      <w:pPr>
        <w:pStyle w:val="BodyText"/>
      </w:pPr>
      <w:r>
        <w:t xml:space="preserve">Page 1 of 1 | Confidential – For Client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Carpenter Services - Nigeria Lagos</dc:title>
  <dc:creator/>
  <dc:language>en</dc:language>
  <cp:keywords/>
  <dcterms:created xsi:type="dcterms:W3CDTF">2026-10-10T02:57:14Z</dcterms:created>
  <dcterms:modified xsi:type="dcterms:W3CDTF">2026-10-10T02:57:14Z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