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Fine Carpentry &amp; Woodworks Ltd.</w:t>
      </w:r>
    </w:p>
    <w:p>
      <w:pPr>
        <w:pStyle w:val="BodyText"/>
      </w:pPr>
      <w:r>
        <w:t xml:space="preserve">P.O. Box 4521, Plot 17, Jinja Road, Kampala, Uganda</w:t>
      </w:r>
    </w:p>
    <w:p>
      <w:pPr>
        <w:pStyle w:val="BodyText"/>
      </w:pPr>
      <w:r>
        <w:t xml:space="preserve">Tel: +256 772 345 678 | Email: quotes@kampalafinecarpentry.co.ug</w:t>
      </w:r>
    </w:p>
    <w:p>
      <w:pPr>
        <w:pStyle w:val="BodyText"/>
      </w:pPr>
      <w:r>
        <w:t xml:space="preserve">Uganda Revenue Authority TIN: 100234567-000098</w:t>
      </w:r>
    </w:p>
    <w:bookmarkEnd w:id="20"/>
    <w:p>
      <w:pPr>
        <w:pStyle w:val="BodyText"/>
      </w:pPr>
      <w:r>
        <w:rPr>
          <w:bCs/>
          <w:b/>
        </w:rPr>
        <w:t xml:space="preserve">Quotation Estimate No.:</w:t>
      </w:r>
      <w:r>
        <w:t xml:space="preserve"> </w:t>
      </w:r>
      <w:r>
        <w:t xml:space="preserve">KFC/QE/2025/00847</w:t>
      </w:r>
      <w:r>
        <w:br/>
      </w:r>
      <w:r>
        <w:rPr>
          <w:bCs/>
          <w:b/>
        </w:rPr>
        <w:t xml:space="preserve">Date Issued:</w:t>
      </w:r>
      <w:r>
        <w:t xml:space="preserve"> </w:t>
      </w:r>
      <w:r>
        <w:t xml:space="preserve">14th June 2025</w:t>
      </w:r>
      <w:r>
        <w:br/>
      </w:r>
      <w:r>
        <w:rPr>
          <w:bCs/>
          <w:b/>
        </w:rPr>
        <w:t xml:space="preserve">Valid Until:</w:t>
      </w:r>
      <w:r>
        <w:t xml:space="preserve"> </w:t>
      </w:r>
      <w:r>
        <w:t xml:space="preserve">14th July 2025</w:t>
      </w:r>
    </w:p>
    <w:p>
      <w:pPr>
        <w:pStyle w:val="BodyText"/>
      </w:pPr>
      <w:r>
        <w:rPr>
          <w:bCs/>
          <w:b/>
        </w:rPr>
        <w:t xml:space="preserve">Prepared For:</w:t>
      </w:r>
      <w:r>
        <w:br/>
      </w:r>
      <w:r>
        <w:t xml:space="preserve">Mr. David Okello</w:t>
      </w:r>
      <w:r>
        <w:br/>
      </w:r>
      <w:r>
        <w:t xml:space="preserve">Okello Family Residence</w:t>
      </w:r>
      <w:r>
        <w:br/>
      </w:r>
      <w:r>
        <w:t xml:space="preserve">Plot 23, Kololo Hill, Kampala</w:t>
      </w:r>
      <w:r>
        <w:br/>
      </w:r>
      <w:r>
        <w:t xml:space="preserve">Uganda</w:t>
      </w:r>
      <w:r>
        <w:br/>
      </w:r>
      <w:r>
        <w:t xml:space="preserve">Tel: +256 701 987 654</w:t>
      </w:r>
    </w:p>
    <w:p>
      <w:pPr>
        <w:pStyle w:val="BodyText"/>
      </w:pPr>
      <w:r>
        <w:t xml:space="preserve">Dear Mr. Okello,</w:t>
      </w:r>
    </w:p>
    <w:p>
      <w:pPr>
        <w:pStyle w:val="BodyText"/>
      </w:pPr>
      <w:r>
        <w:t xml:space="preserve">Thank you for contacting</w:t>
      </w:r>
      <w:r>
        <w:t xml:space="preserve"> </w:t>
      </w:r>
      <w:r>
        <w:rPr>
          <w:bCs/>
          <w:b/>
        </w:rPr>
        <w:t xml:space="preserve">Kampala Fine Carpentry &amp; Woodworks Ltd.</w:t>
      </w:r>
      <w:r>
        <w:t xml:space="preserve"> </w:t>
      </w:r>
      <w:r>
        <w:t xml:space="preserve">regarding your residential carpentry project. This</w:t>
      </w:r>
      <w:r>
        <w:t xml:space="preserve"> </w:t>
      </w:r>
      <w:r>
        <w:t xml:space="preserve">Quotation Estimate</w:t>
      </w:r>
      <w:r>
        <w:t xml:space="preserve"> </w:t>
      </w:r>
      <w:r>
        <w:t xml:space="preserve">has been carefully prepared following our site inspection conducted on 10th June 2025 at your property in Kololo, Kampala. As a licensed and experienced</w:t>
      </w:r>
      <w:r>
        <w:t xml:space="preserve"> </w:t>
      </w:r>
      <w:r>
        <w:t xml:space="preserve">Carpenter</w:t>
      </w:r>
      <w:r>
        <w:t xml:space="preserve"> </w:t>
      </w:r>
      <w:r>
        <w:t xml:space="preserve">operating throughout</w:t>
      </w:r>
      <w:r>
        <w:t xml:space="preserve"> </w:t>
      </w:r>
      <w:r>
        <w:t xml:space="preserve">Uganda Kampala</w:t>
      </w:r>
      <w:r>
        <w:t xml:space="preserve"> </w:t>
      </w:r>
      <w:r>
        <w:t xml:space="preserve">and its surrounding districts, we are committed to delivering premium-quality woodwork that meets both your aesthetic preferences and structural requirements.</w:t>
      </w:r>
    </w:p>
    <w:p>
      <w:pPr>
        <w:pStyle w:val="BodyText"/>
      </w:pPr>
      <w:r>
        <w:t xml:space="preserve">This</w:t>
      </w:r>
      <w:r>
        <w:t xml:space="preserve"> </w:t>
      </w:r>
      <w:r>
        <w:t xml:space="preserve">Quotation Estimate</w:t>
      </w:r>
      <w:r>
        <w:t xml:space="preserve"> </w:t>
      </w:r>
      <w:r>
        <w:t xml:space="preserve">covers the complete scope of carpentry works for your three-bedroom residential home, including custom furniture fabrication, interior joinery, and exterior woodwork. All materials will be sourced from certified timber suppliers in the Ntinda and Kireka markets in</w:t>
      </w:r>
      <w:r>
        <w:t xml:space="preserve"> </w:t>
      </w:r>
      <w:r>
        <w:t xml:space="preserve">Uganda Kampala</w:t>
      </w:r>
      <w:r>
        <w:t xml:space="preserve">, ensuring compliance with the National Environment Management Authority (NEMA) regulations on sustainable timber harvesting.</w:t>
      </w:r>
    </w:p>
    <w:p>
      <w:pPr>
        <w:pStyle w:val="BodyText"/>
      </w:pPr>
      <w:r>
        <w:t xml:space="preserve">Scope of Work &amp; Itemized Pricing</w:t>
      </w:r>
    </w:p>
    <w:p>
      <w:pPr>
        <w:pStyle w:val="BodyText"/>
      </w:pPr>
      <w:r>
        <w:t xml:space="preserve">Below is the detailed breakdown of services and materials included in this</w:t>
      </w:r>
      <w:r>
        <w:t xml:space="preserve"> </w:t>
      </w:r>
      <w:r>
        <w:t xml:space="preserve">Quotation Estimate</w:t>
      </w:r>
      <w:r>
        <w:t xml:space="preserve">. All prices are quoted in Ugandan Shillings (UGX) and include the skilled labour of our master</w:t>
      </w:r>
      <w:r>
        <w:t xml:space="preserve"> </w:t>
      </w:r>
      <w:r>
        <w:t xml:space="preserve">Carpenter</w:t>
      </w:r>
      <w:r>
        <w:t xml:space="preserve"> </w:t>
      </w:r>
      <w:r>
        <w:t xml:space="preserve">team, material procurement, finishing, and installation.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Carpentry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Custom-built master bedroom wardrobe (6ft x 4ft x 2ft) with sliding doors, internal shelving, and hanging rails – solid mahogany with teak trim</w:t>
            </w:r>
          </w:p>
        </w:tc>
        <w:tc>
          <w:tcPr/>
          <w:p>
            <w:pPr>
              <w:pStyle w:val="Compact"/>
              <w:jc w:val="left"/>
            </w:pPr>
            <w:r>
              <w:t xml:space="preserve">Set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2</w:t>
            </w:r>
          </w:p>
        </w:tc>
        <w:tc>
          <w:tcPr/>
          <w:p>
            <w:pPr>
              <w:pStyle w:val="Compact"/>
              <w:jc w:val="left"/>
            </w:pPr>
            <w:r>
              <w:t xml:space="preserve">Two (2) matching double-wardrobes for guest bedrooms (5ft x 3.5ft x 2ft) with hinged doors and drawers</w:t>
            </w:r>
          </w:p>
        </w:tc>
        <w:tc>
          <w:tcPr/>
          <w:p>
            <w:pPr>
              <w:pStyle w:val="Compact"/>
              <w:jc w:val="left"/>
            </w:pPr>
            <w:r>
              <w:t xml:space="preserve">Set</w:t>
            </w:r>
          </w:p>
        </w:tc>
        <w:tc>
          <w:tcPr/>
          <w:p>
            <w:pPr>
              <w:pStyle w:val="Compact"/>
              <w:jc w:val="left"/>
            </w:pPr>
            <w:r>
              <w:t xml:space="preserve">2</w:t>
            </w:r>
          </w:p>
        </w:tc>
        <w:tc>
          <w:tcPr/>
          <w:p>
            <w:pPr>
              <w:pStyle w:val="Compact"/>
              <w:jc w:val="left"/>
            </w:pPr>
            <w:r>
              <w:t xml:space="preserve">2,450,000</w:t>
            </w:r>
          </w:p>
        </w:tc>
        <w:tc>
          <w:tcPr/>
          <w:p>
            <w:pPr>
              <w:pStyle w:val="Compact"/>
              <w:jc w:val="left"/>
            </w:pPr>
            <w:r>
              <w:t xml:space="preserve">4,900,000</w:t>
            </w:r>
          </w:p>
        </w:tc>
      </w:tr>
      <w:tr>
        <w:tc>
          <w:tcPr/>
          <w:p>
            <w:pPr>
              <w:pStyle w:val="Compact"/>
              <w:jc w:val="left"/>
            </w:pPr>
            <w:r>
              <w:t xml:space="preserve">3</w:t>
            </w:r>
          </w:p>
        </w:tc>
        <w:tc>
          <w:tcPr/>
          <w:p>
            <w:pPr>
              <w:pStyle w:val="Compact"/>
              <w:jc w:val="left"/>
            </w:pPr>
            <w:r>
              <w:t xml:space="preserve">Custom dining table (8-seater, 7ft x 4ft) with matching six (6) upholstered chairs – African rosewood</w:t>
            </w:r>
          </w:p>
        </w:tc>
        <w:tc>
          <w:tcPr/>
          <w:p>
            <w:pPr>
              <w:pStyle w:val="Compact"/>
              <w:jc w:val="left"/>
            </w:pPr>
            <w:r>
              <w:t xml:space="preserve">Set</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4</w:t>
            </w:r>
          </w:p>
        </w:tc>
        <w:tc>
          <w:tcPr/>
          <w:p>
            <w:pPr>
              <w:pStyle w:val="Compact"/>
              <w:jc w:val="left"/>
            </w:pPr>
            <w:r>
              <w:t xml:space="preserve">Living room entertainment unit (8ft x 3ft x 2ft) with TV panel, speaker compartments, and storage drawers</w:t>
            </w:r>
          </w:p>
        </w:tc>
        <w:tc>
          <w:tcPr/>
          <w:p>
            <w:pPr>
              <w:pStyle w:val="Compact"/>
              <w:jc w:val="left"/>
            </w:pPr>
            <w:r>
              <w:t xml:space="preserve">Set</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5</w:t>
            </w:r>
          </w:p>
        </w:tc>
        <w:tc>
          <w:tcPr/>
          <w:p>
            <w:pPr>
              <w:pStyle w:val="Compact"/>
              <w:jc w:val="left"/>
            </w:pPr>
            <w:r>
              <w:t xml:space="preserve">Kitchen cabinet installation (L-shaped, 12ft total run) including base units, wall units, countertop (marble), and sink unit</w:t>
            </w:r>
          </w:p>
        </w:tc>
        <w:tc>
          <w:tcPr/>
          <w:p>
            <w:pPr>
              <w:pStyle w:val="Compact"/>
              <w:jc w:val="left"/>
            </w:pPr>
            <w:r>
              <w:t xml:space="preserve">Set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Interior door frames and panelled doors (solid wood) – main entrance, bedrooms, bathroom, and kitchen</w:t>
            </w:r>
          </w:p>
        </w:tc>
        <w:tc>
          <w:tcPr/>
          <w:p>
            <w:pPr>
              <w:pStyle w:val="Compact"/>
              <w:jc w:val="left"/>
            </w:pPr>
            <w:r>
              <w:t xml:space="preserve">Door</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Exterior veranda railing and balustrade (18ft linear) – treated hardwood with decorative balusters</w:t>
            </w:r>
          </w:p>
        </w:tc>
        <w:tc>
          <w:tcPr/>
          <w:p>
            <w:pPr>
              <w:pStyle w:val="Compact"/>
              <w:jc w:val="left"/>
            </w:pPr>
            <w:r>
              <w:t xml:space="preserve">Linear ft</w:t>
            </w:r>
          </w:p>
        </w:tc>
        <w:tc>
          <w:tcPr/>
          <w:p>
            <w:pPr>
              <w:pStyle w:val="Compact"/>
              <w:jc w:val="left"/>
            </w:pPr>
            <w:r>
              <w:t xml:space="preserve">18</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8</w:t>
            </w:r>
          </w:p>
        </w:tc>
        <w:tc>
          <w:tcPr/>
          <w:p>
            <w:pPr>
              <w:pStyle w:val="Compact"/>
              <w:jc w:val="left"/>
            </w:pPr>
            <w:r>
              <w:t xml:space="preserve">Staircase handrail and balustrade (12 steps) – solid mahogany with wrought iron infill</w:t>
            </w:r>
          </w:p>
        </w:tc>
        <w:tc>
          <w:tcPr/>
          <w:p>
            <w:pPr>
              <w:pStyle w:val="Compact"/>
              <w:jc w:val="left"/>
            </w:pPr>
            <w:r>
              <w:t xml:space="preserve">Set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9</w:t>
            </w:r>
          </w:p>
        </w:tc>
        <w:tc>
          <w:tcPr/>
          <w:p>
            <w:pPr>
              <w:pStyle w:val="Compact"/>
              <w:jc w:val="left"/>
            </w:pPr>
            <w:r>
              <w:t xml:space="preserve">Window frames and sills (6 windows) – treated hardwood, painted finish</w:t>
            </w:r>
          </w:p>
        </w:tc>
        <w:tc>
          <w:tcPr/>
          <w:p>
            <w:pPr>
              <w:pStyle w:val="Compact"/>
              <w:jc w:val="left"/>
            </w:pPr>
            <w:r>
              <w:t xml:space="preserve">Window</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10</w:t>
            </w:r>
          </w:p>
        </w:tc>
        <w:tc>
          <w:tcPr/>
          <w:p>
            <w:pPr>
              <w:pStyle w:val="Compact"/>
              <w:jc w:val="left"/>
            </w:pPr>
            <w:r>
              <w:t xml:space="preserve">Site preparation, material transport within Kampala city limits, and final finishing (sanding, varnishing, staining)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36,630,000</w:t>
            </w:r>
          </w:p>
        </w:tc>
      </w:tr>
      <w:tr>
        <w:tc>
          <w:tcPr>
            <w:gridSpan w:val="5"/>
          </w:tcPr>
          <w:p>
            <w:pPr>
              <w:pStyle w:val="Compact"/>
              <w:jc w:val="right"/>
            </w:pPr>
            <w:r>
              <w:t xml:space="preserve">VAT (18%)</w:t>
            </w:r>
          </w:p>
        </w:tc>
        <w:tc>
          <w:tcPr/>
          <w:p>
            <w:pPr>
              <w:pStyle w:val="Compact"/>
              <w:jc w:val="left"/>
            </w:pPr>
            <w:r>
              <w:t xml:space="preserve">6,593,400</w:t>
            </w:r>
          </w:p>
        </w:tc>
      </w:tr>
      <w:tr>
        <w:tc>
          <w:tcPr>
            <w:gridSpan w:val="5"/>
          </w:tcPr>
          <w:p>
            <w:pPr>
              <w:pStyle w:val="Compact"/>
              <w:jc w:val="right"/>
            </w:pPr>
            <w:r>
              <w:t xml:space="preserve">GRAND TOTAL (UGX)</w:t>
            </w:r>
          </w:p>
        </w:tc>
        <w:tc>
          <w:tcPr/>
          <w:p>
            <w:pPr>
              <w:pStyle w:val="Compact"/>
              <w:jc w:val="left"/>
            </w:pPr>
            <w:r>
              <w:t xml:space="preserve">43,223,400</w:t>
            </w:r>
          </w:p>
        </w:tc>
      </w:tr>
    </w:tbl>
    <w:p>
      <w:pPr>
        <w:pStyle w:val="BodyText"/>
      </w:pPr>
      <w:r>
        <w:rPr>
          <w:bCs/>
          <w:b/>
        </w:rPr>
        <w:t xml:space="preserve">Grand Total in words:</w:t>
      </w:r>
      <w:r>
        <w:t xml:space="preserve"> </w:t>
      </w:r>
      <w:r>
        <w:t xml:space="preserve">Ugandan Shillings Forty-Three Million, Two Hundred and Twenty-Three Thousand, Four Hundred Only.</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based on fluctuations in raw timber costs in the</w:t>
      </w:r>
      <w:r>
        <w:t xml:space="preserve"> </w:t>
      </w:r>
      <w:r>
        <w:t xml:space="preserve">Uganda Kampala</w:t>
      </w:r>
      <w:r>
        <w:t xml:space="preserve"> </w:t>
      </w:r>
      <w:r>
        <w:t xml:space="preserve">market after the expiry date.</w:t>
      </w:r>
    </w:p>
    <w:p>
      <w:pPr>
        <w:numPr>
          <w:ilvl w:val="0"/>
          <w:numId w:val="1001"/>
        </w:numPr>
        <w:pStyle w:val="Compact"/>
      </w:pPr>
      <w:r>
        <w:t xml:space="preserve">A minimum deposit of fifty percent (50%) of the total amount is required to commence work. The remaining fifty percent (50%) shall be payable upon completion and final inspection of all carpentry works.</w:t>
      </w:r>
    </w:p>
    <w:p>
      <w:pPr>
        <w:numPr>
          <w:ilvl w:val="0"/>
          <w:numId w:val="1001"/>
        </w:numPr>
        <w:pStyle w:val="Compact"/>
      </w:pPr>
      <w:r>
        <w:t xml:space="preserve">The estimated project duration is eight (8) to ten (10) working weeks from the date of deposit receipt, subject to weather conditions and material availability in</w:t>
      </w:r>
      <w:r>
        <w:t xml:space="preserve"> </w:t>
      </w:r>
      <w:r>
        <w:t xml:space="preserve">Uganda Kampala</w:t>
      </w:r>
      <w:r>
        <w:t xml:space="preserve">.</w:t>
      </w:r>
    </w:p>
    <w:p>
      <w:pPr>
        <w:numPr>
          <w:ilvl w:val="0"/>
          <w:numId w:val="1001"/>
        </w:numPr>
        <w:pStyle w:val="Compact"/>
      </w:pPr>
      <w:r>
        <w:t xml:space="preserve">All timber used shall be legally sourced and accompanied by valid permits from the National Forestry Authority (NFA) of Uganda. Our</w:t>
      </w:r>
      <w:r>
        <w:t xml:space="preserve"> </w:t>
      </w:r>
      <w:r>
        <w:t xml:space="preserve">Carpenter</w:t>
      </w:r>
      <w:r>
        <w:t xml:space="preserve"> </w:t>
      </w:r>
      <w:r>
        <w:t xml:space="preserve">team guarantees compliance with all applicable Ugandan building codes and environmental regulations.</w:t>
      </w:r>
    </w:p>
    <w:p>
      <w:pPr>
        <w:numPr>
          <w:ilvl w:val="0"/>
          <w:numId w:val="1001"/>
        </w:numPr>
        <w:pStyle w:val="Compact"/>
      </w:pPr>
      <w:r>
        <w:t xml:space="preserve">Any additional or modified work requested by the client beyond the scope outlined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A warranty of twelve (12) months is provided on all joinery and structural woodwork against defects in workmanship. This warranty does not cover damage caused by termites, water damage, or normal wear and tear.</w:t>
      </w:r>
    </w:p>
    <w:p>
      <w:pPr>
        <w:numPr>
          <w:ilvl w:val="0"/>
          <w:numId w:val="1001"/>
        </w:numPr>
        <w:pStyle w:val="Compact"/>
      </w:pPr>
      <w:r>
        <w:t xml:space="preserve">The client is responsible for providing access to the site, ensuring the area is clear of obstructions, and arranging for any necessary municipal permits from the Kampala Capital City Authority (KCCA).</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Kampala, Uganda, in accordance with the laws of the Republic of Uganda.</w:t>
      </w:r>
    </w:p>
    <w:p>
      <w:pPr>
        <w:numPr>
          <w:ilvl w:val="0"/>
          <w:numId w:val="1001"/>
        </w:numPr>
        <w:pStyle w:val="Compact"/>
      </w:pPr>
      <w:r>
        <w:t xml:space="preserve">Our</w:t>
      </w:r>
      <w:r>
        <w:t xml:space="preserve"> </w:t>
      </w:r>
      <w:r>
        <w:t xml:space="preserve">Carpenter</w:t>
      </w:r>
      <w:r>
        <w:t xml:space="preserve"> </w:t>
      </w:r>
      <w:r>
        <w:t xml:space="preserve">team operates Monday through Saturday, 7:00 AM to 5:00 PM. Work will be conducted at the client's premises in Kololo, Kampala, with all safety protocols observed.</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This signature constitutes formal acceptance of the proposed</w:t>
      </w:r>
      <w:r>
        <w:t xml:space="preserve"> </w:t>
      </w:r>
      <w:r>
        <w:t xml:space="preserve">Carpenter</w:t>
      </w:r>
      <w:r>
        <w:t xml:space="preserve"> </w:t>
      </w:r>
      <w:r>
        <w:t xml:space="preserve">services and pricing for the project located in</w:t>
      </w:r>
      <w:r>
        <w:t xml:space="preserve"> </w:t>
      </w:r>
      <w:r>
        <w:t xml:space="preserve">Uganda Kampala</w:t>
      </w:r>
      <w:r>
        <w:t xml:space="preserve">.</w:t>
      </w:r>
    </w:p>
    <w:p>
      <w:pPr>
        <w:pStyle w:val="BodyText"/>
      </w:pPr>
      <w:r>
        <w:rPr>
          <w:bCs/>
          <w:b/>
        </w:rPr>
        <w:t xml:space="preserve">For: Kampala Fine Carpentry &amp; Woodworks Ltd.</w:t>
      </w:r>
      <w:r>
        <w:br/>
      </w:r>
      <w:r>
        <w:t xml:space="preserve">Name: Eng. Samuel Nsubuga</w:t>
      </w:r>
      <w:r>
        <w:br/>
      </w:r>
      <w:r>
        <w:t xml:space="preserve">Title: Lead Carpenter &amp; Project Manager</w:t>
      </w:r>
      <w:r>
        <w:br/>
      </w:r>
      <w:r>
        <w:t xml:space="preserve">Date: _______________</w:t>
      </w:r>
    </w:p>
    <w:p>
      <w:pPr>
        <w:pStyle w:val="BodyText"/>
      </w:pPr>
      <w:r>
        <w:rPr>
          <w:bCs/>
          <w:b/>
        </w:rPr>
        <w:t xml:space="preserve">For: The Client</w:t>
      </w:r>
      <w:r>
        <w:br/>
      </w:r>
      <w:r>
        <w:t xml:space="preserve">Name: Mr. David Okello</w:t>
      </w:r>
      <w:r>
        <w:br/>
      </w:r>
      <w:r>
        <w:t xml:space="preserve">Title: Property Owner</w:t>
      </w:r>
      <w:r>
        <w:br/>
      </w:r>
      <w:r>
        <w:t xml:space="preserve">Date: _______________</w:t>
      </w:r>
    </w:p>
    <w:p>
      <w:pPr>
        <w:pStyle w:val="BodyText"/>
      </w:pPr>
      <w:r>
        <w:rPr>
          <w:bCs/>
          <w:b/>
        </w:rPr>
        <w:t xml:space="preserve">Kampala Fine Carpentry &amp; Woodworks Ltd.</w:t>
      </w:r>
      <w:r>
        <w:t xml:space="preserve"> </w:t>
      </w:r>
      <w:r>
        <w:t xml:space="preserve">– Your Trusted Carpenter in Uganda Kampala Since 2008</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Ref: KFC/QE/2025/00847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Uganda Kampala</dc:title>
  <dc:creator/>
  <dc:language>en</dc:language>
  <cp:keywords/>
  <dcterms:created xsi:type="dcterms:W3CDTF">2026-10-10T02:40:08Z</dcterms:created>
  <dcterms:modified xsi:type="dcterms:W3CDTF">2026-10-10T02:40:08Z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