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blackwood-sons-carpentry-ltd"/>
    <w:p>
      <w:pPr>
        <w:pStyle w:val="Heading1"/>
      </w:pPr>
      <w:r>
        <w:t xml:space="preserve">Blackwood &amp; Sons Carpentry Ltd</w:t>
      </w:r>
    </w:p>
    <w:p>
      <w:pPr>
        <w:pStyle w:val="FirstParagraph"/>
      </w:pPr>
      <w:r>
        <w:t xml:space="preserve">Unit 14, Millbrook Industrial Estate, Birmingham, B12 0QX, United Kingdom</w:t>
      </w:r>
    </w:p>
    <w:p>
      <w:pPr>
        <w:pStyle w:val="BodyText"/>
      </w:pPr>
      <w:r>
        <w:t xml:space="preserve">Tel: +44 (0)121 496 0000 | Email: enquiries@blackwoodsonscarpentry.co.uk</w:t>
      </w:r>
    </w:p>
    <w:p>
      <w:pPr>
        <w:pStyle w:val="BodyText"/>
      </w:pPr>
      <w:r>
        <w:t xml:space="preserve">VAT Registration No: GB 123 4567 89 | Company Reg: 05432109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QTE-2025-BHM-0472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James Blackwood, Master Carpenter</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 David Hartley</w:t>
      </w:r>
    </w:p>
    <w:p>
      <w:pPr>
        <w:pStyle w:val="BodyText"/>
      </w:pPr>
      <w:r>
        <w:rPr>
          <w:bCs/>
          <w:b/>
        </w:rPr>
        <w:t xml:space="preserve">Address:</w:t>
      </w:r>
      <w:r>
        <w:t xml:space="preserve"> </w:t>
      </w:r>
      <w:r>
        <w:t xml:space="preserve">27 Ashworth Road, Erdington, Birmingham, B23 5PL, United Kingdom</w:t>
      </w:r>
    </w:p>
    <w:p>
      <w:pPr>
        <w:pStyle w:val="BodyText"/>
      </w:pPr>
      <w:r>
        <w:rPr>
          <w:bCs/>
          <w:b/>
        </w:rPr>
        <w:t xml:space="preserve">Tel:</w:t>
      </w:r>
      <w:r>
        <w:t xml:space="preserve"> </w:t>
      </w:r>
      <w:r>
        <w:t xml:space="preserve">+44 (0)7700 900123</w:t>
      </w:r>
    </w:p>
    <w:p>
      <w:pPr>
        <w:pStyle w:val="BodyText"/>
      </w:pPr>
      <w:r>
        <w:rPr>
          <w:bCs/>
          <w:b/>
        </w:rPr>
        <w:t xml:space="preserve">Email:</w:t>
      </w:r>
      <w:r>
        <w:t xml:space="preserve"> </w:t>
      </w:r>
      <w:r>
        <w:t xml:space="preserve">d.hartley@email.co.uk</w:t>
      </w:r>
    </w:p>
    <w:bookmarkEnd w:id="22"/>
    <w:p>
      <w:pPr>
        <w:pStyle w:val="BodyText"/>
      </w:pPr>
      <w:r>
        <w:t xml:space="preserve">Dear Mr. Hartley,</w:t>
      </w:r>
    </w:p>
    <w:p>
      <w:pPr>
        <w:pStyle w:val="BodyText"/>
      </w:pPr>
      <w:r>
        <w:t xml:space="preserve">Thank you for contacting</w:t>
      </w:r>
      <w:r>
        <w:t xml:space="preserve"> </w:t>
      </w:r>
      <w:r>
        <w:rPr>
          <w:bCs/>
          <w:b/>
        </w:rPr>
        <w:t xml:space="preserve">Blackwood &amp; Sons Carpentry Ltd</w:t>
      </w:r>
      <w:r>
        <w:t xml:space="preserve"> </w:t>
      </w:r>
      <w:r>
        <w:t xml:space="preserve">regarding your residential carpentry project in Birmingham. Following our site visit conducted on 5 June 2025 at your property in Erdington, we are pleased to present this</w:t>
      </w:r>
      <w:r>
        <w:t xml:space="preserve"> </w:t>
      </w:r>
      <w:r>
        <w:t xml:space="preserve">Quotation Estimate</w:t>
      </w:r>
      <w:r>
        <w:t xml:space="preserve"> </w:t>
      </w:r>
      <w:r>
        <w:t xml:space="preserve">for the full scope of Carpenter works required. This document outlines all labour, materials, and associated costs for the project as discussed during our consultation. All pricing reflects current market rates for skilled Carpenter services in the Birmingham, United Kingdom area as of June 2025.</w:t>
      </w:r>
    </w:p>
    <w:p>
      <w:pPr>
        <w:pStyle w:val="BodyText"/>
      </w:pPr>
      <w:r>
        <w:t xml:space="preserve">Scope of Work &amp; Itemised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Supply and installation of bespoke oak kitchen units (base, wall, and tall units) including soft-close hinges and drawer runners. All joinery to be executed by our senior Carpenter on-site.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Construction and fitting of a custom built-in wardrobe system in the master bedroom (3.2m wide, 2.4m high) with sliding doors, internal shelving, and hanging rails. Carpenter to handle all measurements, cutting, and assembly.</w:t>
            </w:r>
          </w:p>
        </w:tc>
        <w:tc>
          <w:tcPr/>
          <w:p>
            <w:pPr>
              <w:pStyle w:val="Compact"/>
              <w:jc w:val="left"/>
            </w:pPr>
            <w:r>
              <w:t xml:space="preserve">Lot</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03</w:t>
            </w:r>
          </w:p>
        </w:tc>
        <w:tc>
          <w:tcPr/>
          <w:p>
            <w:pPr>
              <w:pStyle w:val="Compact"/>
              <w:jc w:val="left"/>
            </w:pPr>
            <w:r>
              <w:t xml:space="preserve">Replacement of 14 internal solid-wood doors (68mm) including new ironmongery (handles, locks, and hinges). Carpenter to remove existing doors, fit new frames where required, and ensure proper alignment and operation.</w:t>
            </w:r>
          </w:p>
        </w:tc>
        <w:tc>
          <w:tcPr/>
          <w:p>
            <w:pPr>
              <w:pStyle w:val="Compact"/>
              <w:jc w:val="left"/>
            </w:pPr>
            <w:r>
              <w:t xml:space="preserve">Door</w:t>
            </w:r>
          </w:p>
        </w:tc>
        <w:tc>
          <w:tcPr/>
          <w:p>
            <w:pPr>
              <w:pStyle w:val="Compact"/>
              <w:jc w:val="left"/>
            </w:pPr>
            <w:r>
              <w:t xml:space="preserve">14</w:t>
            </w:r>
          </w:p>
        </w:tc>
        <w:tc>
          <w:tcPr/>
          <w:p>
            <w:pPr>
              <w:pStyle w:val="Compact"/>
              <w:jc w:val="left"/>
            </w:pPr>
            <w:r>
              <w:t xml:space="preserve">£385.00</w:t>
            </w:r>
          </w:p>
        </w:tc>
        <w:tc>
          <w:tcPr/>
          <w:p>
            <w:pPr>
              <w:pStyle w:val="Compact"/>
              <w:jc w:val="left"/>
            </w:pPr>
            <w:r>
              <w:t xml:space="preserve">£5,390.00</w:t>
            </w:r>
          </w:p>
        </w:tc>
      </w:tr>
      <w:tr>
        <w:tc>
          <w:tcPr/>
          <w:p>
            <w:pPr>
              <w:pStyle w:val="Compact"/>
              <w:jc w:val="left"/>
            </w:pPr>
            <w:r>
              <w:t xml:space="preserve">04</w:t>
            </w:r>
          </w:p>
        </w:tc>
        <w:tc>
          <w:tcPr/>
          <w:p>
            <w:pPr>
              <w:pStyle w:val="Compact"/>
              <w:jc w:val="left"/>
            </w:pPr>
            <w:r>
              <w:t xml:space="preserve">Installation of engineered oak flooring (190mm wide planks) in the ground-floor hallway and living room area (approx. 42 sqm). Includes underlay, skirting boards, and threshold trims. Carpenter to prepare subfloor and execute tongue-and-groove installation.</w:t>
            </w:r>
          </w:p>
        </w:tc>
        <w:tc>
          <w:tcPr/>
          <w:p>
            <w:pPr>
              <w:pStyle w:val="Compact"/>
              <w:jc w:val="left"/>
            </w:pPr>
            <w:r>
              <w:t xml:space="preserve">sqm</w:t>
            </w:r>
          </w:p>
        </w:tc>
        <w:tc>
          <w:tcPr/>
          <w:p>
            <w:pPr>
              <w:pStyle w:val="Compact"/>
              <w:jc w:val="left"/>
            </w:pPr>
            <w:r>
              <w:t xml:space="preserve">42</w:t>
            </w:r>
          </w:p>
        </w:tc>
        <w:tc>
          <w:tcPr/>
          <w:p>
            <w:pPr>
              <w:pStyle w:val="Compact"/>
              <w:jc w:val="left"/>
            </w:pPr>
            <w:r>
              <w:t xml:space="preserve">£68.00</w:t>
            </w:r>
          </w:p>
        </w:tc>
        <w:tc>
          <w:tcPr/>
          <w:p>
            <w:pPr>
              <w:pStyle w:val="Compact"/>
              <w:jc w:val="left"/>
            </w:pPr>
            <w:r>
              <w:t xml:space="preserve">£2,856.00</w:t>
            </w:r>
          </w:p>
        </w:tc>
      </w:tr>
      <w:tr>
        <w:tc>
          <w:tcPr/>
          <w:p>
            <w:pPr>
              <w:pStyle w:val="Compact"/>
              <w:jc w:val="left"/>
            </w:pPr>
            <w:r>
              <w:t xml:space="preserve">05</w:t>
            </w:r>
          </w:p>
        </w:tc>
        <w:tc>
          <w:tcPr/>
          <w:p>
            <w:pPr>
              <w:pStyle w:val="Compact"/>
              <w:jc w:val="left"/>
            </w:pPr>
            <w:r>
              <w:t xml:space="preserve">Construction of a bespoke bookcase (2.1m wide, 2.2m high, 350mm deep) in the study, finished in natural walnut veneer with brass trim. Includes adjustable shelving and integrated cable management.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£1,720.00</w:t>
            </w:r>
          </w:p>
        </w:tc>
        <w:tc>
          <w:tcPr/>
          <w:p>
            <w:pPr>
              <w:pStyle w:val="Compact"/>
              <w:jc w:val="left"/>
            </w:pPr>
            <w:r>
              <w:t xml:space="preserve">£1,720.00</w:t>
            </w:r>
          </w:p>
        </w:tc>
      </w:tr>
      <w:tr>
        <w:tc>
          <w:tcPr/>
          <w:p>
            <w:pPr>
              <w:pStyle w:val="Compact"/>
              <w:jc w:val="left"/>
            </w:pPr>
            <w:r>
              <w:t xml:space="preserve">06</w:t>
            </w:r>
          </w:p>
        </w:tc>
        <w:tc>
          <w:tcPr/>
          <w:p>
            <w:pPr>
              <w:pStyle w:val="Compact"/>
              <w:jc w:val="left"/>
            </w:pPr>
            <w:r>
              <w:t xml:space="preserve">Repair and restoration of existing Victorian sash windows (6 windows) including re-glazing, repainting, and replacement of broken sash cords. Carpenter to carry out all timber repairs and ensure weather-tight seals.</w:t>
            </w:r>
          </w:p>
        </w:tc>
        <w:tc>
          <w:tcPr/>
          <w:p>
            <w:pPr>
              <w:pStyle w:val="Compact"/>
              <w:jc w:val="left"/>
            </w:pPr>
            <w:r>
              <w:t xml:space="preserve">Window</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07</w:t>
            </w:r>
          </w:p>
        </w:tc>
        <w:tc>
          <w:tcPr/>
          <w:p>
            <w:pPr>
              <w:pStyle w:val="Compact"/>
              <w:jc w:val="left"/>
            </w:pPr>
            <w:r>
              <w:t xml:space="preserve">Supply and fit of a solid-wood external front door (100mm, 840mm x 2040mm) with composite security frame, multi-point lock system, and matching side panels. Carpenter to remove existing door and install new unit with proper weatherproofing.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08</w:t>
            </w:r>
          </w:p>
        </w:tc>
        <w:tc>
          <w:tcPr/>
          <w:p>
            <w:pPr>
              <w:pStyle w:val="Compact"/>
              <w:jc w:val="left"/>
            </w:pPr>
            <w:r>
              <w:t xml:space="preserve">General Carpenter labour for site preparation, waste removal, and final finishing touches (sanding, sealing, and varnishing of all exposed timber work). Includes daily site cleanup throughout the project duration.</w:t>
            </w:r>
          </w:p>
        </w:tc>
        <w:tc>
          <w:tcPr/>
          <w:p>
            <w:pPr>
              <w:pStyle w:val="Compact"/>
              <w:jc w:val="left"/>
            </w:pPr>
            <w:r>
              <w:t xml:space="preserve">Day</w:t>
            </w:r>
          </w:p>
        </w:tc>
        <w:tc>
          <w:tcPr/>
          <w:p>
            <w:pPr>
              <w:pStyle w:val="Compact"/>
              <w:jc w:val="left"/>
            </w:pPr>
            <w:r>
              <w:t xml:space="preserve">18</w:t>
            </w:r>
          </w:p>
        </w:tc>
        <w:tc>
          <w:tcPr/>
          <w:p>
            <w:pPr>
              <w:pStyle w:val="Compact"/>
              <w:jc w:val="left"/>
            </w:pPr>
            <w:r>
              <w:t xml:space="preserve">£320.00</w:t>
            </w:r>
          </w:p>
        </w:tc>
        <w:tc>
          <w:tcPr/>
          <w:p>
            <w:pPr>
              <w:pStyle w:val="Compact"/>
              <w:jc w:val="left"/>
            </w:pPr>
            <w:r>
              <w:t xml:space="preserve">£5,760.00</w:t>
            </w:r>
          </w:p>
        </w:tc>
      </w:tr>
      <w:tr>
        <w:tc>
          <w:tcPr/>
          <w:p>
            <w:pPr>
              <w:pStyle w:val="Compact"/>
              <w:jc w:val="left"/>
            </w:pPr>
            <w:r>
              <w:t xml:space="preserve">09</w:t>
            </w:r>
          </w:p>
        </w:tc>
        <w:tc>
          <w:tcPr/>
          <w:p>
            <w:pPr>
              <w:pStyle w:val="Compact"/>
              <w:jc w:val="left"/>
            </w:pPr>
            <w:r>
              <w:t xml:space="preserve">Project management, site supervision, and final handover inspection. Our lead Carpenter will attend the site daily to oversee all trades and ensure workmanship meets the agreed specification.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gridSpan w:val="5"/>
          </w:tcPr>
          <w:p>
            <w:pPr>
              <w:pStyle w:val="Compact"/>
              <w:jc w:val="left"/>
            </w:pPr>
            <w:r>
              <w:t xml:space="preserve">Subtotal (Excluding VAT)</w:t>
            </w:r>
          </w:p>
        </w:tc>
        <w:tc>
          <w:tcPr/>
          <w:p>
            <w:pPr>
              <w:pStyle w:val="Compact"/>
              <w:jc w:val="left"/>
            </w:pPr>
            <w:r>
              <w:t xml:space="preserve">£28,566.00</w:t>
            </w:r>
          </w:p>
        </w:tc>
      </w:tr>
      <w:tr>
        <w:tc>
          <w:tcPr>
            <w:gridSpan w:val="5"/>
          </w:tcPr>
          <w:p>
            <w:pPr>
              <w:pStyle w:val="Compact"/>
              <w:jc w:val="left"/>
            </w:pPr>
            <w:r>
              <w:t xml:space="preserve">VAT @ 20%</w:t>
            </w:r>
          </w:p>
        </w:tc>
        <w:tc>
          <w:tcPr/>
          <w:p>
            <w:pPr>
              <w:pStyle w:val="Compact"/>
              <w:jc w:val="left"/>
            </w:pPr>
            <w:r>
              <w:t xml:space="preserve">£5,713.20</w:t>
            </w:r>
          </w:p>
        </w:tc>
      </w:tr>
      <w:tr>
        <w:tc>
          <w:tcPr>
            <w:gridSpan w:val="5"/>
          </w:tcPr>
          <w:p>
            <w:pPr>
              <w:pStyle w:val="Compact"/>
              <w:jc w:val="left"/>
            </w:pPr>
            <w:r>
              <w:t xml:space="preserve">Total Quotation Estimate (Including VAT)</w:t>
            </w:r>
          </w:p>
        </w:tc>
        <w:tc>
          <w:tcPr/>
          <w:p>
            <w:pPr>
              <w:pStyle w:val="Compact"/>
              <w:jc w:val="left"/>
            </w:pPr>
            <w:r>
              <w:t xml:space="preserve">£34,279.20</w:t>
            </w:r>
          </w:p>
        </w:tc>
      </w:tr>
    </w:tbl>
    <w:p>
      <w:pPr>
        <w:pStyle w:val="BodyText"/>
      </w:pPr>
      <w:r>
        <w:t xml:space="preserve">All prices are quoted in British Pounds Sterling (GBP). VAT is charged at the standard rate of 20% as applicable in the United Kingdom. This Quotation Estimate is based on the current scope of work and may be subject to adjustment should additional Carpenter tasks be identified during the project.</w:t>
      </w:r>
    </w:p>
    <w:p>
      <w:pPr>
        <w:pStyle w:val="BodyText"/>
      </w:pPr>
      <w:r>
        <w:t xml:space="preserve">Project Timeline</w:t>
      </w:r>
    </w:p>
    <w:p>
      <w:pPr>
        <w:pStyle w:val="BodyText"/>
      </w:pPr>
      <w:r>
        <w:t xml:space="preserve">Based on the scope outlined above, the estimated project duration is</w:t>
      </w:r>
      <w:r>
        <w:t xml:space="preserve"> </w:t>
      </w:r>
      <w:r>
        <w:rPr>
          <w:bCs/>
          <w:b/>
        </w:rPr>
        <w:t xml:space="preserve">four to five weeks</w:t>
      </w:r>
      <w:r>
        <w:t xml:space="preserve"> </w:t>
      </w:r>
      <w:r>
        <w:t xml:space="preserve">from the agreed start date. Our Carpenter team will mobilise on-site in Birmingham, United Kingdom, and work Monday to Friday between 08:00 and 17:30. A detailed programme of works will be provided upon acceptance of this Quotation Estimate. The anticipated completion date, assuming a start date of 1 July 2025, is 15 August 2025.</w:t>
      </w:r>
    </w:p>
    <w:p>
      <w:pPr>
        <w:pStyle w:val="BodyText"/>
      </w:pPr>
      <w:r>
        <w:t xml:space="preserve">Terms and Conditions</w:t>
      </w:r>
    </w:p>
    <w:p>
      <w:pPr>
        <w:pStyle w:val="BodyText"/>
      </w:pPr>
      <w:r>
        <w:rPr>
          <w:bCs/>
          <w:b/>
        </w:rPr>
        <w:t xml:space="preserve">1.</w:t>
      </w:r>
      <w:r>
        <w:t xml:space="preserve"> </w:t>
      </w:r>
      <w:r>
        <w:t xml:space="preserve">This Quotation Estimate is valid for a period of thirty (30) calendar days from the date of issue. After this period, prices may be revised to reflect changes in material costs or labour rates in the Birmingham, United Kingdom market.</w:t>
      </w:r>
    </w:p>
    <w:p>
      <w:pPr>
        <w:pStyle w:val="BodyText"/>
      </w:pPr>
      <w:r>
        <w:rPr>
          <w:bCs/>
          <w:b/>
        </w:rPr>
        <w:t xml:space="preserve">2.</w:t>
      </w:r>
      <w:r>
        <w:t xml:space="preserve"> </w:t>
      </w:r>
      <w:r>
        <w:t xml:space="preserve">A deposit of 30% of the total Quotation Estimate value (£10,283.76) is required to secure the booking and commence procurement of materials. The remaining balance shall be payable in two equal instalments: 50% upon completion of the kitchen and flooring works, and 50% upon final handover and client sign-off.</w:t>
      </w:r>
    </w:p>
    <w:p>
      <w:pPr>
        <w:pStyle w:val="BodyText"/>
      </w:pPr>
      <w:r>
        <w:rPr>
          <w:bCs/>
          <w:b/>
        </w:rPr>
        <w:t xml:space="preserve">3.</w:t>
      </w:r>
      <w:r>
        <w:t xml:space="preserve"> </w:t>
      </w:r>
      <w:r>
        <w:t xml:space="preserve">All Carpenter workmanship is guaranteed for a period of twelve (12) months from the date of completion. This guarantee covers defects in workmanship and materials but does not cover damage caused by misuse, neglect, or unauthorised alterations by third parties.</w:t>
      </w:r>
    </w:p>
    <w:p>
      <w:pPr>
        <w:pStyle w:val="BodyText"/>
      </w:pPr>
      <w:r>
        <w:rPr>
          <w:bCs/>
          <w:b/>
        </w:rPr>
        <w:t xml:space="preserve">4.</w:t>
      </w:r>
      <w:r>
        <w:t xml:space="preserve"> </w:t>
      </w:r>
      <w:r>
        <w:t xml:space="preserve">The client agrees to provide safe and unobstructed access to all areas of the property where Carpenter works are to be carried out. Any delays caused by the client's failure to provide access will result in a corresponding extension to the project timeline.</w:t>
      </w:r>
    </w:p>
    <w:p>
      <w:pPr>
        <w:pStyle w:val="BodyText"/>
      </w:pPr>
      <w:r>
        <w:rPr>
          <w:bCs/>
          <w:b/>
        </w:rPr>
        <w:t xml:space="preserve">5.</w:t>
      </w:r>
      <w:r>
        <w:t xml:space="preserve"> </w:t>
      </w:r>
      <w:r>
        <w:t xml:space="preserve">Any variations or additional works requested by the client beyond the scope of this Quotation Estimate will be subject to a separate written agreement and additional cost. Our Carpenter team will provide a written variation estimate prior to commencing any additional work.</w:t>
      </w:r>
    </w:p>
    <w:p>
      <w:pPr>
        <w:pStyle w:val="BodyText"/>
      </w:pPr>
      <w:r>
        <w:rPr>
          <w:bCs/>
          <w:b/>
        </w:rPr>
        <w:t xml:space="preserve">6.</w:t>
      </w:r>
      <w:r>
        <w:t xml:space="preserve"> </w:t>
      </w:r>
      <w:r>
        <w:t xml:space="preserve">Blackwood &amp; Sons Carpentry Ltd shall not be liable for any indirect or consequential loss arising from the execution of this Quotation Estimate. Our total liability shall not exceed the total value of the contract.</w:t>
      </w:r>
    </w:p>
    <w:p>
      <w:pPr>
        <w:pStyle w:val="BodyText"/>
      </w:pPr>
      <w:r>
        <w:rPr>
          <w:bCs/>
          <w:b/>
        </w:rPr>
        <w:t xml:space="preserve">7.</w:t>
      </w:r>
      <w:r>
        <w:t xml:space="preserve"> </w:t>
      </w:r>
      <w:r>
        <w:t xml:space="preserve">This Quotation Estimate is governed by the laws of England and Wales. Any disputes shall be subject to the exclusive jurisdiction of the courts in Birmingham, United Kingdom.</w:t>
      </w:r>
    </w:p>
    <w:p>
      <w:pPr>
        <w:pStyle w:val="BodyText"/>
      </w:pPr>
      <w:r>
        <w:rPr>
          <w:bCs/>
          <w:b/>
        </w:rPr>
        <w:t xml:space="preserve">8.</w:t>
      </w:r>
      <w:r>
        <w:t xml:space="preserve"> </w:t>
      </w:r>
      <w:r>
        <w:t xml:space="preserve">All materials specified in this Quotation Estimate are of the quality and grade as described. Substitutions of equivalent or superior quality may be made where the specified material is unavailable, provided prior written consent is obtained from the client.</w:t>
      </w:r>
    </w:p>
    <w:p>
      <w:pPr>
        <w:pStyle w:val="BodyText"/>
      </w:pPr>
      <w:r>
        <w:t xml:space="preserve">Acceptance</w:t>
      </w:r>
    </w:p>
    <w:p>
      <w:pPr>
        <w:pStyle w:val="BodyText"/>
      </w:pPr>
      <w:r>
        <w:t xml:space="preserve">By signing below, the client confirms acceptance of this Quotation Estimate and authorises Blackwood &amp; Sons Carpentry Ltd to proceed with the Carpenter works as described. The signed copy of this document shall serve as the formal contract between both parties.</w:t>
      </w:r>
    </w:p>
    <w:p>
      <w:pPr>
        <w:pStyle w:val="BodyText"/>
      </w:pPr>
      <w:r>
        <w:rPr>
          <w:bCs/>
          <w:b/>
        </w:rPr>
        <w:t xml:space="preserve">For and on behalf of Blackwood &amp; Sons Carpentry Ltd</w:t>
      </w:r>
      <w:r>
        <w:br/>
      </w:r>
      <w:r>
        <w:t xml:space="preserve">Name: James Blackwood</w:t>
      </w:r>
      <w:r>
        <w:br/>
      </w:r>
      <w:r>
        <w:t xml:space="preserve">Title: Director / Master Carpenter</w:t>
      </w:r>
      <w:r>
        <w:br/>
      </w:r>
      <w:r>
        <w:t xml:space="preserve">Signature: _________________________</w:t>
      </w:r>
      <w:r>
        <w:br/>
      </w:r>
      <w:r>
        <w:t xml:space="preserve">Date: _________________________</w:t>
      </w:r>
    </w:p>
    <w:p>
      <w:pPr>
        <w:pStyle w:val="BodyText"/>
      </w:pPr>
      <w:r>
        <w:rPr>
          <w:bCs/>
          <w:b/>
        </w:rPr>
        <w:t xml:space="preserve">Client Acceptance</w:t>
      </w:r>
      <w:r>
        <w:br/>
      </w:r>
      <w:r>
        <w:t xml:space="preserve">Name: Mr. David Hartley</w:t>
      </w:r>
      <w:r>
        <w:br/>
      </w:r>
      <w:r>
        <w:t xml:space="preserve">Address: 27 Ashworth Road, Erdington, Birmingham, B23 5PL</w:t>
      </w:r>
      <w:r>
        <w:br/>
      </w:r>
      <w:r>
        <w:t xml:space="preserve">Signature: _________________________</w:t>
      </w:r>
      <w:r>
        <w:br/>
      </w:r>
      <w:r>
        <w:t xml:space="preserve">Date: _________________________</w:t>
      </w:r>
    </w:p>
    <w:p>
      <w:pPr>
        <w:pStyle w:val="BodyText"/>
      </w:pPr>
      <w:r>
        <w:t xml:space="preserve">Blackwood &amp; Sons Carpentry Ltd | Unit 14, Millbrook Industrial Estate, Birmingham, B12 0QX, United Kingdom</w:t>
      </w:r>
    </w:p>
    <w:p>
      <w:pPr>
        <w:pStyle w:val="BodyText"/>
      </w:pPr>
      <w:r>
        <w:t xml:space="preserve">Quotation Estimate No. QTE-2025-BHM-0472 | Issued: 12 June 2025 | This document is confidential and intended solely for the named recipient.</w:t>
      </w:r>
    </w:p>
    <w:p>
      <w:pPr>
        <w:pStyle w:val="BodyText"/>
      </w:pPr>
      <w:r>
        <w:t xml:space="preserve">Registered in England &amp; Wales No. 05432109 | VAT No. GB 123 4567 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Birmingham, United Kingdom</dc:title>
  <dc:creator/>
  <dc:language>en-GB</dc:language>
  <cp:keywords/>
  <dcterms:created xsi:type="dcterms:W3CDTF">2026-10-10T03:02:45Z</dcterms:created>
  <dcterms:modified xsi:type="dcterms:W3CDTF">2026-10-10T03:02:45Z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