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Culinary Excellence Services Inc.</w:t>
      </w:r>
    </w:p>
    <w:p>
      <w:pPr>
        <w:pStyle w:val="BodyText"/>
      </w:pPr>
      <w:r>
        <w:t xml:space="preserve">2200 Yonge Street, Suite 1450, Canada Toronto, ON M4P 2L7</w:t>
      </w:r>
    </w:p>
    <w:p>
      <w:pPr>
        <w:pStyle w:val="BodyText"/>
      </w:pPr>
      <w:r>
        <w:t xml:space="preserve">Phone: (416) 555-0192 | Email: estimates@culinaryexcellence.ca</w:t>
      </w:r>
    </w:p>
    <w:p>
      <w:pPr>
        <w:pStyle w:val="BodyText"/>
      </w:pPr>
      <w:r>
        <w:t xml:space="preserve">Business Number: 123456789 RT0001 | GST/HST: 123456789</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Mr. David Thompson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David Thompson</w:t>
            </w:r>
          </w:p>
        </w:tc>
      </w:tr>
      <w:tr>
        <w:tc>
          <w:tcPr/>
          <w:p>
            <w:pPr>
              <w:pStyle w:val="Compact"/>
              <w:jc w:val="left"/>
            </w:pPr>
            <w:r>
              <w:rPr>
                <w:bCs/>
                <w:b/>
              </w:rPr>
              <w:t xml:space="preserve">Address:</w:t>
            </w:r>
          </w:p>
        </w:tc>
        <w:tc>
          <w:tcPr/>
          <w:p>
            <w:pPr>
              <w:pStyle w:val="Compact"/>
              <w:jc w:val="left"/>
            </w:pPr>
            <w:r>
              <w:t xml:space="preserve">847 Lake Shore Boulevard West, Unit 3201, Canada Toronto, ON M6K 3B3</w:t>
            </w:r>
          </w:p>
        </w:tc>
      </w:tr>
      <w:tr>
        <w:tc>
          <w:tcPr/>
          <w:p>
            <w:pPr>
              <w:pStyle w:val="Compact"/>
              <w:jc w:val="left"/>
            </w:pPr>
            <w:r>
              <w:rPr>
                <w:bCs/>
                <w:b/>
              </w:rPr>
              <w:t xml:space="preserve">Contact Phone:</w:t>
            </w:r>
          </w:p>
        </w:tc>
        <w:tc>
          <w:tcPr/>
          <w:p>
            <w:pPr>
              <w:pStyle w:val="Compact"/>
              <w:jc w:val="left"/>
            </w:pPr>
            <w:r>
              <w:t xml:space="preserve">(416) 555-7734</w:t>
            </w:r>
          </w:p>
        </w:tc>
      </w:tr>
      <w:tr>
        <w:tc>
          <w:tcPr/>
          <w:p>
            <w:pPr>
              <w:pStyle w:val="Compact"/>
              <w:jc w:val="left"/>
            </w:pPr>
            <w:r>
              <w:rPr>
                <w:bCs/>
                <w:b/>
              </w:rPr>
              <w:t xml:space="preserve">Email:</w:t>
            </w:r>
          </w:p>
        </w:tc>
        <w:tc>
          <w:tcPr/>
          <w:p>
            <w:pPr>
              <w:pStyle w:val="Compact"/>
              <w:jc w:val="left"/>
            </w:pPr>
            <w:r>
              <w:t xml:space="preserve">d.thompson@email.ca</w:t>
            </w:r>
          </w:p>
        </w:tc>
      </w:tr>
      <w:tr>
        <w:tc>
          <w:tcPr/>
          <w:p>
            <w:pPr>
              <w:pStyle w:val="Compact"/>
              <w:jc w:val="left"/>
            </w:pPr>
            <w:r>
              <w:rPr>
                <w:bCs/>
                <w:b/>
              </w:rPr>
              <w:t xml:space="preserve">Service Location:</w:t>
            </w:r>
          </w:p>
        </w:tc>
        <w:tc>
          <w:tcPr/>
          <w:p>
            <w:pPr>
              <w:pStyle w:val="Compact"/>
              <w:jc w:val="left"/>
            </w:pPr>
            <w:r>
              <w:t xml:space="preserve">Private Residence, Canada Toronto, Ontario</w:t>
            </w:r>
          </w:p>
        </w:tc>
      </w:tr>
    </w:tbl>
    <w:bookmarkEnd w:id="21"/>
    <w:bookmarkStart w:id="22" w:name="scope-of-services-chef-engagement"/>
    <w:p>
      <w:pPr>
        <w:pStyle w:val="Heading2"/>
      </w:pPr>
      <w:r>
        <w:t xml:space="preserve">2. Scope of Services – Chef Engagement</w:t>
      </w:r>
    </w:p>
    <w:p>
      <w:pPr>
        <w:pStyle w:val="FirstParagraph"/>
      </w:pPr>
      <w:r>
        <w:t xml:space="preserve">This</w:t>
      </w:r>
      <w:r>
        <w:t xml:space="preserve"> </w:t>
      </w:r>
      <w:r>
        <w:t xml:space="preserve">Quotation Estimate</w:t>
      </w:r>
      <w:r>
        <w:t xml:space="preserve"> </w:t>
      </w:r>
      <w:r>
        <w:t xml:space="preserve">is issued by Culinary Excellence Services Inc. to provide a comprehensive and itemized cost breakdown for the engagement of a professional</w:t>
      </w:r>
      <w:r>
        <w:t xml:space="preserve"> </w:t>
      </w:r>
      <w:r>
        <w:t xml:space="preserve">Chef</w:t>
      </w:r>
      <w:r>
        <w:t xml:space="preserve"> </w:t>
      </w:r>
      <w:r>
        <w:t xml:space="preserve">to deliver private culinary services within the</w:t>
      </w:r>
      <w:r>
        <w:t xml:space="preserve"> </w:t>
      </w:r>
      <w:r>
        <w:t xml:space="preserve">Canada Toronto</w:t>
      </w:r>
      <w:r>
        <w:t xml:space="preserve"> </w:t>
      </w:r>
      <w:r>
        <w:t xml:space="preserve">metropolitan area. The services outlined below are designed to meet the specific requirements of the client for a multi-day private dining experience, including menu planning, ingredient procurement, on-site preparation, and post-service cleanup.</w:t>
      </w:r>
    </w:p>
    <w:p>
      <w:pPr>
        <w:pStyle w:val="BodyText"/>
      </w:pPr>
      <w:r>
        <w:t xml:space="preserve">The</w:t>
      </w:r>
      <w:r>
        <w:t xml:space="preserve"> </w:t>
      </w:r>
      <w:r>
        <w:t xml:space="preserve">Chef</w:t>
      </w:r>
      <w:r>
        <w:t xml:space="preserve"> </w:t>
      </w:r>
      <w:r>
        <w:t xml:space="preserve">assigned to this engagement will hold a minimum of eight (8) years of professional culinary experience, a Red Seal certification recognized across Canada, and a valid Ontario food handler's certificate. All services will be performed in compliance with the Ontario Food Safety Act and the Canada Toronto municipal bylaws governing private catering and food preparation in residential properties.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Lead Chef – Private Residential Service (menu consultation, preparation, and plating for up to 12 guests)</w:t>
            </w:r>
          </w:p>
        </w:tc>
        <w:tc>
          <w:tcPr/>
          <w:p>
            <w:pPr>
              <w:pStyle w:val="Compact"/>
              <w:jc w:val="left"/>
            </w:pPr>
            <w:r>
              <w:t xml:space="preserve">3 days × 8 hrs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Assistant Chef / Sous Chef – Support for all food preparation and service coordination</w:t>
            </w:r>
          </w:p>
        </w:tc>
        <w:tc>
          <w:tcPr/>
          <w:p>
            <w:pPr>
              <w:pStyle w:val="Compact"/>
              <w:jc w:val="left"/>
            </w:pPr>
            <w:r>
              <w:t xml:space="preserve">3 days × 8 hrs</w:t>
            </w:r>
          </w:p>
        </w:tc>
        <w:tc>
          <w:tcPr/>
          <w:p>
            <w:pPr>
              <w:pStyle w:val="Compact"/>
              <w:jc w:val="left"/>
            </w:pPr>
            <w:r>
              <w:t xml:space="preserve">$95.00/hr</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Menu Design &amp; Dietary Accommodation Planning (vegetarian, gluten-free, allergen-free options)</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Premium Ingredient Procurement – Sourced from local Canada Toronto markets (St. Lawrence Market, Kensington Market, and specialty importers)</w:t>
            </w:r>
          </w:p>
        </w:tc>
        <w:tc>
          <w:tcPr/>
          <w:p>
            <w:pPr>
              <w:pStyle w:val="Compact"/>
              <w:jc w:val="left"/>
            </w:pPr>
            <w:r>
              <w:t xml:space="preserve">3 days</w:t>
            </w:r>
          </w:p>
        </w:tc>
        <w:tc>
          <w:tcPr/>
          <w:p>
            <w:pPr>
              <w:pStyle w:val="Compact"/>
              <w:jc w:val="left"/>
            </w:pPr>
            <w:r>
              <w:t xml:space="preserve">$1,200.00/day</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Specialty Equipment Rental (commercial-grade induction cooktop, convection oven, sous-vide station)</w:t>
            </w:r>
          </w:p>
        </w:tc>
        <w:tc>
          <w:tcPr/>
          <w:p>
            <w:pPr>
              <w:pStyle w:val="Compact"/>
              <w:jc w:val="left"/>
            </w:pPr>
            <w:r>
              <w:t xml:space="preserve">3 days</w:t>
            </w:r>
          </w:p>
        </w:tc>
        <w:tc>
          <w:tcPr/>
          <w:p>
            <w:pPr>
              <w:pStyle w:val="Compact"/>
              <w:jc w:val="left"/>
            </w:pPr>
            <w:r>
              <w:t xml:space="preserve">$320.00/day</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Wine &amp; Beverage Pairing Consultation by Certified Sommelier</w:t>
            </w:r>
          </w:p>
        </w:tc>
        <w:tc>
          <w:tcPr/>
          <w:p>
            <w:pPr>
              <w:pStyle w:val="Compact"/>
              <w:jc w:val="left"/>
            </w:pPr>
            <w:r>
              <w:t xml:space="preserve">1 session (3 hrs)</w:t>
            </w:r>
          </w:p>
        </w:tc>
        <w:tc>
          <w:tcPr/>
          <w:p>
            <w:pPr>
              <w:pStyle w:val="Compact"/>
              <w:jc w:val="left"/>
            </w:pPr>
            <w:r>
              <w:t xml:space="preserve">$275.00/hr</w:t>
            </w:r>
          </w:p>
        </w:tc>
        <w:tc>
          <w:tcPr/>
          <w:p>
            <w:pPr>
              <w:pStyle w:val="Compact"/>
              <w:jc w:val="left"/>
            </w:pPr>
            <w:r>
              <w:t xml:space="preserve">$825.00</w:t>
            </w:r>
          </w:p>
        </w:tc>
      </w:tr>
      <w:tr>
        <w:tc>
          <w:tcPr/>
          <w:p>
            <w:pPr>
              <w:pStyle w:val="Compact"/>
              <w:jc w:val="left"/>
            </w:pPr>
            <w:r>
              <w:t xml:space="preserve">07</w:t>
            </w:r>
          </w:p>
        </w:tc>
        <w:tc>
          <w:tcPr/>
          <w:p>
            <w:pPr>
              <w:pStyle w:val="Compact"/>
              <w:jc w:val="left"/>
            </w:pPr>
            <w:r>
              <w:t xml:space="preserve">Post-Service Kitchen Cleanup &amp; Sanitization (full compliance with Canada Toronto health regulations)</w:t>
            </w:r>
          </w:p>
        </w:tc>
        <w:tc>
          <w:tcPr/>
          <w:p>
            <w:pPr>
              <w:pStyle w:val="Compact"/>
              <w:jc w:val="left"/>
            </w:pPr>
            <w:r>
              <w:t xml:space="preserve">3 days</w:t>
            </w:r>
          </w:p>
        </w:tc>
        <w:tc>
          <w:tcPr/>
          <w:p>
            <w:pPr>
              <w:pStyle w:val="Compact"/>
              <w:jc w:val="left"/>
            </w:pPr>
            <w:r>
              <w:t xml:space="preserve">$150.00/day</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Travel &amp; Parking within Canada Toronto city limits (including ETRC parking permits)</w:t>
            </w:r>
          </w:p>
        </w:tc>
        <w:tc>
          <w:tcPr/>
          <w:p>
            <w:pPr>
              <w:pStyle w:val="Compact"/>
              <w:jc w:val="left"/>
            </w:pPr>
            <w:r>
              <w:t xml:space="preserve">3 days</w:t>
            </w:r>
          </w:p>
        </w:tc>
        <w:tc>
          <w:tcPr/>
          <w:p>
            <w:pPr>
              <w:pStyle w:val="Compact"/>
              <w:jc w:val="left"/>
            </w:pPr>
            <w:r>
              <w:t xml:space="preserve">$85.00/day</w:t>
            </w:r>
          </w:p>
        </w:tc>
        <w:tc>
          <w:tcPr/>
          <w:p>
            <w:pPr>
              <w:pStyle w:val="Compact"/>
              <w:jc w:val="left"/>
            </w:pPr>
            <w:r>
              <w:t xml:space="preserve">$255.00</w:t>
            </w:r>
          </w:p>
        </w:tc>
      </w:tr>
      <w:tr>
        <w:tc>
          <w:tcPr/>
          <w:p>
            <w:pPr>
              <w:pStyle w:val="Compact"/>
              <w:jc w:val="left"/>
            </w:pPr>
            <w:r>
              <w:t xml:space="preserve">09</w:t>
            </w:r>
          </w:p>
        </w:tc>
        <w:tc>
          <w:tcPr/>
          <w:p>
            <w:pPr>
              <w:pStyle w:val="Compact"/>
              <w:jc w:val="left"/>
            </w:pPr>
            <w:r>
              <w:t xml:space="preserve">Liability Insurance &amp; Professional Indemnity Coverage (event-specific, Canada Toronto jurisdiction)</w:t>
            </w:r>
          </w:p>
        </w:tc>
        <w:tc>
          <w:tcPr/>
          <w:p>
            <w:pPr>
              <w:pStyle w:val="Compact"/>
              <w:jc w:val="left"/>
            </w:pPr>
            <w:r>
              <w:t xml:space="preserve">1 policy</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Administrative &amp; Coordination Fee (scheduling, communication, contract management)</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$14,140.00</w:t>
            </w:r>
          </w:p>
        </w:tc>
      </w:tr>
      <w:tr>
        <w:tc>
          <w:tcPr>
            <w:gridSpan w:val="4"/>
          </w:tcPr>
          <w:p>
            <w:pPr>
              <w:pStyle w:val="Compact"/>
              <w:jc w:val="left"/>
            </w:pPr>
            <w:r>
              <w:t xml:space="preserve">HST (13% – Ontario, Canada)</w:t>
            </w:r>
          </w:p>
        </w:tc>
        <w:tc>
          <w:tcPr/>
          <w:p>
            <w:pPr>
              <w:pStyle w:val="Compact"/>
              <w:jc w:val="left"/>
            </w:pPr>
            <w:r>
              <w:t xml:space="preserve">$1,838.20</w:t>
            </w:r>
          </w:p>
        </w:tc>
      </w:tr>
      <w:tr>
        <w:tc>
          <w:tcPr>
            <w:gridSpan w:val="4"/>
          </w:tcPr>
          <w:p>
            <w:pPr>
              <w:pStyle w:val="Compact"/>
              <w:jc w:val="left"/>
            </w:pPr>
            <w:r>
              <w:t xml:space="preserve">TOTAL ESTIMATED COST (CAD)</w:t>
            </w:r>
          </w:p>
        </w:tc>
        <w:tc>
          <w:tcPr/>
          <w:p>
            <w:pPr>
              <w:pStyle w:val="Compact"/>
              <w:jc w:val="left"/>
            </w:pPr>
            <w:r>
              <w:t xml:space="preserve">$15,978.20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ingredient costs, and availability of the</w:t>
      </w:r>
      <w:r>
        <w:t xml:space="preserve"> </w:t>
      </w:r>
      <w:r>
        <w:t xml:space="preserve">Chef</w:t>
      </w:r>
      <w:r>
        <w:t xml:space="preserve"> </w:t>
      </w:r>
      <w:r>
        <w:t xml:space="preserve">team are subject to revision without prior notice.</w:t>
      </w:r>
    </w:p>
    <w:p>
      <w:pPr>
        <w:numPr>
          <w:ilvl w:val="0"/>
          <w:numId w:val="1001"/>
        </w:numPr>
        <w:pStyle w:val="Compact"/>
      </w:pPr>
      <w:r>
        <w:t xml:space="preserve">A non-refundable deposit of 40% of the total estimated amount is required to confirm the booking and secure the</w:t>
      </w:r>
      <w:r>
        <w:t xml:space="preserve"> </w:t>
      </w:r>
      <w:r>
        <w:t xml:space="preserve">Chef</w:t>
      </w:r>
      <w:r>
        <w:t xml:space="preserve">'s schedule. The remaining 60% is due within seven (7) business days following the completion of all services in Canada Toronto.</w:t>
      </w:r>
    </w:p>
    <w:p>
      <w:pPr>
        <w:numPr>
          <w:ilvl w:val="0"/>
          <w:numId w:val="1001"/>
        </w:numPr>
        <w:pStyle w:val="Compact"/>
      </w:pPr>
      <w:r>
        <w:t xml:space="preserve">All services will be performed at the client's private residence located in Canada Toronto. The client agrees to provide adequate kitchen space, working utilities (gas, electricity, water), and safe access for the culinary team and any equipment deliveries.</w:t>
      </w:r>
    </w:p>
    <w:p>
      <w:pPr>
        <w:numPr>
          <w:ilvl w:val="0"/>
          <w:numId w:val="1001"/>
        </w:numPr>
        <w:pStyle w:val="Compact"/>
      </w:pPr>
      <w:r>
        <w:t xml:space="preserve">The</w:t>
      </w:r>
      <w:r>
        <w:t xml:space="preserve"> </w:t>
      </w:r>
      <w:r>
        <w:t xml:space="preserve">Chef</w:t>
      </w:r>
      <w:r>
        <w:t xml:space="preserve"> </w:t>
      </w:r>
      <w:r>
        <w:t xml:space="preserve">and support staff are not responsible for damages to the client's property caused by pre-existing conditions. However, any damage directly caused by the culinary team during the engagement will be covered under the professional liability insurance policy specified in Item 09.</w:t>
      </w:r>
    </w:p>
    <w:p>
      <w:pPr>
        <w:numPr>
          <w:ilvl w:val="0"/>
          <w:numId w:val="1001"/>
        </w:numPr>
        <w:pStyle w:val="Compact"/>
      </w:pPr>
      <w:r>
        <w:t xml:space="preserve">Any changes to the menu, guest count (beyond 12), or service duration must be communicated in writing at least 72 hours prior to the scheduled service date. Additional charges may apply and will be reflected in a revised</w:t>
      </w:r>
      <w:r>
        <w:t xml:space="preserve"> </w:t>
      </w:r>
      <w:r>
        <w:t xml:space="preserve">Quotation Estimate</w:t>
      </w:r>
      <w:r>
        <w:t xml:space="preserve">.</w:t>
      </w:r>
    </w:p>
    <w:p>
      <w:pPr>
        <w:numPr>
          <w:ilvl w:val="0"/>
          <w:numId w:val="1001"/>
        </w:numPr>
        <w:pStyle w:val="Compact"/>
      </w:pPr>
      <w:r>
        <w:t xml:space="preserve">All food preparation will adhere to the Canada Food Inspection Agency (CFIA) guidelines and the Ontario Ministry of Health's food safety standards applicable to private catering in Canada Toronto.</w:t>
      </w:r>
    </w:p>
    <w:p>
      <w:pPr>
        <w:numPr>
          <w:ilvl w:val="0"/>
          <w:numId w:val="1001"/>
        </w:numPr>
        <w:pStyle w:val="Compact"/>
      </w:pPr>
      <w:r>
        <w:t xml:space="preserve">Culinary Excellence Services Inc. reserves the right to substitute the assigned</w:t>
      </w:r>
      <w:r>
        <w:t xml:space="preserve"> </w:t>
      </w:r>
      <w:r>
        <w:t xml:space="preserve">Chef</w:t>
      </w:r>
      <w:r>
        <w:t xml:space="preserve"> </w:t>
      </w:r>
      <w:r>
        <w:t xml:space="preserve">with a team member of equal or greater qualification should unforeseen circumstances arise, provided the client is notified at least 48 hours in advance.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acceptance section below. Upon execution, it becomes a legally binding service agreement governed by the laws of the Province of Ontario and the federal laws of Canada.</w:t>
      </w:r>
    </w:p>
    <w:p>
      <w:pPr>
        <w:numPr>
          <w:ilvl w:val="0"/>
          <w:numId w:val="1001"/>
        </w:numPr>
        <w:pStyle w:val="Compact"/>
      </w:pPr>
      <w:r>
        <w:t xml:space="preserve">Disputes arising from this agreement shall be resolved through mediation in Canada Toronto before any litigation is pursued in the Ontario Superior Court of Justice.</w:t>
      </w:r>
    </w:p>
    <w:p>
      <w:pPr>
        <w:pStyle w:val="FirstParagraph"/>
      </w:pPr>
      <w:r>
        <w:rPr>
          <w:bCs/>
          <w:b/>
        </w:rPr>
        <w:t xml:space="preserve">Important Note:</w:t>
      </w:r>
      <w:r>
        <w:t xml:space="preserve"> </w:t>
      </w:r>
      <w:r>
        <w:t xml:space="preserve">This Quotation Estimate includes all standard ingredients for a three-course meal per guest. Premium or specialty items (e.g., wagyu beef, fresh lobster, truffle, caviar) will be quoted separately and are not included in the ingredient procurement line item. The Chef will present a detailed shopping list for client approval 48 hours before the first service day.</w:t>
      </w:r>
    </w:p>
    <w:bookmarkEnd w:id="24"/>
    <w:bookmarkStart w:id="25" w:name="acceptance"/>
    <w:p>
      <w:pPr>
        <w:pStyle w:val="Heading2"/>
      </w:pPr>
      <w:r>
        <w:t xml:space="preserve">5. Acceptance</w:t>
      </w:r>
    </w:p>
    <w:p>
      <w:pPr>
        <w:pStyle w:val="FirstParagraph"/>
      </w:pPr>
      <w:r>
        <w:t xml:space="preserve">By signing below, the client acknowledges that this</w:t>
      </w:r>
      <w:r>
        <w:t xml:space="preserve"> </w:t>
      </w:r>
      <w:r>
        <w:t xml:space="preserve">Quotation Estimate</w:t>
      </w:r>
      <w:r>
        <w:t xml:space="preserve"> </w:t>
      </w:r>
      <w:r>
        <w:t xml:space="preserve">has been reviewed in its entirety, all terms and conditions are understood and accepted, and the engagement of the</w:t>
      </w:r>
      <w:r>
        <w:t xml:space="preserve"> </w:t>
      </w:r>
      <w:r>
        <w:t xml:space="preserve">Chef</w:t>
      </w:r>
      <w:r>
        <w:t xml:space="preserve"> </w:t>
      </w:r>
      <w:r>
        <w:t xml:space="preserve">team for services in Canada Toronto is hereby confirmed.</w:t>
      </w:r>
    </w:p>
    <w:p>
      <w:pPr>
        <w:pStyle w:val="BodyText"/>
      </w:pPr>
      <w:r>
        <w:rPr>
          <w:bCs/>
          <w:b/>
        </w:rPr>
        <w:t xml:space="preserve">For Culinary Excellence Services Inc.</w:t>
      </w:r>
    </w:p>
    <w:p>
      <w:pPr>
        <w:pStyle w:val="BodyText"/>
      </w:pPr>
      <w:r>
        <w:t xml:space="preserve">Authorized Representative – Signature &amp; Date</w:t>
      </w:r>
    </w:p>
    <w:p>
      <w:pPr>
        <w:pStyle w:val="BodyText"/>
      </w:pPr>
      <w:r>
        <w:t xml:space="preserve">James Whitfield, Director of Operations</w:t>
      </w:r>
    </w:p>
    <w:p>
      <w:pPr>
        <w:pStyle w:val="BodyText"/>
      </w:pPr>
      <w:r>
        <w:rPr>
          <w:bCs/>
          <w:b/>
        </w:rPr>
        <w:t xml:space="preserve">For the Client</w:t>
      </w:r>
    </w:p>
    <w:p>
      <w:pPr>
        <w:pStyle w:val="BodyText"/>
      </w:pPr>
      <w:r>
        <w:t xml:space="preserve">Client – Signature &amp; Date</w:t>
      </w:r>
    </w:p>
    <w:p>
      <w:pPr>
        <w:pStyle w:val="BodyText"/>
      </w:pPr>
      <w:r>
        <w:t xml:space="preserve">Mr. David Thompson</w:t>
      </w:r>
    </w:p>
    <w:p>
      <w:pPr>
        <w:pStyle w:val="BodyText"/>
      </w:pPr>
      <w:r>
        <w:t xml:space="preserve">Culinary Excellence Services Inc. | 2200 Yonge Street, Suite 1450, Canada Toronto, ON M4P 2L7</w:t>
      </w:r>
    </w:p>
    <w:p>
      <w:pPr>
        <w:pStyle w:val="BodyText"/>
      </w:pPr>
      <w:r>
        <w:t xml:space="preserve">Quotation Estimate No. QTE-2025-04871 | Page 1 of 1</w:t>
      </w:r>
    </w:p>
    <w:p>
      <w:pPr>
        <w:pStyle w:val="BodyText"/>
      </w:pPr>
      <w:r>
        <w:t xml:space="preserve">This document is generated electronically and is valid without a physical signature. For questions regarding this Quotation Estimate, please contact our Canada Toronto office at (416) 555-0192.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Canada Toronto</dc:title>
  <dc:creator/>
  <dc:language>en</dc:language>
  <cp:keywords/>
  <dcterms:created xsi:type="dcterms:W3CDTF">2026-10-10T01:11:15Z</dcterms:created>
  <dcterms:modified xsi:type="dcterms:W3CDTF">2026-10-10T01:11:15Z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