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Golden Spoon Culinary Services Ltd.</w:t>
      </w:r>
    </w:p>
    <w:p>
      <w:pPr>
        <w:pStyle w:val="BodyText"/>
      </w:pPr>
      <w:r>
        <w:t xml:space="preserve">12 Independence Avenue, Osu, Ghana Accra</w:t>
      </w:r>
    </w:p>
    <w:p>
      <w:pPr>
        <w:pStyle w:val="BodyText"/>
      </w:pPr>
      <w:r>
        <w:t xml:space="preserve">Tel: +233 (0) 30 277 4521 | Email: quotes@goldenspoongh.com</w:t>
      </w:r>
    </w:p>
    <w:p>
      <w:pPr>
        <w:pStyle w:val="BodyText"/>
      </w:pPr>
      <w:r>
        <w:t xml:space="preserve">Business Registration No.: GR-2019-045821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GSC-QE-2025-0347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Kwame Asante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Thank you for considering Golden Spoon Culinary Services Ltd. for your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requirements in</w:t>
      </w:r>
      <w:r>
        <w:t xml:space="preserve"> </w:t>
      </w:r>
      <w:r>
        <w:t xml:space="preserve">Ghana Accra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provide you with a comprehensive, transparent, and detailed breakdown of all costs associated with engaging a qualified</w:t>
      </w:r>
      <w:r>
        <w:t xml:space="preserve"> </w:t>
      </w:r>
      <w:r>
        <w:t xml:space="preserve">Chef</w:t>
      </w:r>
      <w:r>
        <w:t xml:space="preserve"> </w:t>
      </w:r>
      <w:r>
        <w:t xml:space="preserve">for your private residence, corporate events, or hospitality establishment located in</w:t>
      </w:r>
      <w:r>
        <w:t xml:space="preserve"> </w:t>
      </w:r>
      <w:r>
        <w:t xml:space="preserve">Ghana Accra</w:t>
      </w:r>
      <w:r>
        <w:t xml:space="preserve">. We understand that selecting the right</w:t>
      </w:r>
      <w:r>
        <w:t xml:space="preserve"> </w:t>
      </w:r>
      <w:r>
        <w:t xml:space="preserve">Chef</w:t>
      </w:r>
      <w:r>
        <w:t xml:space="preserve"> </w:t>
      </w:r>
      <w:r>
        <w:t xml:space="preserve">is a critical decision,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designed to give you full confidence in the value and quality of services we offer.</w:t>
      </w:r>
    </w:p>
    <w:p>
      <w:pPr>
        <w:pStyle w:val="BodyText"/>
      </w:pPr>
      <w:r>
        <w:t xml:space="preserve">Our team of experienced</w:t>
      </w:r>
      <w:r>
        <w:t xml:space="preserve"> </w:t>
      </w:r>
      <w:r>
        <w:t xml:space="preserve">Chef</w:t>
      </w:r>
      <w:r>
        <w:t xml:space="preserve"> </w:t>
      </w:r>
      <w:r>
        <w:t xml:space="preserve">professionals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brings together expertise in West African cuisine, international gastronomy, and bespoke menu planning. Whether you require a full-time</w:t>
      </w:r>
      <w:r>
        <w:t xml:space="preserve"> </w:t>
      </w:r>
      <w:r>
        <w:t xml:space="preserve">Chef</w:t>
      </w:r>
      <w:r>
        <w:t xml:space="preserve"> </w:t>
      </w:r>
      <w:r>
        <w:t xml:space="preserve">for a private household in East Legon, a part-time</w:t>
      </w:r>
      <w:r>
        <w:t xml:space="preserve"> </w:t>
      </w:r>
      <w:r>
        <w:t xml:space="preserve">Chef</w:t>
      </w:r>
      <w:r>
        <w:t xml:space="preserve"> </w:t>
      </w:r>
      <w:r>
        <w:t xml:space="preserve">for weekly corporate catering in Airport City, or an event</w:t>
      </w:r>
      <w:r>
        <w:t xml:space="preserve"> </w:t>
      </w:r>
      <w:r>
        <w:t xml:space="preserve">Chef</w:t>
      </w:r>
      <w:r>
        <w:t xml:space="preserve"> </w:t>
      </w:r>
      <w:r>
        <w:t xml:space="preserve">for a one-off function in Cantonments,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scenarios with itemised pricing.</w:t>
      </w:r>
    </w:p>
    <w:bookmarkEnd w:id="21"/>
    <w:bookmarkStart w:id="22" w:name="X1be7d53f73a293594695d40d25ce95445f7ca36"/>
    <w:p>
      <w:pPr>
        <w:pStyle w:val="Heading2"/>
      </w:pPr>
      <w:r>
        <w:t xml:space="preserve">2. Scope of Services – Chef Engagement in Ghana Accra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Chef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deployment within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metropolitan area and its immediate environs:</w:t>
      </w:r>
    </w:p>
    <w:p>
      <w:pPr>
        <w:numPr>
          <w:ilvl w:val="0"/>
          <w:numId w:val="1001"/>
        </w:numPr>
        <w:pStyle w:val="Compact"/>
      </w:pPr>
      <w:r>
        <w:t xml:space="preserve">Full-time or part-time</w:t>
      </w:r>
      <w:r>
        <w:t xml:space="preserve"> </w:t>
      </w:r>
      <w:r>
        <w:t xml:space="preserve">Chef</w:t>
      </w:r>
      <w:r>
        <w:t xml:space="preserve"> </w:t>
      </w:r>
      <w:r>
        <w:t xml:space="preserve">placement with a minimum contract of three (3) months.</w:t>
      </w:r>
    </w:p>
    <w:p>
      <w:pPr>
        <w:numPr>
          <w:ilvl w:val="0"/>
          <w:numId w:val="1001"/>
        </w:numPr>
        <w:pStyle w:val="Compact"/>
      </w:pPr>
      <w:r>
        <w:t xml:space="preserve">Menu development and seasonal recipe planning tailored to the client's dietary preferences and cultural requirements.</w:t>
      </w:r>
    </w:p>
    <w:p>
      <w:pPr>
        <w:numPr>
          <w:ilvl w:val="0"/>
          <w:numId w:val="1001"/>
        </w:numPr>
        <w:pStyle w:val="Compact"/>
      </w:pPr>
      <w:r>
        <w:t xml:space="preserve">Procurement coordination with local markets in Makola, Kejetia, and Abossey Okai for fresh ingredients.</w:t>
      </w:r>
    </w:p>
    <w:p>
      <w:pPr>
        <w:numPr>
          <w:ilvl w:val="0"/>
          <w:numId w:val="1001"/>
        </w:numPr>
        <w:pStyle w:val="Compact"/>
      </w:pPr>
      <w:r>
        <w:t xml:space="preserve">Kitchen management, inventory control, and food safety compliance in line with Ghana Food and Drugs Authority (GFDA) regulations.</w:t>
      </w:r>
    </w:p>
    <w:p>
      <w:pPr>
        <w:numPr>
          <w:ilvl w:val="0"/>
          <w:numId w:val="1001"/>
        </w:numPr>
        <w:pStyle w:val="Compact"/>
      </w:pPr>
      <w:r>
        <w:t xml:space="preserve">Training of up to two (2) kitchen assistants or house staff under the supervision of the assigned</w:t>
      </w:r>
      <w:r>
        <w:t xml:space="preserve"> </w:t>
      </w:r>
      <w:r>
        <w:t xml:space="preserve">Chef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Monthly performance review and menu consultation sessions conducted by our</w:t>
      </w:r>
      <w:r>
        <w:t xml:space="preserve"> </w:t>
      </w:r>
      <w:r>
        <w:t xml:space="preserve">Chef</w:t>
      </w:r>
      <w:r>
        <w:t xml:space="preserve"> </w:t>
      </w:r>
      <w:r>
        <w:t xml:space="preserve">supervisor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Emergency replacement</w:t>
      </w:r>
      <w:r>
        <w:t xml:space="preserve"> </w:t>
      </w:r>
      <w:r>
        <w:t xml:space="preserve">Chef</w:t>
      </w:r>
      <w:r>
        <w:t xml:space="preserve"> </w:t>
      </w:r>
      <w:r>
        <w:t xml:space="preserve">provision within 48 hours should the primary</w:t>
      </w:r>
      <w:r>
        <w:t xml:space="preserve"> </w:t>
      </w:r>
      <w:r>
        <w:t xml:space="preserve">Chef</w:t>
      </w:r>
      <w:r>
        <w:t xml:space="preserve"> </w:t>
      </w:r>
      <w:r>
        <w:t xml:space="preserve">be unavailable due to illness or leave.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Chef – Full-time placement (Mon–Sat, 8 hrs/day)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Chef de Partie – Assistant Chef (Mon–Fri, 8 hrs/day)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Menu Planning &amp; Recipe Development (initial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Equipment Audit &amp; Procurement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Chef Supervisor Visit (Ghana Accra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Chef Replacement Provision (standby)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Programme (2 kitchen assistants)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Logistics Allowance (Chef travel within Accra)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(Monthly Recurring)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(One-Time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(Ghana Accra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4,965.00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(First Month)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38,465.00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(Subsequent Months)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27,370.00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expiry date, all</w:t>
      </w:r>
      <w:r>
        <w:t xml:space="preserve"> </w:t>
      </w:r>
      <w:r>
        <w:t xml:space="preserve">Chef</w:t>
      </w:r>
      <w:r>
        <w:t xml:space="preserve"> </w:t>
      </w:r>
      <w:r>
        <w:t xml:space="preserve">service rates may be subject to revision based on market conditions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for the first month's</w:t>
      </w:r>
      <w:r>
        <w:t xml:space="preserve"> </w:t>
      </w:r>
      <w:r>
        <w:t xml:space="preserve">Chef</w:t>
      </w:r>
      <w:r>
        <w:t xml:space="preserve"> </w:t>
      </w:r>
      <w:r>
        <w:t xml:space="preserve">services is due within seven (7) working days of acceptance of this</w:t>
      </w:r>
      <w:r>
        <w:t xml:space="preserve"> </w:t>
      </w:r>
      <w:r>
        <w:t xml:space="preserve">Quotation Estimate</w:t>
      </w:r>
      <w:r>
        <w:t xml:space="preserve">. Subsequent monthly payments are due on the first (1st) of each calendar month.</w:t>
      </w:r>
    </w:p>
    <w:p>
      <w:pPr>
        <w:numPr>
          <w:ilvl w:val="0"/>
          <w:numId w:val="1002"/>
        </w:numPr>
        <w:pStyle w:val="Compact"/>
      </w:pPr>
      <w:r>
        <w:t xml:space="preserve">The assigned</w:t>
      </w:r>
      <w:r>
        <w:t xml:space="preserve"> </w:t>
      </w:r>
      <w:r>
        <w:t xml:space="preserve">Chef</w:t>
      </w:r>
      <w:r>
        <w:t xml:space="preserve"> </w:t>
      </w:r>
      <w:r>
        <w:t xml:space="preserve">shall be subject to a background check and health clearance as mandated by the Ghana Health Service before commencing duties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</w:t>
      </w:r>
      <w:r>
        <w:t xml:space="preserve"> </w:t>
      </w:r>
      <w:r>
        <w:t xml:space="preserve">Chef</w:t>
      </w:r>
      <w:r>
        <w:t xml:space="preserve"> </w:t>
      </w:r>
      <w:r>
        <w:t xml:space="preserve">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special event catering, holiday menus, or extended hours) will be quoted separately in writing.</w:t>
      </w:r>
    </w:p>
    <w:p>
      <w:pPr>
        <w:numPr>
          <w:ilvl w:val="0"/>
          <w:numId w:val="1002"/>
        </w:numPr>
        <w:pStyle w:val="Compact"/>
      </w:pPr>
      <w:r>
        <w:t xml:space="preserve">Termination of 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 requires a minimum of thirty (30) days' written notice from either party. Failure to provide notice shall result in a penalty equivalent to one month's</w:t>
      </w:r>
      <w:r>
        <w:t xml:space="preserve"> </w:t>
      </w:r>
      <w:r>
        <w:t xml:space="preserve">Chef</w:t>
      </w:r>
      <w:r>
        <w:t xml:space="preserve"> </w:t>
      </w:r>
      <w:r>
        <w:t xml:space="preserve">fee.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Chef</w:t>
      </w:r>
      <w:r>
        <w:t xml:space="preserve"> </w:t>
      </w:r>
      <w:r>
        <w:t xml:space="preserve">personnel are covered under our professional liability insurance policy registered with the National Insurance Commission of Ghana.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raw ingredients, kitchen consumables, or utilities, which remain the client's responsibility.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in accordance with the laws of the Republic of Ghana.</w:t>
      </w:r>
    </w:p>
    <w:bookmarkEnd w:id="24"/>
    <w:bookmarkStart w:id="25" w:name="Xc3b6aa580613c05eff28007991d17a5d7343fb8"/>
    <w:p>
      <w:pPr>
        <w:pStyle w:val="Heading2"/>
      </w:pPr>
      <w:r>
        <w:t xml:space="preserve">5. Why Choose Our Chef Services in Ghana Accra</w:t>
      </w:r>
    </w:p>
    <w:p>
      <w:pPr>
        <w:pStyle w:val="FirstParagraph"/>
      </w:pPr>
      <w:r>
        <w:t xml:space="preserve">Golden Spoon Culinary Services Ltd. has been operating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since 2019, placing over 120 qualified</w:t>
      </w:r>
      <w:r>
        <w:t xml:space="preserve"> </w:t>
      </w:r>
      <w:r>
        <w:t xml:space="preserve">Chef</w:t>
      </w:r>
      <w:r>
        <w:t xml:space="preserve"> </w:t>
      </w:r>
      <w:r>
        <w:t xml:space="preserve">professionals in private homes, corporate offices, hotels, and diplomatic residences across the city. Our</w:t>
      </w:r>
      <w:r>
        <w:t xml:space="preserve"> </w:t>
      </w:r>
      <w:r>
        <w:t xml:space="preserve">Chef</w:t>
      </w:r>
      <w:r>
        <w:t xml:space="preserve"> </w:t>
      </w:r>
      <w:r>
        <w:t xml:space="preserve">candidates hold certifications from the Ghana Institute of Culinary Arts, the West African Culinary Federation, and internationally recognised programmes.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premium</w:t>
      </w:r>
      <w:r>
        <w:t xml:space="preserve"> </w:t>
      </w:r>
      <w:r>
        <w:t xml:space="preserve">Chef</w:t>
      </w:r>
      <w:r>
        <w:t xml:space="preserve"> </w:t>
      </w:r>
      <w:r>
        <w:t xml:space="preserve">services at competitive rates within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market. We pride ourselves on responsiveness, cultural sensitivity, and an unwavering dedication to food safety and culinary excellence.</w:t>
      </w:r>
    </w:p>
    <w:bookmarkEnd w:id="25"/>
    <w:bookmarkStart w:id="26" w:name="acceptance-of-quotation-estimate"/>
    <w:p>
      <w:pPr>
        <w:pStyle w:val="Heading3"/>
      </w:pPr>
      <w:r>
        <w:t xml:space="preserve">6. Acceptance of Quotation Estimate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 specified</w:t>
      </w:r>
      <w:r>
        <w:t xml:space="preserve"> </w:t>
      </w:r>
      <w:r>
        <w:t xml:space="preserve">Chef</w:t>
      </w:r>
      <w:r>
        <w:t xml:space="preserve"> </w:t>
      </w:r>
      <w:r>
        <w:t xml:space="preserve">services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Golden Spoon Culinary Services Ltd.: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bookmarkEnd w:id="26"/>
    <w:p>
      <w:pPr>
        <w:pStyle w:val="BodyText"/>
      </w:pPr>
      <w:r>
        <w:t xml:space="preserve">Quotation Estimate No. GSC-QE-2025-0347 | Golden Spoon Culinary Services Ltd. | Ghana Accra</w:t>
      </w:r>
    </w:p>
    <w:p>
      <w:pPr>
        <w:pStyle w:val="BodyText"/>
      </w:pPr>
      <w:r>
        <w:t xml:space="preserve">This document is confidential and intended solely for the named recipient. Unauthorised reproduction or distribution is prohibited.</w:t>
      </w:r>
    </w:p>
    <w:p>
      <w:pPr>
        <w:pStyle w:val="BodyText"/>
      </w:pPr>
      <w:r>
        <w:t xml:space="preserve">© 2025 Golden Spoon Culinary Services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Ghana Accra</dc:title>
  <dc:creator/>
  <dc:language>en</dc:language>
  <cp:keywords/>
  <dcterms:created xsi:type="dcterms:W3CDTF">2026-10-10T06:21:09Z</dcterms:created>
  <dcterms:modified xsi:type="dcterms:W3CDTF">2026-10-10T06:21:09Z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