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Chef Services — Japan Kyoto Culinary Engagement</w:t>
      </w:r>
    </w:p>
    <w:p>
      <w:pPr>
        <w:pStyle w:val="BodyText"/>
      </w:pPr>
      <w:r>
        <w:t xml:space="preserve">Document Reference: QE-KYO-2025-0417 | Confidential</w:t>
      </w:r>
    </w:p>
    <w:bookmarkEnd w:id="20"/>
    <w:bookmarkStart w:id="21" w:name="prepared-by"/>
    <w:p>
      <w:pPr>
        <w:pStyle w:val="Heading3"/>
      </w:pPr>
      <w:r>
        <w:t xml:space="preserve">Prepared By</w:t>
      </w:r>
    </w:p>
    <w:p>
      <w:pPr>
        <w:pStyle w:val="FirstParagraph"/>
      </w:pPr>
      <w:r>
        <w:rPr>
          <w:bCs/>
          <w:b/>
        </w:rPr>
        <w:t xml:space="preserve">Kyoto Culinary Partners Ltd.</w:t>
      </w:r>
    </w:p>
    <w:p>
      <w:pPr>
        <w:pStyle w:val="BodyText"/>
      </w:pPr>
      <w:r>
        <w:t xml:space="preserve">12-4 Gion-machi, Higashiyama-ku</w:t>
      </w:r>
    </w:p>
    <w:p>
      <w:pPr>
        <w:pStyle w:val="BodyText"/>
      </w:pPr>
      <w:r>
        <w:t xml:space="preserve">Kyoto 605-0074, Japan</w:t>
      </w:r>
    </w:p>
    <w:p>
      <w:pPr>
        <w:pStyle w:val="BodyText"/>
      </w:pPr>
      <w:r>
        <w:t xml:space="preserve">Tel: +81-75-555-0142</w:t>
      </w:r>
    </w:p>
    <w:p>
      <w:pPr>
        <w:pStyle w:val="BodyText"/>
      </w:pPr>
      <w:r>
        <w:t xml:space="preserve">Email: estimates@kyotoculinary.jp</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p>
    <w:p>
      <w:pPr>
        <w:pStyle w:val="BodyText"/>
      </w:pPr>
      <w:r>
        <w:rPr>
          <w:bCs/>
          <w:b/>
        </w:rPr>
        <w:t xml:space="preserve">Organization:</w:t>
      </w:r>
      <w:r>
        <w:t xml:space="preserve"> </w:t>
      </w:r>
      <w:r>
        <w:t xml:space="preserve">[To Be Confirmed]</w:t>
      </w:r>
    </w:p>
    <w:p>
      <w:pPr>
        <w:pStyle w:val="BodyText"/>
      </w:pPr>
      <w:r>
        <w:rPr>
          <w:bCs/>
          <w:b/>
        </w:rPr>
        <w:t xml:space="preserve">Location:</w:t>
      </w:r>
      <w:r>
        <w:t xml:space="preserve"> </w:t>
      </w:r>
      <w:r>
        <w:t xml:space="preserve">Japan Kyoto</w:t>
      </w:r>
    </w:p>
    <w:p>
      <w:pPr>
        <w:pStyle w:val="BodyText"/>
      </w:pPr>
      <w:r>
        <w:rPr>
          <w:bCs/>
          <w:b/>
        </w:rPr>
        <w:t xml:space="preserve">Engagement Period:</w:t>
      </w:r>
      <w:r>
        <w:t xml:space="preserve"> </w:t>
      </w:r>
      <w:r>
        <w:t xml:space="preserve">12 Months</w:t>
      </w:r>
    </w:p>
    <w:p>
      <w:pPr>
        <w:pStyle w:val="BodyText"/>
      </w:pPr>
      <w:r>
        <w:rPr>
          <w:bCs/>
          <w:b/>
        </w:rPr>
        <w:t xml:space="preserve">Quotation Date:</w:t>
      </w:r>
      <w:r>
        <w:t xml:space="preserve"> </w:t>
      </w:r>
      <w:r>
        <w:t xml:space="preserve">17 June 2025</w:t>
      </w:r>
    </w:p>
    <w:p>
      <w:pPr>
        <w:pStyle w:val="BodyText"/>
      </w:pPr>
      <w:r>
        <w:rPr>
          <w:bCs/>
          <w:b/>
        </w:rPr>
        <w:t xml:space="preserve">Valid Until:</w:t>
      </w:r>
      <w:r>
        <w:t xml:space="preserve"> </w:t>
      </w:r>
      <w:r>
        <w:t xml:space="preserve">17 July 2025</w:t>
      </w:r>
    </w:p>
    <w:bookmarkEnd w:id="22"/>
    <w:bookmarkStart w:id="23" w:name="executive-summary"/>
    <w:p>
      <w:pPr>
        <w:pStyle w:val="Heading2"/>
      </w:pPr>
      <w:r>
        <w:t xml:space="preserve">1. Executive Summary</w:t>
      </w:r>
    </w:p>
    <w:p>
      <w:pPr>
        <w:pStyle w:val="FirstParagraph"/>
      </w:pPr>
      <w:r>
        <w:t xml:space="preserve">This Quotation Estimate is issued by Kyoto Culinary Partners Ltd. to provide a comprehensive financial breakdown for the engagement of a professional Chef for a twelve-month culinary program in Japan Kyoto. This Quotation Estimate covers all costs associated with the Chef's recruitment, relocation, accommodation, compensation, and operational support within the Japan Kyoto metropolitan area. The Chef will be responsible for designing, developing, and executing a seasonal menu program that reflects both international culinary excellence and the rich gastronomic heritage of Japan Kyoto. All figures presented in this Quotation Estimate are denominated in Japanese Yen (JPY) unless otherwise stated, and are subject to the terms and conditions outlined in Section 6.</w:t>
      </w:r>
    </w:p>
    <w:bookmarkEnd w:id="23"/>
    <w:bookmarkStart w:id="24" w:name="scope-of-chef-services-in-japan-kyoto"/>
    <w:p>
      <w:pPr>
        <w:pStyle w:val="Heading2"/>
      </w:pPr>
      <w:r>
        <w:t xml:space="preserve">2. Scope of Chef Services in Japan Kyoto</w:t>
      </w:r>
    </w:p>
    <w:p>
      <w:pPr>
        <w:pStyle w:val="FirstParagraph"/>
      </w:pPr>
      <w:r>
        <w:t xml:space="preserve">The Chef engaged under this Quotation Estimate will operate within the Japan Kyoto region, specifically at the client's designated premises. The Chef's responsibilities include but are not limited to: menu development incorporating local Japan Kyoto ingredients such as yudofu, Kyoto vegetables (Kyoyasai), and seasonal river fish; daily kitchen management; staff training in Japanese and international culinary techniques; supplier relationship management with local Japan Kyoto markets including Nishiki Market; and participation in cultural culinary events specific to the Japan Kyoto calendar. The Chef is expected to maintain a working knowledge of Japanese food safety regulations as enforced by the Japan Kyoto municipal authorities.</w:t>
      </w:r>
    </w:p>
    <w:bookmarkEnd w:id="24"/>
    <w:bookmarkStart w:id="25"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Chef Monthly Base Salary (Senior Executive Chef, Japan Kyoto)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Chef Performance Bonus (Quarterly, tied to menu innovation in Japan Kyoto)</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Chef Relocation &amp; Visa Processing (Work Visa, Japan Kyoto)</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Chef Accommodation (Furnished apartment, Higashiyama-ku, Japan Kyoto)</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Chef Health &amp; Life Insurance (Japan statutory + supplemental)</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Chef Professional Development (Culinary workshops, Japan Kyoto food festivals)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Chef Kitchen Equipment &amp; Tooling (Initial setup, Japan Kyoto standards)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Chef Local Transport &amp; Daily Commute (Japan Kyoto city pass + taxi allowance)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Chef Language &amp; Cultural Orientation (Japanese language, Japan Kyoto customs)</w:t>
            </w:r>
          </w:p>
        </w:tc>
        <w:tc>
          <w:tcPr/>
          <w:p>
            <w:pPr>
              <w:pStyle w:val="Compact"/>
              <w:jc w:val="left"/>
            </w:pPr>
            <w:r>
              <w:t xml:space="preserve">3 months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Administrative &amp; Compliance Fee (Japan Kyoto labor law, tax filing)</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left"/>
            </w:pPr>
            <w:r>
              <w:t xml:space="preserve">GRAND TOTAL — Quotation Estimate for Chef in Japan Kyoto</w:t>
            </w:r>
          </w:p>
        </w:tc>
        <w:tc>
          <w:tcPr/>
          <w:p>
            <w:pPr>
              <w:pStyle w:val="Compact"/>
              <w:jc w:val="left"/>
            </w:pPr>
            <w:r>
              <w:t xml:space="preserve">16,610,000</w:t>
            </w:r>
          </w:p>
        </w:tc>
      </w:tr>
    </w:tbl>
    <w:bookmarkEnd w:id="25"/>
    <w:bookmarkStart w:id="26" w:name="Xe1d6e5b15ca424f7f4ed0be112c0d574583e281"/>
    <w:p>
      <w:pPr>
        <w:pStyle w:val="Heading2"/>
      </w:pPr>
      <w:r>
        <w:t xml:space="preserve">4. Additional Notes on the Quotation Estimate</w:t>
      </w:r>
    </w:p>
    <w:p>
      <w:pPr>
        <w:pStyle w:val="FirstParagraph"/>
      </w:pPr>
      <w:r>
        <w:t xml:space="preserve">This Quotation Estimate assumes the Chef will be engaged on a full-time basis (five days per week, 48 hours per week) at the client's primary kitchen location in Japan Kyoto. Should the client require the Chef's services for private events, pop-up dining experiences, or collaboration with other Japan Kyoto restaurants, additional fees will be calculated at 150% of the hourly rate derived from the base salary. The Quotation Estimate does not include the cost of raw ingredients, which are to be procured separately by the client or through the Chef's recommended Japan Kyoto supplier network. All tax obligations under Japanese national and Japan Kyoto prefectural law are the responsibility of the employing entity as stated in this Quotation Estimate.</w:t>
      </w:r>
    </w:p>
    <w:p>
      <w:pPr>
        <w:pStyle w:val="BodyText"/>
      </w:pPr>
      <w:r>
        <w:rPr>
          <w:bCs/>
          <w:b/>
        </w:rPr>
        <w:t xml:space="preserve">Important Note:</w:t>
      </w:r>
      <w:r>
        <w:t xml:space="preserve"> </w:t>
      </w:r>
      <w:r>
        <w:t xml:space="preserve">This Quotation Estimate is valid for thirty (30) days from the date of issue. Due to fluctuating exchange rates and seasonal labor market conditions in Japan Kyoto, pricing may be subject to revision upon renewal. The Chef's engagement is contingent upon successful completion of a two-week trial period in Japan Kyoto, during which the Chef will demonstrate proficiency in both the client's desired cuisine style and adherence to Japan Kyoto food hygiene standards.</w:t>
      </w:r>
    </w:p>
    <w:bookmarkEnd w:id="26"/>
    <w:bookmarkStart w:id="27" w:name="payment-schedule"/>
    <w:p>
      <w:pPr>
        <w:pStyle w:val="Heading2"/>
      </w:pPr>
      <w:r>
        <w:t xml:space="preserve">5. Payment Schedule</w:t>
      </w:r>
    </w:p>
    <w:p>
      <w:pPr>
        <w:pStyle w:val="FirstParagraph"/>
      </w:pPr>
      <w:r>
        <w:t xml:space="preserve">Payment for the services outlined in this Quotation Estimate shall be made in monthly installments, due on the last business day of each month. The initial one-time costs (Items 03, 07) are payable within fourteen (14) days of contract execution. The Chef's compensation and all recurring costs in Japan Kyoto will be processed via direct bank transfer to the account designated by the Chef or the employing entity. Late payments will incur a penalty of 1.5% per month as per Japan Kyoto commercial practice.</w:t>
      </w:r>
    </w:p>
    <w:bookmarkEnd w:id="27"/>
    <w:bookmarkStart w:id="28" w:name="terms-and-conditions"/>
    <w:p>
      <w:pPr>
        <w:pStyle w:val="Heading2"/>
      </w:pPr>
      <w:r>
        <w:t xml:space="preserve">6. Terms and Conditions</w:t>
      </w:r>
    </w:p>
    <w:p>
      <w:pPr>
        <w:numPr>
          <w:ilvl w:val="0"/>
          <w:numId w:val="1001"/>
        </w:numPr>
        <w:pStyle w:val="Compact"/>
      </w:pPr>
      <w:r>
        <w:t xml:space="preserve">This Quotation Estimate constitutes a formal offer for Chef services in Japan Kyoto and is binding upon written acceptance by both parties.</w:t>
      </w:r>
    </w:p>
    <w:p>
      <w:pPr>
        <w:numPr>
          <w:ilvl w:val="0"/>
          <w:numId w:val="1001"/>
        </w:numPr>
        <w:pStyle w:val="Compact"/>
      </w:pPr>
      <w:r>
        <w:t xml:space="preserve">The Chef shall comply with all Japanese national labor laws, Japan Kyoto municipal regulations, and food safety codes enforced by the Japan Kyoto Board of Education and Health Department.</w:t>
      </w:r>
    </w:p>
    <w:p>
      <w:pPr>
        <w:numPr>
          <w:ilvl w:val="0"/>
          <w:numId w:val="1001"/>
        </w:numPr>
        <w:pStyle w:val="Compact"/>
      </w:pPr>
      <w:r>
        <w:t xml:space="preserve">Either party may terminate the Chef's engagement with sixty (60) days' written notice. Early termination by the client will require payment of the remaining Quotation Estimate balance prorated.</w:t>
      </w:r>
    </w:p>
    <w:p>
      <w:pPr>
        <w:numPr>
          <w:ilvl w:val="0"/>
          <w:numId w:val="1001"/>
        </w:numPr>
        <w:pStyle w:val="Compact"/>
      </w:pPr>
      <w:r>
        <w:t xml:space="preserve">The Chef shall not disclose proprietary recipes, supplier lists, or operational details of the Japan Kyoto establishment to any third party during or after the engagement.</w:t>
      </w:r>
    </w:p>
    <w:p>
      <w:pPr>
        <w:numPr>
          <w:ilvl w:val="0"/>
          <w:numId w:val="1001"/>
        </w:numPr>
        <w:pStyle w:val="Compact"/>
      </w:pPr>
      <w:r>
        <w:t xml:space="preserve">All disputes arising from this Quotation Estimate shall be resolved through mediation in Japan Kyoto before proceeding to the Kyoto District Court.</w:t>
      </w:r>
    </w:p>
    <w:p>
      <w:pPr>
        <w:numPr>
          <w:ilvl w:val="0"/>
          <w:numId w:val="1001"/>
        </w:numPr>
        <w:pStyle w:val="Compact"/>
      </w:pPr>
      <w:r>
        <w:t xml:space="preserve">This Quotation Estimate does not constitute a guarantee of specific culinary outcomes, though the Chef commits to professional excellence consistent with Japan Kyoto's renowned gastronomic standards.</w:t>
      </w:r>
    </w:p>
    <w:bookmarkEnd w:id="28"/>
    <w:bookmarkStart w:id="29" w:name="acceptance"/>
    <w:p>
      <w:pPr>
        <w:pStyle w:val="Heading2"/>
      </w:pPr>
      <w:r>
        <w:t xml:space="preserve">7. Acceptance</w:t>
      </w:r>
    </w:p>
    <w:p>
      <w:pPr>
        <w:pStyle w:val="FirstParagraph"/>
      </w:pPr>
      <w:r>
        <w:t xml:space="preserve">By signing below, both parties acknowledge that they have read, understood, and agree to all terms set forth in this Quotation Estimate for the Chef engagement in Japan Kyoto. This document, once executed, becomes the governing agreement for the duration of the Chef's service period.</w:t>
      </w:r>
    </w:p>
    <w:p>
      <w:pPr>
        <w:pStyle w:val="BodyText"/>
      </w:pPr>
      <w:r>
        <w:rPr>
          <w:bCs/>
          <w:b/>
        </w:rPr>
        <w:t xml:space="preserve">For Kyoto Culinary Partners Ltd.</w:t>
      </w:r>
    </w:p>
    <w:p>
      <w:pPr>
        <w:pStyle w:val="BodyText"/>
      </w:pPr>
      <w:r>
        <w:t xml:space="preserve">Name: _________________________</w:t>
      </w:r>
    </w:p>
    <w:p>
      <w:pPr>
        <w:pStyle w:val="BodyText"/>
      </w:pPr>
      <w:r>
        <w:t xml:space="preserve">Title: Director of Chef Placements</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Kyoto Culinary Partners Ltd. | 12-4 Gion-machi, Higashiyama-ku, Japan Kyoto 605-0074 | +81-75-555-0142</w:t>
      </w:r>
    </w:p>
    <w:p>
      <w:pPr>
        <w:pStyle w:val="BodyText"/>
      </w:pPr>
      <w:r>
        <w:t xml:space="preserve">This Quotation Estimate is the property of Kyoto Culinary Partners Ltd. and is intended solely for the named client. Unauthorized reproduction or distribution is prohibited.</w:t>
      </w:r>
    </w:p>
    <w:p>
      <w:pPr>
        <w:pStyle w:val="BodyText"/>
      </w:pPr>
      <w:r>
        <w:t xml:space="preserve">Document QE-KYO-2025-0417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Japan Kyoto</dc:title>
  <dc:creator/>
  <dc:language>en</dc:language>
  <cp:keywords/>
  <dcterms:created xsi:type="dcterms:W3CDTF">2026-10-10T04:04:26Z</dcterms:created>
  <dcterms:modified xsi:type="dcterms:W3CDTF">2026-10-10T04:04:26Z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