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rPr>
          <w:bCs/>
          <w:b/>
        </w:rPr>
        <w:t xml:space="preserve">Singapore Culinary Excellence Pte. Ltd.</w:t>
      </w:r>
    </w:p>
    <w:p>
      <w:pPr>
        <w:pStyle w:val="BodyText"/>
      </w:pPr>
      <w:r>
        <w:t xml:space="preserve">12 Marina Boulevard, Level 28, Singapore Singapore 018982</w:t>
      </w:r>
    </w:p>
    <w:p>
      <w:pPr>
        <w:pStyle w:val="BodyText"/>
      </w:pPr>
      <w:r>
        <w:t xml:space="preserve">Tel: +65 6888 4520 | Email: quotations@singaporeculinary.com.sg</w:t>
      </w:r>
    </w:p>
    <w:p>
      <w:pPr>
        <w:pStyle w:val="BodyText"/>
      </w:pPr>
      <w:r>
        <w:t xml:space="preserve">UEN: 201934567K | GST Registration: G987654321K</w:t>
      </w:r>
    </w:p>
    <w:bookmarkEnd w:id="20"/>
    <w:p>
      <w:pPr>
        <w:pStyle w:val="BodyText"/>
      </w:pPr>
      <w:r>
        <w:rPr>
          <w:bCs/>
          <w:b/>
        </w:rPr>
        <w:t xml:space="preserve">Quotation Estimate No.:</w:t>
      </w:r>
      <w:r>
        <w:t xml:space="preserve"> </w:t>
      </w:r>
      <w:r>
        <w:t xml:space="preserve">QTE-2025-SG-0847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For:</w:t>
      </w:r>
      <w:r>
        <w:br/>
      </w:r>
      <w:r>
        <w:t xml:space="preserve">Mr. Tan Wei Ming</w:t>
      </w:r>
      <w:r>
        <w:br/>
      </w:r>
      <w:r>
        <w:t xml:space="preserve">Grand Meridian Hotel Group</w:t>
      </w:r>
      <w:r>
        <w:br/>
      </w:r>
      <w:r>
        <w:t xml:space="preserve">88 Orchard Road, Singapore Singapore 238876</w:t>
      </w:r>
      <w:r>
        <w:br/>
      </w:r>
      <w:r>
        <w:t xml:space="preserve">Contact: +65 9123 4567</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formally issued by Singapore Culinary Excellence Pte. Ltd. to provide a comprehensive and detailed cost breakdown for the engagement of a professional</w:t>
      </w:r>
      <w:r>
        <w:t xml:space="preserve"> </w:t>
      </w:r>
      <w:r>
        <w:t xml:space="preserve">Chef</w:t>
      </w:r>
      <w:r>
        <w:t xml:space="preserve"> </w:t>
      </w:r>
      <w:r>
        <w:t xml:space="preserve">and supporting culinary team for the Grand Meridian Hotel Group, located in the heart of</w:t>
      </w:r>
      <w:r>
        <w:t xml:space="preserve"> </w:t>
      </w:r>
      <w:r>
        <w:t xml:space="preserve">Singapore Singapore</w:t>
      </w:r>
      <w:r>
        <w:t xml:space="preserve">. This Quotation Estimate covers all aspects of the Chef engagement, including but not limited to menu development, kitchen management, staff supervision, and ongoing culinary consultation services tailored specifically to the diverse and multicultural dining landscape of Singapore Singapore.</w:t>
      </w:r>
    </w:p>
    <w:p>
      <w:pPr>
        <w:pStyle w:val="BodyText"/>
      </w:pPr>
      <w:r>
        <w:t xml:space="preserve">The Chef services outlined in this Quotation Estimate are designed to meet the highest international standards while respecting and incorporating the rich culinary heritage of Singapore Singapore. Our Chef will bring over fifteen years of experience in fine dining, contemporary Asian fusion, and corporate catering, ensuring that every dish prepared reflects both technical excellence and cultural sensitivity appropriate for the Singapore Singapore market.</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Chef Services</w:t>
            </w:r>
          </w:p>
        </w:tc>
        <w:tc>
          <w:tcPr/>
          <w:p>
            <w:pPr>
              <w:pStyle w:val="Compact"/>
              <w:jc w:val="left"/>
            </w:pPr>
            <w:r>
              <w:t xml:space="preserve">Duration / Frequency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Executive Chef – Full-time engagement including menu planning, kitchen operations, and quality control for the main dining restaurant in Singapore Singapore</w:t>
            </w:r>
          </w:p>
        </w:tc>
        <w:tc>
          <w:tcPr/>
          <w:p>
            <w:pPr>
              <w:pStyle w:val="Compact"/>
              <w:jc w:val="left"/>
            </w:pPr>
            <w:r>
              <w:t xml:space="preserve">12 months (5 days/week)</w:t>
            </w:r>
          </w:p>
        </w:tc>
        <w:tc>
          <w:tcPr/>
          <w:p>
            <w:pPr>
              <w:pStyle w:val="Compact"/>
              <w:jc w:val="left"/>
            </w:pPr>
            <w:r>
              <w:t xml:space="preserve">SGD 18,500 / month</w:t>
            </w:r>
          </w:p>
        </w:tc>
        <w:tc>
          <w:tcPr/>
          <w:p>
            <w:pPr>
              <w:pStyle w:val="Compact"/>
              <w:jc w:val="left"/>
            </w:pPr>
            <w:r>
              <w:t xml:space="preserve">SGD 222,000.00</w:t>
            </w:r>
          </w:p>
        </w:tc>
        <w:tc>
          <w:tcPr/>
          <w:p>
            <w:pPr>
              <w:pStyle w:val="Compact"/>
              <w:jc w:val="left"/>
            </w:pPr>
            <w:r>
              <w:t xml:space="preserve">Incl. CPF contributions</w:t>
            </w:r>
          </w:p>
        </w:tc>
      </w:tr>
      <w:tr>
        <w:tc>
          <w:tcPr/>
          <w:p>
            <w:pPr>
              <w:pStyle w:val="Compact"/>
              <w:jc w:val="left"/>
            </w:pPr>
            <w:r>
              <w:t xml:space="preserve">2</w:t>
            </w:r>
          </w:p>
        </w:tc>
        <w:tc>
          <w:tcPr/>
          <w:p>
            <w:pPr>
              <w:pStyle w:val="Compact"/>
              <w:jc w:val="left"/>
            </w:pPr>
            <w:r>
              <w:t xml:space="preserve">Head Chef – Pastry &amp; Desserts – Specialised Chef for the patisserie and dessert section, incorporating local Singapore Singapore flavours</w:t>
            </w:r>
          </w:p>
        </w:tc>
        <w:tc>
          <w:tcPr/>
          <w:p>
            <w:pPr>
              <w:pStyle w:val="Compact"/>
              <w:jc w:val="left"/>
            </w:pPr>
            <w:r>
              <w:t xml:space="preserve">12 months (5 days/week)</w:t>
            </w:r>
          </w:p>
        </w:tc>
        <w:tc>
          <w:tcPr/>
          <w:p>
            <w:pPr>
              <w:pStyle w:val="Compact"/>
              <w:jc w:val="left"/>
            </w:pPr>
            <w:r>
              <w:t xml:space="preserve">SGD 12,800 / month</w:t>
            </w:r>
          </w:p>
        </w:tc>
        <w:tc>
          <w:tcPr/>
          <w:p>
            <w:pPr>
              <w:pStyle w:val="Compact"/>
              <w:jc w:val="left"/>
            </w:pPr>
            <w:r>
              <w:t xml:space="preserve">SGD 153,600.00</w:t>
            </w:r>
          </w:p>
        </w:tc>
        <w:tc>
          <w:tcPr/>
          <w:p>
            <w:pPr>
              <w:pStyle w:val="Compact"/>
              <w:jc w:val="left"/>
            </w:pPr>
            <w:r>
              <w:t xml:space="preserve">Includes R&amp;D budget</w:t>
            </w:r>
          </w:p>
        </w:tc>
      </w:tr>
      <w:tr>
        <w:tc>
          <w:tcPr/>
          <w:p>
            <w:pPr>
              <w:pStyle w:val="Compact"/>
              <w:jc w:val="left"/>
            </w:pPr>
            <w:r>
              <w:t xml:space="preserve">3</w:t>
            </w:r>
          </w:p>
        </w:tc>
        <w:tc>
          <w:tcPr/>
          <w:p>
            <w:pPr>
              <w:pStyle w:val="Compact"/>
              <w:jc w:val="left"/>
            </w:pPr>
            <w:r>
              <w:t xml:space="preserve">Chef de Cuisine – Sous Chef support for banquet and private dining events across Singapore Singapore venues</w:t>
            </w:r>
          </w:p>
        </w:tc>
        <w:tc>
          <w:tcPr/>
          <w:p>
            <w:pPr>
              <w:pStyle w:val="Compact"/>
              <w:jc w:val="left"/>
            </w:pPr>
            <w:r>
              <w:t xml:space="preserve">12 months (on-call basis)</w:t>
            </w:r>
          </w:p>
        </w:tc>
        <w:tc>
          <w:tcPr/>
          <w:p>
            <w:pPr>
              <w:pStyle w:val="Compact"/>
              <w:jc w:val="left"/>
            </w:pPr>
            <w:r>
              <w:t xml:space="preserve">SGD 9,200 / month</w:t>
            </w:r>
          </w:p>
        </w:tc>
        <w:tc>
          <w:tcPr/>
          <w:p>
            <w:pPr>
              <w:pStyle w:val="Compact"/>
              <w:jc w:val="left"/>
            </w:pPr>
            <w:r>
              <w:t xml:space="preserve">SGD 110,400.00</w:t>
            </w:r>
          </w:p>
        </w:tc>
        <w:tc>
          <w:tcPr/>
          <w:p>
            <w:pPr>
              <w:pStyle w:val="Compact"/>
              <w:jc w:val="left"/>
            </w:pPr>
            <w:r>
              <w:t xml:space="preserve">Up to 4 events/month</w:t>
            </w:r>
          </w:p>
        </w:tc>
      </w:tr>
      <w:tr>
        <w:tc>
          <w:tcPr/>
          <w:p>
            <w:pPr>
              <w:pStyle w:val="Compact"/>
              <w:jc w:val="left"/>
            </w:pPr>
            <w:r>
              <w:t xml:space="preserve">4</w:t>
            </w:r>
          </w:p>
        </w:tc>
        <w:tc>
          <w:tcPr/>
          <w:p>
            <w:pPr>
              <w:pStyle w:val="Compact"/>
              <w:jc w:val="left"/>
            </w:pPr>
            <w:r>
              <w:t xml:space="preserve">Culinary Consultation &amp; Menu Development – Quarterly Chef-led workshops for kitchen staff in Singapore Singapore</w:t>
            </w:r>
          </w:p>
        </w:tc>
        <w:tc>
          <w:tcPr/>
          <w:p>
            <w:pPr>
              <w:pStyle w:val="Compact"/>
              <w:jc w:val="left"/>
            </w:pPr>
            <w:r>
              <w:t xml:space="preserve">4 sessions (quarterly)</w:t>
            </w:r>
          </w:p>
        </w:tc>
        <w:tc>
          <w:tcPr/>
          <w:p>
            <w:pPr>
              <w:pStyle w:val="Compact"/>
              <w:jc w:val="left"/>
            </w:pPr>
            <w:r>
              <w:t xml:space="preserve">SGD 4,500 / session</w:t>
            </w:r>
          </w:p>
        </w:tc>
        <w:tc>
          <w:tcPr/>
          <w:p>
            <w:pPr>
              <w:pStyle w:val="Compact"/>
              <w:jc w:val="left"/>
            </w:pPr>
            <w:r>
              <w:t xml:space="preserve">SGD 18,000.00</w:t>
            </w:r>
          </w:p>
        </w:tc>
        <w:tc>
          <w:tcPr/>
          <w:p>
            <w:pPr>
              <w:pStyle w:val="Compact"/>
              <w:jc w:val="left"/>
            </w:pPr>
            <w:r>
              <w:t xml:space="preserve">Includes training materials</w:t>
            </w:r>
          </w:p>
        </w:tc>
      </w:tr>
      <w:tr>
        <w:tc>
          <w:tcPr/>
          <w:p>
            <w:pPr>
              <w:pStyle w:val="Compact"/>
              <w:jc w:val="left"/>
            </w:pPr>
            <w:r>
              <w:t xml:space="preserve">5</w:t>
            </w:r>
          </w:p>
        </w:tc>
        <w:tc>
          <w:tcPr/>
          <w:p>
            <w:pPr>
              <w:pStyle w:val="Compact"/>
              <w:jc w:val="left"/>
            </w:pPr>
            <w:r>
              <w:t xml:space="preserve">Food Cost Management &amp; Procurement Advisory – Chef oversight of supplier relationships and ingredient sourcing in Singapore Singapore</w:t>
            </w:r>
          </w:p>
        </w:tc>
        <w:tc>
          <w:tcPr/>
          <w:p>
            <w:pPr>
              <w:pStyle w:val="Compact"/>
              <w:jc w:val="left"/>
            </w:pPr>
            <w:r>
              <w:t xml:space="preserve">12 months (ongoing)</w:t>
            </w:r>
          </w:p>
        </w:tc>
        <w:tc>
          <w:tcPr/>
          <w:p>
            <w:pPr>
              <w:pStyle w:val="Compact"/>
              <w:jc w:val="left"/>
            </w:pPr>
            <w:r>
              <w:t xml:space="preserve">SGD 3,200 / month</w:t>
            </w:r>
          </w:p>
        </w:tc>
        <w:tc>
          <w:tcPr/>
          <w:p>
            <w:pPr>
              <w:pStyle w:val="Compact"/>
              <w:jc w:val="left"/>
            </w:pPr>
            <w:r>
              <w:t xml:space="preserve">SGD 38,400.00</w:t>
            </w:r>
          </w:p>
        </w:tc>
        <w:tc>
          <w:tcPr/>
          <w:p>
            <w:pPr>
              <w:pStyle w:val="Compact"/>
              <w:jc w:val="left"/>
            </w:pPr>
            <w:r>
              <w:t xml:space="preserve">Monthly reports included</w:t>
            </w:r>
          </w:p>
        </w:tc>
      </w:tr>
      <w:tr>
        <w:tc>
          <w:tcPr/>
          <w:p>
            <w:pPr>
              <w:pStyle w:val="Compact"/>
              <w:jc w:val="left"/>
            </w:pPr>
            <w:r>
              <w:t xml:space="preserve">6</w:t>
            </w:r>
          </w:p>
        </w:tc>
        <w:tc>
          <w:tcPr/>
          <w:p>
            <w:pPr>
              <w:pStyle w:val="Compact"/>
              <w:jc w:val="left"/>
            </w:pPr>
            <w:r>
              <w:t xml:space="preserve">Special Event Chef Engagement – Dedicated Chef for the Grand Opening Gala Dinner in Singapore Singapore (estimated 500 pax)</w:t>
            </w:r>
          </w:p>
        </w:tc>
        <w:tc>
          <w:tcPr/>
          <w:p>
            <w:pPr>
              <w:pStyle w:val="Compact"/>
              <w:jc w:val="left"/>
            </w:pPr>
            <w:r>
              <w:t xml:space="preserve">One-time event</w:t>
            </w:r>
          </w:p>
        </w:tc>
        <w:tc>
          <w:tcPr/>
          <w:p>
            <w:pPr>
              <w:pStyle w:val="Compact"/>
              <w:jc w:val="left"/>
            </w:pPr>
            <w:r>
              <w:t xml:space="preserve">SGD 15,000 / event</w:t>
            </w:r>
          </w:p>
        </w:tc>
        <w:tc>
          <w:tcPr/>
          <w:p>
            <w:pPr>
              <w:pStyle w:val="Compact"/>
              <w:jc w:val="left"/>
            </w:pPr>
            <w:r>
              <w:t xml:space="preserve">SGD 15,000.00</w:t>
            </w:r>
          </w:p>
        </w:tc>
        <w:tc>
          <w:tcPr/>
          <w:p>
            <w:pPr>
              <w:pStyle w:val="Compact"/>
              <w:jc w:val="left"/>
            </w:pPr>
            <w:r>
              <w:t xml:space="preserve">Includes 3-day prep period</w:t>
            </w:r>
          </w:p>
        </w:tc>
      </w:tr>
      <w:tr>
        <w:tc>
          <w:tcPr/>
          <w:p>
            <w:pPr>
              <w:pStyle w:val="Compact"/>
              <w:jc w:val="left"/>
            </w:pPr>
            <w:r>
              <w:t xml:space="preserve">7</w:t>
            </w:r>
          </w:p>
        </w:tc>
        <w:tc>
          <w:tcPr/>
          <w:p>
            <w:pPr>
              <w:pStyle w:val="Compact"/>
              <w:jc w:val="left"/>
            </w:pPr>
            <w:r>
              <w:t xml:space="preserve">Travel &amp; Accommodation Allowance – For Chef team based in Singapore Singapore (if applicable for overseas assignments)</w:t>
            </w:r>
          </w:p>
        </w:tc>
        <w:tc>
          <w:tcPr/>
          <w:p>
            <w:pPr>
              <w:pStyle w:val="Compact"/>
              <w:jc w:val="left"/>
            </w:pPr>
            <w:r>
              <w:t xml:space="preserve">12 months</w:t>
            </w:r>
          </w:p>
        </w:tc>
        <w:tc>
          <w:tcPr/>
          <w:p>
            <w:pPr>
              <w:pStyle w:val="Compact"/>
              <w:jc w:val="left"/>
            </w:pPr>
            <w:r>
              <w:t xml:space="preserve">SGD 1,500 / month</w:t>
            </w:r>
          </w:p>
        </w:tc>
        <w:tc>
          <w:tcPr/>
          <w:p>
            <w:pPr>
              <w:pStyle w:val="Compact"/>
              <w:jc w:val="left"/>
            </w:pPr>
            <w:r>
              <w:t xml:space="preserve">SGD 18,000.00</w:t>
            </w:r>
          </w:p>
        </w:tc>
        <w:tc>
          <w:tcPr/>
          <w:p>
            <w:pPr>
              <w:pStyle w:val="Compact"/>
              <w:jc w:val="left"/>
            </w:pPr>
            <w:r>
              <w:t xml:space="preserve">Actuals basis, capped</w:t>
            </w:r>
          </w:p>
        </w:tc>
      </w:tr>
      <w:tr>
        <w:tc>
          <w:tcPr/>
          <w:p>
            <w:pPr>
              <w:pStyle w:val="Compact"/>
              <w:jc w:val="left"/>
            </w:pPr>
            <w:r>
              <w:t xml:space="preserve">8</w:t>
            </w:r>
          </w:p>
        </w:tc>
        <w:tc>
          <w:tcPr/>
          <w:p>
            <w:pPr>
              <w:pStyle w:val="Compact"/>
              <w:jc w:val="left"/>
            </w:pPr>
            <w:r>
              <w:t xml:space="preserve">Insurance &amp; Professional Liability Coverage – Chef team insurance for Singapore Singapore operations</w:t>
            </w:r>
          </w:p>
        </w:tc>
        <w:tc>
          <w:tcPr/>
          <w:p>
            <w:pPr>
              <w:pStyle w:val="Compact"/>
              <w:jc w:val="left"/>
            </w:pPr>
            <w:r>
              <w:t xml:space="preserve">12 months</w:t>
            </w:r>
          </w:p>
        </w:tc>
        <w:tc>
          <w:tcPr/>
          <w:p>
            <w:pPr>
              <w:pStyle w:val="Compact"/>
              <w:jc w:val="left"/>
            </w:pPr>
            <w:r>
              <w:t xml:space="preserve">SGD 2,800 / year</w:t>
            </w:r>
          </w:p>
        </w:tc>
        <w:tc>
          <w:tcPr/>
          <w:p>
            <w:pPr>
              <w:pStyle w:val="Compact"/>
              <w:jc w:val="left"/>
            </w:pPr>
            <w:r>
              <w:t xml:space="preserve">SGD 2,800.00</w:t>
            </w:r>
          </w:p>
        </w:tc>
        <w:tc>
          <w:tcPr/>
          <w:p>
            <w:pPr>
              <w:pStyle w:val="Compact"/>
              <w:jc w:val="left"/>
            </w:pPr>
            <w:r>
              <w:t xml:space="preserve">Comprehensive coverage</w:t>
            </w:r>
          </w:p>
        </w:tc>
      </w:tr>
      <w:tr>
        <w:tc>
          <w:tcPr>
            <w:gridSpan w:val="4"/>
          </w:tcPr>
          <w:p>
            <w:pPr>
              <w:pStyle w:val="Compact"/>
              <w:jc w:val="left"/>
            </w:pPr>
            <w:r>
              <w:t xml:space="preserve">SUBTOTAL</w:t>
            </w:r>
          </w:p>
        </w:tc>
        <w:tc>
          <w:tcPr/>
          <w:p>
            <w:pPr>
              <w:pStyle w:val="Compact"/>
              <w:jc w:val="left"/>
            </w:pPr>
            <w:r>
              <w:t xml:space="preserve">SGD 578,200.00</w:t>
            </w:r>
          </w:p>
        </w:tc>
        <w:tc>
          <w:tcPr/>
          <w:p>
            <w:pPr>
              <w:pStyle w:val="Compact"/>
            </w:pPr>
          </w:p>
        </w:tc>
      </w:tr>
      <w:tr>
        <w:tc>
          <w:tcPr>
            <w:gridSpan w:val="4"/>
          </w:tcPr>
          <w:p>
            <w:pPr>
              <w:pStyle w:val="Compact"/>
              <w:jc w:val="left"/>
            </w:pPr>
            <w:r>
              <w:t xml:space="preserve">GST @ 9% (Singapore Singapore)</w:t>
            </w:r>
          </w:p>
        </w:tc>
        <w:tc>
          <w:tcPr/>
          <w:p>
            <w:pPr>
              <w:pStyle w:val="Compact"/>
              <w:jc w:val="left"/>
            </w:pPr>
            <w:r>
              <w:t xml:space="preserve">SGD 52,038.00</w:t>
            </w:r>
          </w:p>
        </w:tc>
        <w:tc>
          <w:tcPr/>
          <w:p>
            <w:pPr>
              <w:pStyle w:val="Compact"/>
            </w:pPr>
          </w:p>
        </w:tc>
      </w:tr>
      <w:tr>
        <w:tc>
          <w:tcPr>
            <w:gridSpan w:val="4"/>
          </w:tcPr>
          <w:p>
            <w:pPr>
              <w:pStyle w:val="Compact"/>
              <w:jc w:val="left"/>
            </w:pPr>
            <w:r>
              <w:t xml:space="preserve">TOTAL QUOTATION ESTIMATE AMOUNT</w:t>
            </w:r>
          </w:p>
        </w:tc>
        <w:tc>
          <w:tcPr/>
          <w:p>
            <w:pPr>
              <w:pStyle w:val="Compact"/>
              <w:jc w:val="left"/>
            </w:pPr>
            <w:r>
              <w:t xml:space="preserve">SGD 630,238.00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a period of thirty (30) calendar days from the date of issue. Beyond this period, all rates and terms subject to this Quotation Estimate may be revised to reflect current market conditions in Singapore Singapore.</w:t>
      </w:r>
    </w:p>
    <w:p>
      <w:pPr>
        <w:numPr>
          <w:ilvl w:val="0"/>
          <w:numId w:val="1001"/>
        </w:numPr>
        <w:pStyle w:val="Compact"/>
      </w:pPr>
      <w:r>
        <w:rPr>
          <w:bCs/>
          <w:b/>
        </w:rPr>
        <w:t xml:space="preserve">3.2</w:t>
      </w:r>
      <w:r>
        <w:t xml:space="preserve"> </w:t>
      </w:r>
      <w:r>
        <w:t xml:space="preserve">The Chef engagement outlined herein is subject to the successful completion of background checks, work permit or employment pass verification, and health clearance as mandated by the Ministry of Manpower and the Singapore Food Agency in Singapore Singapore.</w:t>
      </w:r>
    </w:p>
    <w:p>
      <w:pPr>
        <w:numPr>
          <w:ilvl w:val="0"/>
          <w:numId w:val="1001"/>
        </w:numPr>
        <w:pStyle w:val="Compact"/>
      </w:pPr>
      <w:r>
        <w:rPr>
          <w:bCs/>
          <w:b/>
        </w:rPr>
        <w:t xml:space="preserve">3.3</w:t>
      </w:r>
      <w:r>
        <w:t xml:space="preserve"> </w:t>
      </w:r>
      <w:r>
        <w:t xml:space="preserve">Payment terms for this Quotation Estimate shall be structured as follows: 30% advance payment upon acceptance, 40% upon commencement of Chef services, and 30% upon successful completion of the engagement period. All payments shall be made in Singapore Dollars (SGD) via bank transfer to the account specified in Singapore Singapore.</w:t>
      </w:r>
    </w:p>
    <w:p>
      <w:pPr>
        <w:numPr>
          <w:ilvl w:val="0"/>
          <w:numId w:val="1001"/>
        </w:numPr>
        <w:pStyle w:val="Compact"/>
      </w:pPr>
      <w:r>
        <w:rPr>
          <w:bCs/>
          <w:b/>
        </w:rPr>
        <w:t xml:space="preserve">3.4</w:t>
      </w:r>
      <w:r>
        <w:t xml:space="preserve"> </w:t>
      </w:r>
      <w:r>
        <w:t xml:space="preserve">The Chef and all supporting culinary personnel shall adhere to the strict food safety and hygiene standards set by the Singapore Food Agency (SFA) and the National Environment Agency (NEA) as applicable in Singapore Singapore.</w:t>
      </w:r>
    </w:p>
    <w:p>
      <w:pPr>
        <w:numPr>
          <w:ilvl w:val="0"/>
          <w:numId w:val="1001"/>
        </w:numPr>
        <w:pStyle w:val="Compact"/>
      </w:pPr>
      <w:r>
        <w:rPr>
          <w:bCs/>
          <w:b/>
        </w:rPr>
        <w:t xml:space="preserve">3.5</w:t>
      </w:r>
      <w:r>
        <w:t xml:space="preserve"> </w:t>
      </w:r>
      <w:r>
        <w:t xml:space="preserve">Any additional Chef services, menu changes, or scope modifications beyond what is stated in this Quotation Estimate shall be subject to a supplementary Quotation Estimate issued separately and must be approved in writing by both parties before execution.</w:t>
      </w:r>
    </w:p>
    <w:p>
      <w:pPr>
        <w:numPr>
          <w:ilvl w:val="0"/>
          <w:numId w:val="1001"/>
        </w:numPr>
        <w:pStyle w:val="Compact"/>
      </w:pPr>
      <w:r>
        <w:rPr>
          <w:bCs/>
          <w:b/>
        </w:rPr>
        <w:t xml:space="preserve">3.6</w:t>
      </w:r>
      <w:r>
        <w:t xml:space="preserve"> </w:t>
      </w:r>
      <w:r>
        <w:t xml:space="preserve">This Quotation Estimate does not constitute a binding contract until formally accepted in writing by the client and countersigned by Singapore Culinary Excellence Pte. Ltd. The full service agreement will be executed upon acceptance of this Quotation Estimate.</w:t>
      </w:r>
    </w:p>
    <w:p>
      <w:pPr>
        <w:numPr>
          <w:ilvl w:val="0"/>
          <w:numId w:val="1001"/>
        </w:numPr>
        <w:pStyle w:val="Compact"/>
      </w:pPr>
      <w:r>
        <w:rPr>
          <w:bCs/>
          <w:b/>
        </w:rPr>
        <w:t xml:space="preserve">3.7</w:t>
      </w:r>
      <w:r>
        <w:t xml:space="preserve"> </w:t>
      </w:r>
      <w:r>
        <w:t xml:space="preserve">All intellectual property related to menus, recipes, and culinary techniques developed by the Chef during the engagement in Singapore Singapore shall remain the property of the client, unless otherwise agreed in the service agreement.</w:t>
      </w:r>
    </w:p>
    <w:p>
      <w:pPr>
        <w:numPr>
          <w:ilvl w:val="0"/>
          <w:numId w:val="1001"/>
        </w:numPr>
        <w:pStyle w:val="Compact"/>
      </w:pPr>
      <w:r>
        <w:rPr>
          <w:bCs/>
          <w:b/>
        </w:rPr>
        <w:t xml:space="preserve">3.8</w:t>
      </w:r>
      <w:r>
        <w:t xml:space="preserve"> </w:t>
      </w:r>
      <w:r>
        <w:t xml:space="preserve">Disputes arising from this Quotation Estimate or the subsequent service agreement shall be resolved through arbitration in Singapore Singapore in accordance with the rules of the Singapore International Arbitration Centre (SIAC).</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this Quotation Estimate for Chef services in Singapore Singapore. This acceptance authorises Singapore Culinary Excellence Pte. Ltd. to proceed with the engagement of the Chef team as described herein.</w:t>
      </w:r>
    </w:p>
    <w:p>
      <w:pPr>
        <w:pStyle w:val="BodyText"/>
      </w:pPr>
      <w:r>
        <w:rPr>
          <w:bCs/>
          <w:b/>
        </w:rPr>
        <w:t xml:space="preserve">For and on behalf of:</w:t>
      </w:r>
      <w:r>
        <w:br/>
      </w:r>
      <w:r>
        <w:t xml:space="preserve">Grand Meridian Hotel Group</w:t>
      </w:r>
    </w:p>
    <w:p>
      <w:pPr>
        <w:pStyle w:val="BodyText"/>
      </w:pPr>
      <w:r>
        <w:t xml:space="preserve">Name: _________________________</w:t>
      </w:r>
      <w:r>
        <w:br/>
      </w:r>
      <w:r>
        <w:t xml:space="preserve">Designation: _________________________</w:t>
      </w:r>
      <w:r>
        <w:br/>
      </w:r>
      <w:r>
        <w:t xml:space="preserve">Signature &amp; Date: _________________________</w:t>
      </w:r>
    </w:p>
    <w:p>
      <w:pPr>
        <w:pStyle w:val="BodyText"/>
      </w:pPr>
      <w:r>
        <w:rPr>
          <w:bCs/>
          <w:b/>
        </w:rPr>
        <w:t xml:space="preserve">For and on behalf of:</w:t>
      </w:r>
      <w:r>
        <w:br/>
      </w:r>
      <w:r>
        <w:t xml:space="preserve">Singapore Culinary Excellence Pte. Ltd.</w:t>
      </w:r>
    </w:p>
    <w:p>
      <w:pPr>
        <w:pStyle w:val="BodyText"/>
      </w:pPr>
      <w:r>
        <w:t xml:space="preserve">Name: _________________________</w:t>
      </w:r>
      <w:r>
        <w:br/>
      </w:r>
      <w:r>
        <w:t xml:space="preserve">Designation: _________________________</w:t>
      </w:r>
      <w:r>
        <w:br/>
      </w:r>
      <w:r>
        <w:t xml:space="preserve">Signature &amp; Date: _________________________</w:t>
      </w:r>
    </w:p>
    <w:p>
      <w:pPr>
        <w:pStyle w:val="BodyText"/>
      </w:pPr>
      <w:r>
        <w:t xml:space="preserve">Quotation Estimate</w:t>
      </w:r>
      <w:r>
        <w:t xml:space="preserve"> </w:t>
      </w:r>
      <w:r>
        <w:t xml:space="preserve">| Chef Services | Singapore Singapore</w:t>
      </w:r>
    </w:p>
    <w:p>
      <w:pPr>
        <w:pStyle w:val="BodyText"/>
      </w:pPr>
      <w:r>
        <w:t xml:space="preserve">This document is the property of Singapore Culinary Excellence Pte. Ltd. and is issued exclusively for the attention of the named client. Unauthorised reproduction or distribution of this Quotation Estimate is strictly prohibited.</w:t>
      </w:r>
    </w:p>
    <w:p>
      <w:pPr>
        <w:pStyle w:val="BodyText"/>
      </w:pPr>
      <w:r>
        <w:t xml:space="preserve">© 2025 Singapore Culinary Excellence Pte. Ltd. All Rights Reserved. | Singapore Singapore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Singapore Singapore</dc:title>
  <dc:creator/>
  <dc:language>en</dc:language>
  <cp:keywords/>
  <dcterms:created xsi:type="dcterms:W3CDTF">2026-10-10T04:07:19Z</dcterms:created>
  <dcterms:modified xsi:type="dcterms:W3CDTF">2026-10-10T04:07:19Z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