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–</w:t>
      </w:r>
      <w:r>
        <w:t xml:space="preserve"> </w:t>
      </w:r>
      <w:r>
        <w:t xml:space="preserve">Private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–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zürich-culinary-excellence-gmbh"/>
    <w:p>
      <w:pPr>
        <w:pStyle w:val="Heading1"/>
      </w:pPr>
      <w:r>
        <w:t xml:space="preserve">Zürich Culinary Excellence GmbH</w:t>
      </w:r>
    </w:p>
    <w:p>
      <w:pPr>
        <w:pStyle w:val="FirstParagraph"/>
      </w:pPr>
      <w:r>
        <w:t xml:space="preserve">Bahnhofstrasse 42, 8001 Zürich, Switzerland</w:t>
      </w:r>
    </w:p>
    <w:p>
      <w:pPr>
        <w:pStyle w:val="BodyText"/>
      </w:pPr>
      <w:r>
        <w:t xml:space="preserve">Tel: +41 44 555 0192  |  Email: quotations@zurichculinary.ch</w:t>
      </w:r>
    </w:p>
    <w:p>
      <w:pPr>
        <w:pStyle w:val="BodyText"/>
      </w:pPr>
      <w:r>
        <w:t xml:space="preserve">VAT No.: CHE-123.456.789 IVA</w:t>
      </w:r>
    </w:p>
    <w:bookmarkEnd w:id="20"/>
    <w:p>
      <w:pPr>
        <w:pStyle w:val="BodyText"/>
      </w:pPr>
      <w:r>
        <w:t xml:space="preserve">Quotation Estimate</w:t>
      </w:r>
    </w:p>
    <w:bookmarkStart w:id="21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/ Mrs. 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Postal Code], Zürich,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[number]</w:t>
      </w:r>
    </w:p>
    <w:bookmarkEnd w:id="21"/>
    <w:bookmarkStart w:id="22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QE-2025-ZRH-0047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Switzerland Zurich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Swiss Franc (CHF)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interest in the premium private</w:t>
      </w:r>
      <w:r>
        <w:t xml:space="preserve"> </w:t>
      </w:r>
      <w:r>
        <w:t xml:space="preserve">Chef</w:t>
      </w:r>
      <w:r>
        <w:t xml:space="preserve"> </w:t>
      </w:r>
      <w:r>
        <w:t xml:space="preserve">services offered by Zürich Culinary Excellence GmbH.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scope, deliverables, and associated costs for the engagement of a dedicated</w:t>
      </w:r>
      <w:r>
        <w:t xml:space="preserve"> </w:t>
      </w:r>
      <w:r>
        <w:t xml:space="preserve">Chef</w:t>
      </w:r>
      <w:r>
        <w:t xml:space="preserve"> </w:t>
      </w:r>
      <w:r>
        <w:t xml:space="preserve">to provide bespoke culinary experiences within the city of</w:t>
      </w:r>
      <w:r>
        <w:t xml:space="preserve"> </w:t>
      </w:r>
      <w:r>
        <w:t xml:space="preserve">Switzerland Zurich</w:t>
      </w:r>
      <w:r>
        <w:t xml:space="preserve">. We are committed to delivering the highest standard of gastronomic excellence, and this document serves as the formal basis for our proposed collaboration.</w:t>
      </w:r>
    </w:p>
    <w:bookmarkStart w:id="23" w:name="Xfa6eab74fcb16613bbf413cc1cebdd850be5aaf"/>
    <w:p>
      <w:pPr>
        <w:pStyle w:val="Heading2"/>
      </w:pPr>
      <w:r>
        <w:t xml:space="preserve">Scope of Chef Services in Switzerland Zurich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services, all to be performed at the client's private residence or designated venue within the greater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metropolitan area, including the districts of Kreis 1 through Kreis 12:</w:t>
      </w:r>
    </w:p>
    <w:p>
      <w:pPr>
        <w:numPr>
          <w:ilvl w:val="0"/>
          <w:numId w:val="1001"/>
        </w:numPr>
        <w:pStyle w:val="Compact"/>
      </w:pPr>
      <w:r>
        <w:t xml:space="preserve">Personalised menu consultation and design tailored to the client's dietary preferences, cultural background, and any specific allergen requirements.</w:t>
      </w:r>
    </w:p>
    <w:p>
      <w:pPr>
        <w:numPr>
          <w:ilvl w:val="0"/>
          <w:numId w:val="1001"/>
        </w:numPr>
        <w:pStyle w:val="Compact"/>
      </w:pPr>
      <w:r>
        <w:t xml:space="preserve">Procurement of premium, locally sourced ingredients from trusted suppliers in the Zürich region, including the renowned markets at the Markthalle and the weekly farmers' markets in the city centre.</w:t>
      </w:r>
    </w:p>
    <w:p>
      <w:pPr>
        <w:numPr>
          <w:ilvl w:val="0"/>
          <w:numId w:val="1001"/>
        </w:numPr>
        <w:pStyle w:val="Compact"/>
      </w:pPr>
      <w:r>
        <w:t xml:space="preserve">Full preparation, cooking, plating, and presentation of all courses at the client's location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On-site kitchen management, including the use of the client's existing kitchen equipment or, where necessary, the provision of portable professional cooking apparatus.</w:t>
      </w:r>
    </w:p>
    <w:p>
      <w:pPr>
        <w:numPr>
          <w:ilvl w:val="0"/>
          <w:numId w:val="1001"/>
        </w:numPr>
        <w:pStyle w:val="Compact"/>
      </w:pPr>
      <w:r>
        <w:t xml:space="preserve">Post-service kitchen cleanup and restoration of the workspace to its original condition.</w:t>
      </w:r>
    </w:p>
    <w:p>
      <w:pPr>
        <w:numPr>
          <w:ilvl w:val="0"/>
          <w:numId w:val="1001"/>
        </w:numPr>
        <w:pStyle w:val="Compact"/>
      </w:pPr>
      <w:r>
        <w:t xml:space="preserve">Optional wine and beverage pairing recommendations curated by the</w:t>
      </w:r>
      <w:r>
        <w:t xml:space="preserve"> </w:t>
      </w:r>
      <w:r>
        <w:t xml:space="preserve">Chef</w:t>
      </w:r>
      <w:r>
        <w:t xml:space="preserve"> </w:t>
      </w:r>
      <w:r>
        <w:t xml:space="preserve">in coordination with Swiss and international sommelier partners.</w:t>
      </w:r>
    </w:p>
    <w:bookmarkEnd w:id="23"/>
    <w:bookmarkStart w:id="24" w:name="itemised-quotation-estimate-breakdown"/>
    <w:p>
      <w:pPr>
        <w:pStyle w:val="Heading2"/>
      </w:pPr>
      <w:r>
        <w:t xml:space="preserve">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and menu design session with the Chef (in person, Switzerland Zurich)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Chef engagement – 5-course dinner for 8 guests (evening service, 6.00 PM – 11.00 PM)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Chef engagement – 3-course brunch for 6 guests (weekend service, 11.00 AM – 2.00 PM)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Ingredient procurement and market sourcing (Zürich local suppliers)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Wine pairing curation and sommelier coordination (Swiss and international selections)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within Switzerland Zurich city limits (including parking and transit)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(special equipment rental, dietary accommodation surcharges)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(7.7% – Swiss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523.60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7,323.60</w:t>
            </w:r>
          </w:p>
        </w:tc>
      </w:tr>
    </w:tbl>
    <w:bookmarkEnd w:id="24"/>
    <w:bookmarkStart w:id="25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 may be subject to revision based on market conditions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 deposit of 40%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required to confirm the booking of the</w:t>
      </w:r>
      <w:r>
        <w:t xml:space="preserve"> </w:t>
      </w:r>
      <w:r>
        <w:t xml:space="preserve">Chef</w:t>
      </w:r>
      <w:r>
        <w:t xml:space="preserve">. The remaining balance is due within fourteen (14) days following the completion of the final service event.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Swiss Francs (CHF) via bank transfer to the account of Zürich Culinary Excellence GmbH, IBAN: CH93 0076 2011 6238 5295 79, SWIFT: POFICHBEXXX, located in Zürich, Switzerland.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reserves the right to modify the menu up to 48 hours prior to the event to accommodate seasonal ingredient availability in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region, provided the overall quality and course count remain unchanged.</w:t>
      </w:r>
    </w:p>
    <w:p>
      <w:pPr>
        <w:numPr>
          <w:ilvl w:val="0"/>
          <w:numId w:val="1002"/>
        </w:numPr>
        <w:pStyle w:val="Compact"/>
      </w:pPr>
      <w:r>
        <w:t xml:space="preserve">Cancellation by the client more than 14 days before the scheduled event will result in a 25% cancellation fee. Cancellations within 14 days will incur a 50% fee. Cancellations within 72 hours will result in full forfeiture of the deposit.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alcoholic beverages, which will be billed separately at cost plus a 10% service surcharge.</w:t>
      </w:r>
    </w:p>
    <w:p>
      <w:pPr>
        <w:numPr>
          <w:ilvl w:val="0"/>
          <w:numId w:val="1002"/>
        </w:numPr>
        <w:pStyle w:val="Compact"/>
      </w:pPr>
      <w:r>
        <w:t xml:space="preserve">All services are subject to the applicable food safety and hygiene regulations of the Canton of Zürich and the Swiss Federal Food Safety and Veterinary Office (BLV).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Switzerland, with exclusive jurisdiction of the courts in Zürich, Switzerland.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and all supporting staff are fully insured for public liability and professional indemnity within the territory of Switzerland.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Chef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Switzerland Zurich</w:t>
      </w:r>
      <w:r>
        <w:t xml:space="preserve">. This signature constitutes a binding agreement between the parties.</w:t>
      </w:r>
    </w:p>
    <w:p>
      <w:pPr>
        <w:pStyle w:val="BodyText"/>
      </w:pPr>
      <w:r>
        <w:rPr>
          <w:bCs/>
          <w:b/>
        </w:rPr>
        <w:t xml:space="preserve">For Zürich Culinary Excellence GmbH</w:t>
      </w:r>
    </w:p>
    <w:p>
      <w:pPr>
        <w:pStyle w:val="BodyText"/>
      </w:pPr>
      <w:r>
        <w:t xml:space="preserve">Name: [Chef / Manager Name]</w:t>
      </w:r>
      <w:r>
        <w:br/>
      </w:r>
      <w:r>
        <w:t xml:space="preserve">Title: Head Chef &amp; Director</w:t>
      </w:r>
      <w:r>
        <w:br/>
      </w:r>
      <w:r>
        <w:t xml:space="preserve">Signature &amp; 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[Client Full Name]</w:t>
      </w:r>
      <w:r>
        <w:br/>
      </w:r>
      <w:r>
        <w:t xml:space="preserve">Title: [Title]</w:t>
      </w:r>
      <w:r>
        <w:br/>
      </w:r>
      <w:r>
        <w:t xml:space="preserve">Signature &amp; Date: ___________________________</w:t>
      </w:r>
    </w:p>
    <w:p>
      <w:pPr>
        <w:pStyle w:val="BodyText"/>
      </w:pPr>
      <w:r>
        <w:t xml:space="preserve">Zürich Culinary Excellence GmbH · Bahnhofstrasse 42, 8001 Zürich, Switzerland · VAT: CHE-123.456.789 IVA</w:t>
      </w:r>
    </w:p>
    <w:p>
      <w:pPr>
        <w:pStyle w:val="BodyText"/>
      </w:pPr>
      <w:r>
        <w:t xml:space="preserve">This Quotation Estimate (QE-2025-ZRH-0047) is issued exclusively for the named client and is non-transferable. All Chef services are performed within the jurisdiction of Switzerland Zurich.</w:t>
      </w:r>
    </w:p>
    <w:p>
      <w:pPr>
        <w:pStyle w:val="BodyText"/>
      </w:pPr>
      <w:r>
        <w:t xml:space="preserve">© 2025 Zürich Culinary Excellence GmbH.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– Private Chef Services – Switzerland Zurich</dc:title>
  <dc:creator/>
  <dc:language>en</dc:language>
  <cp:keywords/>
  <dcterms:created xsi:type="dcterms:W3CDTF">2026-10-10T02:22:48Z</dcterms:created>
  <dcterms:modified xsi:type="dcterms:W3CDTF">2026-10-10T02:22:48Z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