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quotation-estimate"/>
    <w:p>
      <w:pPr>
        <w:pStyle w:val="Heading1"/>
      </w:pPr>
      <w:r>
        <w:t xml:space="preserve">QUOTATION ESTIMATE</w:t>
      </w:r>
    </w:p>
    <w:p>
      <w:pPr>
        <w:pStyle w:val="FirstParagraph"/>
      </w:pPr>
      <w:r>
        <w:t xml:space="preserve">Professional Chemical Engineer Services — Afghanistan Kabul</w:t>
      </w:r>
    </w:p>
    <w:p>
      <w:pPr>
        <w:pStyle w:val="BodyText"/>
      </w:pPr>
      <w:r>
        <w:t xml:space="preserve">Document Ref: QE-2025-KBL-0047</w:t>
      </w:r>
    </w:p>
    <w:bookmarkEnd w:id="20"/>
    <w:p>
      <w:pPr>
        <w:pStyle w:val="BodyText"/>
      </w:pPr>
      <w:r>
        <w:rPr>
          <w:bCs/>
          <w:b/>
        </w:rPr>
        <w:t xml:space="preserve">Prepared By:</w:t>
      </w:r>
      <w:r>
        <w:br/>
      </w:r>
      <w:r>
        <w:t xml:space="preserve">Apex Engineering &amp; Consulting LLC</w:t>
      </w:r>
      <w:r>
        <w:br/>
      </w:r>
      <w:r>
        <w:t xml:space="preserve">Office 12, Wazir Akbar Khan Road</w:t>
      </w:r>
      <w:r>
        <w:br/>
      </w:r>
      <w:r>
        <w:t xml:space="preserve">Kabul, Afghanistan</w:t>
      </w:r>
      <w:r>
        <w:br/>
      </w:r>
      <w:r>
        <w:t xml:space="preserve">Email: info@apexeng-kbl.af</w:t>
      </w:r>
      <w:r>
        <w:br/>
      </w:r>
      <w:r>
        <w:t xml:space="preserve">Phone: +93 700 123 456</w:t>
      </w:r>
    </w:p>
    <w:p>
      <w:pPr>
        <w:pStyle w:val="BodyText"/>
      </w:pPr>
      <w:r>
        <w:rPr>
          <w:bCs/>
          <w:b/>
        </w:rPr>
        <w:t xml:space="preserve">Prepared For:</w:t>
      </w:r>
      <w:r>
        <w:br/>
      </w:r>
      <w:r>
        <w:t xml:space="preserve">Ministry of Industry and Trade</w:t>
      </w:r>
      <w:r>
        <w:br/>
      </w:r>
      <w:r>
        <w:t xml:space="preserve">Kabul, Afghanistan</w:t>
      </w:r>
      <w:r>
        <w:br/>
      </w:r>
      <w:r>
        <w:t xml:space="preserve">Attn: Director of Technical Affairs</w:t>
      </w:r>
      <w:r>
        <w:br/>
      </w:r>
      <w:r>
        <w:t xml:space="preserve">Date of Issue: 15 June 2025</w:t>
      </w:r>
      <w:r>
        <w:br/>
      </w:r>
      <w:r>
        <w:t xml:space="preserve">Valid Until: 15 September 2025</w:t>
      </w:r>
    </w:p>
    <w:bookmarkStart w:id="21" w:name="introduction-and-purpose"/>
    <w:p>
      <w:pPr>
        <w:pStyle w:val="Heading2"/>
      </w:pPr>
      <w:r>
        <w:t xml:space="preserve">1. Introduction and Purpose</w:t>
      </w:r>
    </w:p>
    <w:p>
      <w:pPr>
        <w:pStyle w:val="FirstParagraph"/>
      </w:pPr>
      <w:r>
        <w:t xml:space="preserve">This</w:t>
      </w:r>
      <w:r>
        <w:t xml:space="preserve"> </w:t>
      </w:r>
      <w:r>
        <w:t xml:space="preserve">Quotation Estimate</w:t>
      </w:r>
      <w:r>
        <w:t xml:space="preserve"> </w:t>
      </w:r>
      <w:r>
        <w:t xml:space="preserve">is formally submitted to provide a comprehensive cost breakdown for the engagement of a qualified</w:t>
      </w:r>
      <w:r>
        <w:t xml:space="preserve"> </w:t>
      </w:r>
      <w:r>
        <w:t xml:space="preserve">Chemical Engineer</w:t>
      </w:r>
      <w:r>
        <w:t xml:space="preserve"> </w:t>
      </w:r>
      <w:r>
        <w:t xml:space="preserve">to deliver specialized technical services within the operational jurisdiction of</w:t>
      </w:r>
      <w:r>
        <w:t xml:space="preserve"> </w:t>
      </w:r>
      <w:r>
        <w:t xml:space="preserve">Afghanistan Kabul</w:t>
      </w:r>
      <w:r>
        <w:t xml:space="preserve">. The purpose of this document is to outline the scope of work, professional qualifications required, project timeline, and all associated financial charges for the client's review and approval. All pricing presented herein reflects current market conditions in the region and accounts for the unique logistical, regulatory, and environmental factors specific to operating in Afghanistan Kabul.</w:t>
      </w:r>
    </w:p>
    <w:bookmarkEnd w:id="21"/>
    <w:bookmarkStart w:id="22" w:name="scope-of-services"/>
    <w:p>
      <w:pPr>
        <w:pStyle w:val="Heading2"/>
      </w:pPr>
      <w:r>
        <w:t xml:space="preserve">2. Scope of Services</w:t>
      </w:r>
    </w:p>
    <w:p>
      <w:pPr>
        <w:pStyle w:val="FirstParagraph"/>
      </w:pPr>
      <w:r>
        <w:t xml:space="preserve">The</w:t>
      </w:r>
      <w:r>
        <w:t xml:space="preserve"> </w:t>
      </w:r>
      <w:r>
        <w:t xml:space="preserve">Chemical Engineer</w:t>
      </w:r>
      <w:r>
        <w:t xml:space="preserve"> </w:t>
      </w:r>
      <w:r>
        <w:t xml:space="preserve">engaged under this Quotation Estimate shall perform the following duties and responsibilities in support of the client's industrial and infrastructure projects located in and around Afghanistan Kabul:</w:t>
      </w:r>
    </w:p>
    <w:p>
      <w:pPr>
        <w:numPr>
          <w:ilvl w:val="0"/>
          <w:numId w:val="1001"/>
        </w:numPr>
        <w:pStyle w:val="Compact"/>
      </w:pPr>
      <w:r>
        <w:t xml:space="preserve">Conduct comprehensive process design and optimization for chemical manufacturing and water treatment facilities in Kabul.</w:t>
      </w:r>
    </w:p>
    <w:p>
      <w:pPr>
        <w:numPr>
          <w:ilvl w:val="0"/>
          <w:numId w:val="1001"/>
        </w:numPr>
        <w:pStyle w:val="Compact"/>
      </w:pPr>
      <w:r>
        <w:t xml:space="preserve">Perform safety assessments, hazard analyses (HAZOP), and environmental impact evaluations for existing and proposed industrial operations.</w:t>
      </w:r>
    </w:p>
    <w:p>
      <w:pPr>
        <w:numPr>
          <w:ilvl w:val="0"/>
          <w:numId w:val="1001"/>
        </w:numPr>
        <w:pStyle w:val="Compact"/>
      </w:pPr>
      <w:r>
        <w:t xml:space="preserve">Develop and review Standard Operating Procedures (SOPs) for chemical handling, storage, and disposal in compliance with Afghan national regulations.</w:t>
      </w:r>
    </w:p>
    <w:p>
      <w:pPr>
        <w:numPr>
          <w:ilvl w:val="0"/>
          <w:numId w:val="1001"/>
        </w:numPr>
        <w:pStyle w:val="Compact"/>
      </w:pPr>
      <w:r>
        <w:t xml:space="preserve">Provide technical supervision and on-site consultation for construction and commissioning of process equipment.</w:t>
      </w:r>
    </w:p>
    <w:p>
      <w:pPr>
        <w:numPr>
          <w:ilvl w:val="0"/>
          <w:numId w:val="1001"/>
        </w:numPr>
        <w:pStyle w:val="Compact"/>
      </w:pPr>
      <w:r>
        <w:t xml:space="preserve">Prepare detailed engineering reports, material balance calculations, and thermodynamic analyses for project documentation.</w:t>
      </w:r>
    </w:p>
    <w:p>
      <w:pPr>
        <w:numPr>
          <w:ilvl w:val="0"/>
          <w:numId w:val="1001"/>
        </w:numPr>
        <w:pStyle w:val="Compact"/>
      </w:pPr>
      <w:r>
        <w:t xml:space="preserve">Advise on raw material sourcing, quality control protocols, and process efficiency improvements tailored to the local supply chain in Afghanistan Kabul.</w:t>
      </w:r>
    </w:p>
    <w:p>
      <w:pPr>
        <w:numPr>
          <w:ilvl w:val="0"/>
          <w:numId w:val="1001"/>
        </w:numPr>
        <w:pStyle w:val="Compact"/>
      </w:pPr>
      <w:r>
        <w:t xml:space="preserve">Coordinate with local regulatory bodies, including the Ministry of Mines and Petroleum and the Ministry of Energy and Water, to ensure full compliance.</w:t>
      </w:r>
    </w:p>
    <w:bookmarkEnd w:id="22"/>
    <w:bookmarkStart w:id="23" w:name="professional-qualifications-required"/>
    <w:p>
      <w:pPr>
        <w:pStyle w:val="Heading2"/>
      </w:pPr>
      <w:r>
        <w:t xml:space="preserve">3. Professional Qualifications Required</w:t>
      </w:r>
    </w:p>
    <w:p>
      <w:pPr>
        <w:pStyle w:val="FirstParagraph"/>
      </w:pPr>
      <w:r>
        <w:t xml:space="preserve">The</w:t>
      </w:r>
      <w:r>
        <w:t xml:space="preserve"> </w:t>
      </w:r>
      <w:r>
        <w:t xml:space="preserve">Chemical Engineer</w:t>
      </w:r>
      <w:r>
        <w:t xml:space="preserve"> </w:t>
      </w:r>
      <w:r>
        <w:t xml:space="preserve">assigned to this project must hold a minimum of a Bachelor's degree in Chemical Engineering from an accredited institution, with a preference for candidates possessing a Master's degree or professional engineering licensure. A minimum of eight (8) years of progressive experience in process engineering, with at least three (3) years in a developing or conflict-affected region, is required. Fluency in English is mandatory; working proficiency in Dari or Pashto is strongly preferred to facilitate effective communication with local workforces and government officials in Afghanistan Kabul.</w:t>
      </w:r>
    </w:p>
    <w:bookmarkEnd w:id="23"/>
    <w:bookmarkStart w:id="24" w:name="financial-breakdown"/>
    <w:p>
      <w:pPr>
        <w:pStyle w:val="Heading2"/>
      </w:pPr>
      <w:r>
        <w:t xml:space="preserve">4.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Chemical Engineer — Professional Consultancy (on-site in Kabul)</w:t>
            </w:r>
          </w:p>
        </w:tc>
        <w:tc>
          <w:tcPr/>
          <w:p>
            <w:pPr>
              <w:pStyle w:val="Compact"/>
              <w:jc w:val="left"/>
            </w:pPr>
            <w:r>
              <w:t xml:space="preserve">12 months</w:t>
            </w:r>
          </w:p>
        </w:tc>
        <w:tc>
          <w:tcPr/>
          <w:p>
            <w:pPr>
              <w:pStyle w:val="Compact"/>
              <w:jc w:val="left"/>
            </w:pPr>
            <w:r>
              <w:t xml:space="preserve">$6,500 / month</w:t>
            </w:r>
          </w:p>
        </w:tc>
        <w:tc>
          <w:tcPr/>
          <w:p>
            <w:pPr>
              <w:pStyle w:val="Compact"/>
              <w:jc w:val="left"/>
            </w:pPr>
            <w:r>
              <w:t xml:space="preserve">$78,000</w:t>
            </w:r>
          </w:p>
        </w:tc>
      </w:tr>
      <w:tr>
        <w:tc>
          <w:tcPr/>
          <w:p>
            <w:pPr>
              <w:pStyle w:val="Compact"/>
              <w:jc w:val="left"/>
            </w:pPr>
            <w:r>
              <w:t xml:space="preserve">02</w:t>
            </w:r>
          </w:p>
        </w:tc>
        <w:tc>
          <w:tcPr/>
          <w:p>
            <w:pPr>
              <w:pStyle w:val="Compact"/>
              <w:jc w:val="left"/>
            </w:pPr>
            <w:r>
              <w:t xml:space="preserve">Process Design &amp; Optimization Studies</w:t>
            </w:r>
          </w:p>
        </w:tc>
        <w:tc>
          <w:tcPr/>
          <w:p>
            <w:pPr>
              <w:pStyle w:val="Compact"/>
              <w:jc w:val="left"/>
            </w:pPr>
            <w:r>
              <w:t xml:space="preserve">3 months</w:t>
            </w:r>
          </w:p>
        </w:tc>
        <w:tc>
          <w:tcPr/>
          <w:p>
            <w:pPr>
              <w:pStyle w:val="Compact"/>
              <w:jc w:val="left"/>
            </w:pPr>
            <w:r>
              <w:t xml:space="preserve">$4,200 / month</w:t>
            </w:r>
          </w:p>
        </w:tc>
        <w:tc>
          <w:tcPr/>
          <w:p>
            <w:pPr>
              <w:pStyle w:val="Compact"/>
              <w:jc w:val="left"/>
            </w:pPr>
            <w:r>
              <w:t xml:space="preserve">$12,600</w:t>
            </w:r>
          </w:p>
        </w:tc>
      </w:tr>
      <w:tr>
        <w:tc>
          <w:tcPr/>
          <w:p>
            <w:pPr>
              <w:pStyle w:val="Compact"/>
              <w:jc w:val="left"/>
            </w:pPr>
            <w:r>
              <w:t xml:space="preserve">03</w:t>
            </w:r>
          </w:p>
        </w:tc>
        <w:tc>
          <w:tcPr/>
          <w:p>
            <w:pPr>
              <w:pStyle w:val="Compact"/>
              <w:jc w:val="left"/>
            </w:pPr>
            <w:r>
              <w:t xml:space="preserve">Safety &amp; Environmental Compliance Audits</w:t>
            </w:r>
          </w:p>
        </w:tc>
        <w:tc>
          <w:tcPr/>
          <w:p>
            <w:pPr>
              <w:pStyle w:val="Compact"/>
              <w:jc w:val="left"/>
            </w:pPr>
            <w:r>
              <w:t xml:space="preserve">2 months</w:t>
            </w:r>
          </w:p>
        </w:tc>
        <w:tc>
          <w:tcPr/>
          <w:p>
            <w:pPr>
              <w:pStyle w:val="Compact"/>
              <w:jc w:val="left"/>
            </w:pPr>
            <w:r>
              <w:t xml:space="preserve">$3,800 / month</w:t>
            </w:r>
          </w:p>
        </w:tc>
        <w:tc>
          <w:tcPr/>
          <w:p>
            <w:pPr>
              <w:pStyle w:val="Compact"/>
              <w:jc w:val="left"/>
            </w:pPr>
            <w:r>
              <w:t xml:space="preserve">$7,600</w:t>
            </w:r>
          </w:p>
        </w:tc>
      </w:tr>
      <w:tr>
        <w:tc>
          <w:tcPr/>
          <w:p>
            <w:pPr>
              <w:pStyle w:val="Compact"/>
              <w:jc w:val="left"/>
            </w:pPr>
            <w:r>
              <w:t xml:space="preserve">04</w:t>
            </w:r>
          </w:p>
        </w:tc>
        <w:tc>
          <w:tcPr/>
          <w:p>
            <w:pPr>
              <w:pStyle w:val="Compact"/>
              <w:jc w:val="left"/>
            </w:pPr>
            <w:r>
              <w:t xml:space="preserve">Technical Training &amp; Capacity Building for Local Staff</w:t>
            </w:r>
          </w:p>
        </w:tc>
        <w:tc>
          <w:tcPr/>
          <w:p>
            <w:pPr>
              <w:pStyle w:val="Compact"/>
              <w:jc w:val="left"/>
            </w:pPr>
            <w:r>
              <w:t xml:space="preserve">2 months</w:t>
            </w:r>
          </w:p>
        </w:tc>
        <w:tc>
          <w:tcPr/>
          <w:p>
            <w:pPr>
              <w:pStyle w:val="Compact"/>
              <w:jc w:val="left"/>
            </w:pPr>
            <w:r>
              <w:t xml:space="preserve">$2,500 / month</w:t>
            </w:r>
          </w:p>
        </w:tc>
        <w:tc>
          <w:tcPr/>
          <w:p>
            <w:pPr>
              <w:pStyle w:val="Compact"/>
              <w:jc w:val="left"/>
            </w:pPr>
            <w:r>
              <w:t xml:space="preserve">$5,000</w:t>
            </w:r>
          </w:p>
        </w:tc>
      </w:tr>
      <w:tr>
        <w:tc>
          <w:tcPr/>
          <w:p>
            <w:pPr>
              <w:pStyle w:val="Compact"/>
              <w:jc w:val="left"/>
            </w:pPr>
            <w:r>
              <w:t xml:space="preserve">05</w:t>
            </w:r>
          </w:p>
        </w:tc>
        <w:tc>
          <w:tcPr/>
          <w:p>
            <w:pPr>
              <w:pStyle w:val="Compact"/>
              <w:jc w:val="left"/>
            </w:pPr>
            <w:r>
              <w:t xml:space="preserve">Travel, Accommodation &amp; Security (Kabul, Afghanistan)</w:t>
            </w:r>
          </w:p>
        </w:tc>
        <w:tc>
          <w:tcPr/>
          <w:p>
            <w:pPr>
              <w:pStyle w:val="Compact"/>
              <w:jc w:val="left"/>
            </w:pPr>
            <w:r>
              <w:t xml:space="preserve">12 months</w:t>
            </w:r>
          </w:p>
        </w:tc>
        <w:tc>
          <w:tcPr/>
          <w:p>
            <w:pPr>
              <w:pStyle w:val="Compact"/>
              <w:jc w:val="left"/>
            </w:pPr>
            <w:r>
              <w:t xml:space="preserve">$1,800 / month</w:t>
            </w:r>
          </w:p>
        </w:tc>
        <w:tc>
          <w:tcPr/>
          <w:p>
            <w:pPr>
              <w:pStyle w:val="Compact"/>
              <w:jc w:val="left"/>
            </w:pPr>
            <w:r>
              <w:t xml:space="preserve">$21,600</w:t>
            </w:r>
          </w:p>
        </w:tc>
      </w:tr>
      <w:tr>
        <w:tc>
          <w:tcPr/>
          <w:p>
            <w:pPr>
              <w:pStyle w:val="Compact"/>
              <w:jc w:val="left"/>
            </w:pPr>
            <w:r>
              <w:t xml:space="preserve">06</w:t>
            </w:r>
          </w:p>
        </w:tc>
        <w:tc>
          <w:tcPr/>
          <w:p>
            <w:pPr>
              <w:pStyle w:val="Compact"/>
              <w:jc w:val="left"/>
            </w:pPr>
            <w:r>
              <w:t xml:space="preserve">Engineering Software Licenses &amp; Technical Documentation</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w:t>
            </w:r>
          </w:p>
        </w:tc>
      </w:tr>
      <w:tr>
        <w:tc>
          <w:tcPr/>
          <w:p>
            <w:pPr>
              <w:pStyle w:val="Compact"/>
              <w:jc w:val="left"/>
            </w:pPr>
            <w:r>
              <w:t xml:space="preserve">07</w:t>
            </w:r>
          </w:p>
        </w:tc>
        <w:tc>
          <w:tcPr/>
          <w:p>
            <w:pPr>
              <w:pStyle w:val="Compact"/>
              <w:jc w:val="left"/>
            </w:pPr>
            <w:r>
              <w:t xml:space="preserve">Project Management &amp; Administrative Overhead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$13,920</w:t>
            </w:r>
          </w:p>
        </w:tc>
      </w:tr>
      <w:tr>
        <w:tc>
          <w:tcPr>
            <w:gridSpan w:val="4"/>
          </w:tcPr>
          <w:p>
            <w:pPr>
              <w:pStyle w:val="Compact"/>
              <w:jc w:val="left"/>
            </w:pPr>
            <w:r>
              <w:t xml:space="preserve">GRAND TOTAL (USD)</w:t>
            </w:r>
          </w:p>
        </w:tc>
        <w:tc>
          <w:tcPr/>
          <w:p>
            <w:pPr>
              <w:pStyle w:val="Compact"/>
              <w:jc w:val="left"/>
            </w:pPr>
            <w:r>
              <w:t xml:space="preserve">$153,120</w:t>
            </w:r>
          </w:p>
        </w:tc>
      </w:tr>
    </w:tbl>
    <w:bookmarkEnd w:id="24"/>
    <w:bookmarkStart w:id="25" w:name="payment-terms"/>
    <w:p>
      <w:pPr>
        <w:pStyle w:val="Heading2"/>
      </w:pPr>
      <w:r>
        <w:t xml:space="preserve">5. Payment Terms</w:t>
      </w:r>
    </w:p>
    <w:p>
      <w:pPr>
        <w:pStyle w:val="FirstParagraph"/>
      </w:pPr>
      <w:r>
        <w:t xml:space="preserve">Payment for the services outlined in this Quotation Estimate shall be made in United States Dollars (USD) via international wire transfer to the designated account of Apex Engineering &amp; Consulting LLC. The payment schedule is structured as follows: 25% upon contract execution, 25% at the completion of month four, 25% at the completion of month eight, and the remaining 25% upon final project delivery and acceptance. All invoices are payable within thirty (30) calendar days of receipt. Late payments shall accrue interest at a rate of 1.5% per month.</w:t>
      </w:r>
    </w:p>
    <w:bookmarkEnd w:id="25"/>
    <w:bookmarkStart w:id="26" w:name="terms-and-conditions"/>
    <w:p>
      <w:pPr>
        <w:pStyle w:val="Heading2"/>
      </w:pPr>
      <w:r>
        <w:t xml:space="preserve">6. Terms and Conditions</w:t>
      </w:r>
    </w:p>
    <w:p>
      <w:pPr>
        <w:numPr>
          <w:ilvl w:val="0"/>
          <w:numId w:val="1002"/>
        </w:numPr>
        <w:pStyle w:val="Compact"/>
      </w:pPr>
      <w:r>
        <w:t xml:space="preserve">This Quotation Estimate is valid for a period of ninety (90) days from the date of issue. Beyond this period, pricing may be subject to revision due to currency fluctuation or changes in operational costs in Afghanistan Kabul.</w:t>
      </w:r>
    </w:p>
    <w:p>
      <w:pPr>
        <w:numPr>
          <w:ilvl w:val="0"/>
          <w:numId w:val="1002"/>
        </w:numPr>
        <w:pStyle w:val="Compact"/>
      </w:pPr>
      <w:r>
        <w:t xml:space="preserve">The Chemical Engineer shall be provided with a secure working environment, appropriate personal protective equipment (PPE), and access to all necessary project sites within Kabul and its surrounding districts.</w:t>
      </w:r>
    </w:p>
    <w:p>
      <w:pPr>
        <w:numPr>
          <w:ilvl w:val="0"/>
          <w:numId w:val="1002"/>
        </w:numPr>
        <w:pStyle w:val="Compact"/>
      </w:pPr>
      <w:r>
        <w:t xml:space="preserve">Any scope changes or additional services beyond those described herein shall be subject to a separate written amendment and supplementary Quotation Estimate.</w:t>
      </w:r>
    </w:p>
    <w:p>
      <w:pPr>
        <w:numPr>
          <w:ilvl w:val="0"/>
          <w:numId w:val="1002"/>
        </w:numPr>
        <w:pStyle w:val="Compact"/>
      </w:pPr>
      <w:r>
        <w:t xml:space="preserve">The contractor reserves the right to withdraw from the engagement with thirty (30) days written notice in the event of force majeure, including but not limited to political instability, natural disasters, or government-imposed restrictions in Afghanistan Kabul.</w:t>
      </w:r>
    </w:p>
    <w:p>
      <w:pPr>
        <w:numPr>
          <w:ilvl w:val="0"/>
          <w:numId w:val="1002"/>
        </w:numPr>
        <w:pStyle w:val="Compact"/>
      </w:pPr>
      <w:r>
        <w:t xml:space="preserve">All intellectual property, reports, and technical documentation produced under this engagement shall become the property of the client upon full payment.</w:t>
      </w:r>
    </w:p>
    <w:p>
      <w:pPr>
        <w:numPr>
          <w:ilvl w:val="0"/>
          <w:numId w:val="1002"/>
        </w:numPr>
        <w:pStyle w:val="Compact"/>
      </w:pPr>
      <w:r>
        <w:t xml:space="preserve">Disputes arising from this Quotation Estimate shall be resolved through arbitration in accordance with the rules of the International Chamber of Commerce (ICC), with proceedings conducted in English.</w:t>
      </w:r>
    </w:p>
    <w:p>
      <w:pPr>
        <w:numPr>
          <w:ilvl w:val="0"/>
          <w:numId w:val="1002"/>
        </w:numPr>
        <w:pStyle w:val="Compact"/>
      </w:pPr>
      <w:r>
        <w:t xml:space="preserve">The Chemical Engineer shall maintain professional liability insurance with a minimum coverage of USD 1,000,000 for the duration of the contract.</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 Quotation Estimate and agrees to the terms, conditions, and financial obligations outlined herein for the engagement of the Chemical Engineer in Afghanistan Kabul. This document, once countersigned by both parties, shall constitute a binding agreement.</w:t>
      </w:r>
    </w:p>
    <w:p>
      <w:pPr>
        <w:pStyle w:val="BodyText"/>
      </w:pPr>
      <w:r>
        <w:rPr>
          <w:bCs/>
          <w:b/>
        </w:rPr>
        <w:t xml:space="preserve">For Apex Engineering &amp; Consulting LLC</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the Client (Ministry of Industry and Trade)</w:t>
      </w:r>
      <w:r>
        <w:br/>
      </w:r>
      <w:r>
        <w:t xml:space="preserve">Name: _________________________</w:t>
      </w:r>
      <w:r>
        <w:br/>
      </w:r>
      <w:r>
        <w:t xml:space="preserve">Title: _________________________</w:t>
      </w:r>
      <w:r>
        <w:br/>
      </w:r>
      <w:r>
        <w:t xml:space="preserve">Date: _________________________</w:t>
      </w:r>
    </w:p>
    <w:p>
      <w:pPr>
        <w:pStyle w:val="BodyText"/>
      </w:pPr>
      <w:r>
        <w:t xml:space="preserve">Apex Engineering &amp; Consulting LLC — Kabul, Afghanistan — Document QE-2025-KBL-0047 — Page 1 of 1</w:t>
      </w:r>
    </w:p>
    <w:p>
      <w:pPr>
        <w:pStyle w:val="BodyText"/>
      </w:pPr>
      <w:r>
        <w:t xml:space="preserve">This Quotation Estimate is a confidential document intended solely for the named recipient.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Afghanistan Kabul</dc:title>
  <dc:creator/>
  <dc:language>en</dc:language>
  <cp:keywords/>
  <dcterms:created xsi:type="dcterms:W3CDTF">2026-10-10T04:33:07Z</dcterms:created>
  <dcterms:modified xsi:type="dcterms:W3CDTF">2026-10-10T04:33:07Z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