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andes-engineering-solutions-spa"/>
    <w:p>
      <w:pPr>
        <w:pStyle w:val="Heading1"/>
      </w:pPr>
      <w:r>
        <w:t xml:space="preserve">Andes Engineering Solutions SpA</w:t>
      </w:r>
    </w:p>
    <w:p>
      <w:pPr>
        <w:pStyle w:val="FirstParagraph"/>
      </w:pPr>
      <w:r>
        <w:t xml:space="preserve">Av. Apoquindo 4501, Of. 1203, Las Condes</w:t>
      </w:r>
    </w:p>
    <w:p>
      <w:pPr>
        <w:pStyle w:val="BodyText"/>
      </w:pPr>
      <w:r>
        <w:t xml:space="preserve">Santiago, Chile</w:t>
      </w:r>
    </w:p>
    <w:p>
      <w:pPr>
        <w:pStyle w:val="BodyText"/>
      </w:pPr>
      <w:r>
        <w:t xml:space="preserve">Phone: +56 2 2345 6789 | Email: quotes@andeseng.cl</w:t>
      </w:r>
    </w:p>
    <w:p>
      <w:pPr>
        <w:pStyle w:val="BodyText"/>
      </w:pPr>
      <w:r>
        <w:t xml:space="preserve">RUT: 77.123.456-8</w:t>
      </w:r>
    </w:p>
    <w:bookmarkEnd w:id="20"/>
    <w:p>
      <w:pPr>
        <w:pStyle w:val="BodyText"/>
      </w:pPr>
      <w:r>
        <w:rPr>
          <w:bCs/>
          <w:b/>
        </w:rPr>
        <w:t xml:space="preserve">Quotation Estimate</w:t>
      </w:r>
    </w:p>
    <w:p>
      <w:pPr>
        <w:pStyle w:val="BodyText"/>
      </w:pPr>
      <w:r>
        <w:t xml:space="preserve">Ref: QTE-2025-0847</w:t>
      </w:r>
    </w:p>
    <w:p>
      <w:pPr>
        <w:pStyle w:val="BodyText"/>
      </w:pPr>
      <w:r>
        <w:t xml:space="preserve">Date: 15 June 2025</w:t>
      </w:r>
    </w:p>
    <w:p>
      <w:pPr>
        <w:pStyle w:val="BodyText"/>
      </w:pPr>
      <w:r>
        <w:t xml:space="preserve">Valid Until: 15 July 2025</w:t>
      </w:r>
    </w:p>
    <w:bookmarkStart w:id="21" w:name="quotation-estimate"/>
    <w:p>
      <w:pPr>
        <w:pStyle w:val="Heading2"/>
      </w:pPr>
      <w:r>
        <w:t xml:space="preserve">QUOTATION ESTIMATE</w:t>
      </w:r>
    </w:p>
    <w:p>
      <w:pPr>
        <w:pStyle w:val="FirstParagraph"/>
      </w:pPr>
      <w:r>
        <w:t xml:space="preserve">Professional Services of a Chemical Engineer – Santiago, Chile</w:t>
      </w:r>
    </w:p>
    <w:bookmarkEnd w:id="21"/>
    <w:p>
      <w:pPr>
        <w:pStyle w:val="BodyText"/>
      </w:pPr>
      <w:r>
        <w:rPr>
          <w:bCs/>
          <w:b/>
        </w:rPr>
        <w:t xml:space="preserve">Prepared For:</w:t>
      </w:r>
    </w:p>
    <w:p>
      <w:pPr>
        <w:pStyle w:val="BodyText"/>
      </w:pPr>
      <w:r>
        <w:t xml:space="preserve">Minera Los Andes S.A.</w:t>
      </w:r>
    </w:p>
    <w:p>
      <w:pPr>
        <w:pStyle w:val="BodyText"/>
      </w:pPr>
      <w:r>
        <w:t xml:space="preserve">Attn: Ing. Carlos Mendoza, Plant Manager</w:t>
      </w:r>
    </w:p>
    <w:p>
      <w:pPr>
        <w:pStyle w:val="BodyText"/>
      </w:pPr>
      <w:r>
        <w:t xml:space="preserve">Av. Providencia 1880, Piso 8</w:t>
      </w:r>
    </w:p>
    <w:p>
      <w:pPr>
        <w:pStyle w:val="BodyText"/>
      </w:pPr>
      <w:r>
        <w:t xml:space="preserve">Providencia, Santiago, Chile</w:t>
      </w:r>
    </w:p>
    <w:p>
      <w:pPr>
        <w:pStyle w:val="BodyText"/>
      </w:pPr>
      <w:r>
        <w:t xml:space="preserve">RUT: 80.234.567-9</w:t>
      </w:r>
    </w:p>
    <w:p>
      <w:pPr>
        <w:pStyle w:val="BodyText"/>
      </w:pPr>
      <w:r>
        <w:rPr>
          <w:bCs/>
          <w:b/>
        </w:rPr>
        <w:t xml:space="preserve">Prepared By:</w:t>
      </w:r>
    </w:p>
    <w:p>
      <w:pPr>
        <w:pStyle w:val="BodyText"/>
      </w:pPr>
      <w:r>
        <w:t xml:space="preserve">Ing. María Fernanda Rojas</w:t>
      </w:r>
    </w:p>
    <w:p>
      <w:pPr>
        <w:pStyle w:val="BodyText"/>
      </w:pPr>
      <w:r>
        <w:t xml:space="preserve">Senior Chemical Engineer</w:t>
      </w:r>
    </w:p>
    <w:p>
      <w:pPr>
        <w:pStyle w:val="BodyText"/>
      </w:pPr>
      <w:r>
        <w:t xml:space="preserve">Professional License: INACER #45.231</w:t>
      </w:r>
    </w:p>
    <w:p>
      <w:pPr>
        <w:pStyle w:val="BodyText"/>
      </w:pPr>
      <w:r>
        <w:t xml:space="preserve">Andes Engineering Solutions SpA</w:t>
      </w:r>
    </w:p>
    <w:p>
      <w:pPr>
        <w:pStyle w:val="BodyText"/>
      </w:pPr>
      <w:r>
        <w:t xml:space="preserve">1. Scope of Work – Chemical Engineer Services in Chile Santiago</w:t>
      </w:r>
    </w:p>
    <w:p>
      <w:pPr>
        <w:pStyle w:val="BodyText"/>
      </w:pPr>
      <w:r>
        <w:t xml:space="preserve">This</w:t>
      </w:r>
      <w:r>
        <w:t xml:space="preserve"> </w:t>
      </w:r>
      <w:r>
        <w:t xml:space="preserve">Quotation Estimate</w:t>
      </w:r>
      <w:r>
        <w:t xml:space="preserve"> </w:t>
      </w:r>
      <w:r>
        <w:t xml:space="preserve">is issued by Andes Engineering Solutions SpA to formally present the professional fees and associated costs for the engagement of a qualified</w:t>
      </w:r>
      <w:r>
        <w:t xml:space="preserve"> </w:t>
      </w:r>
      <w:r>
        <w:t xml:space="preserve">Chemical Engineer</w:t>
      </w:r>
      <w:r>
        <w:t xml:space="preserve"> </w:t>
      </w:r>
      <w:r>
        <w:t xml:space="preserve">to provide comprehensive process optimization, safety compliance, and environmental management services at the client's industrial facility located in the metropolitan region of</w:t>
      </w:r>
      <w:r>
        <w:t xml:space="preserve"> </w:t>
      </w:r>
      <w:r>
        <w:t xml:space="preserve">Chile Santiago</w:t>
      </w:r>
      <w:r>
        <w:t xml:space="preserve">. The scope encompasses on-site technical consulting, process design review, regulatory compliance with Chilean environmental standards (SEREMI de Medio Ambiente), and the development of operational protocols for chemical handling and waste treatment systems.</w:t>
      </w:r>
    </w:p>
    <w:p>
      <w:pPr>
        <w:pStyle w:val="BodyText"/>
      </w:pPr>
      <w:r>
        <w:t xml:space="preserve">2. Detailed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(CLP)</w:t>
            </w:r>
          </w:p>
        </w:tc>
        <w:tc>
          <w:tcPr/>
          <w:p>
            <w:pPr>
              <w:pStyle w:val="Compact"/>
              <w:jc w:val="left"/>
            </w:pPr>
            <w:r>
              <w:t xml:space="preserve">Amount (CLP)</w:t>
            </w:r>
          </w:p>
        </w:tc>
      </w:tr>
      <w:tr>
        <w:tc>
          <w:tcPr/>
          <w:p>
            <w:pPr>
              <w:pStyle w:val="Compact"/>
              <w:jc w:val="left"/>
            </w:pPr>
            <w:r>
              <w:t xml:space="preserve">1</w:t>
            </w:r>
          </w:p>
        </w:tc>
        <w:tc>
          <w:tcPr/>
          <w:p>
            <w:pPr>
              <w:pStyle w:val="Compact"/>
              <w:jc w:val="left"/>
            </w:pPr>
            <w:r>
              <w:t xml:space="preserve">On-site process audit and chemical plant assessment by a licensed Chemical Engineer in Santiago, Chile. Includes review of P&amp;ID diagrams, reactor systems, and distillation columns.</w:t>
            </w:r>
          </w:p>
        </w:tc>
        <w:tc>
          <w:tcPr/>
          <w:p>
            <w:pPr>
              <w:pStyle w:val="Compact"/>
              <w:jc w:val="left"/>
            </w:pPr>
            <w:r>
              <w:t xml:space="preserve">5</w:t>
            </w:r>
          </w:p>
        </w:tc>
        <w:tc>
          <w:tcPr/>
          <w:p>
            <w:pPr>
              <w:pStyle w:val="Compact"/>
              <w:jc w:val="left"/>
            </w:pPr>
            <w:r>
              <w:t xml:space="preserve">Days</w:t>
            </w:r>
          </w:p>
        </w:tc>
        <w:tc>
          <w:tcPr/>
          <w:p>
            <w:pPr>
              <w:pStyle w:val="Compact"/>
              <w:jc w:val="left"/>
            </w:pPr>
            <w:r>
              <w:t xml:space="preserve">480,000</w:t>
            </w:r>
          </w:p>
        </w:tc>
        <w:tc>
          <w:tcPr/>
          <w:p>
            <w:pPr>
              <w:pStyle w:val="Compact"/>
              <w:jc w:val="left"/>
            </w:pPr>
            <w:r>
              <w:t xml:space="preserve">2,400,000</w:t>
            </w:r>
          </w:p>
        </w:tc>
      </w:tr>
      <w:tr>
        <w:tc>
          <w:tcPr/>
          <w:p>
            <w:pPr>
              <w:pStyle w:val="Compact"/>
              <w:jc w:val="left"/>
            </w:pPr>
            <w:r>
              <w:t xml:space="preserve">2</w:t>
            </w:r>
          </w:p>
        </w:tc>
        <w:tc>
          <w:tcPr/>
          <w:p>
            <w:pPr>
              <w:pStyle w:val="Compact"/>
              <w:jc w:val="left"/>
            </w:pPr>
            <w:r>
              <w:t xml:space="preserve">Development of a comprehensive process optimization report for the chemical treatment plant, including mass and energy balance calculations, flow sheet redesign, and efficiency recommendations.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3</w:t>
            </w:r>
          </w:p>
        </w:tc>
        <w:tc>
          <w:tcPr/>
          <w:p>
            <w:pPr>
              <w:pStyle w:val="Compact"/>
              <w:jc w:val="left"/>
            </w:pPr>
            <w:r>
              <w:t xml:space="preserve">Environmental compliance review and preparation of documentation required by the SEREMI de Medio Ambiente for the Chemical Engineer's operational protocols in Chile Santiago.</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4</w:t>
            </w:r>
          </w:p>
        </w:tc>
        <w:tc>
          <w:tcPr/>
          <w:p>
            <w:pPr>
              <w:pStyle w:val="Compact"/>
              <w:jc w:val="left"/>
            </w:pPr>
            <w:r>
              <w:t xml:space="preserve">Design and specification of a new chemical dosing and mixing system, including material selection (stainless steel 316L, HDPE), hydraulic calculations, and vendor coordination.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5</w:t>
            </w:r>
          </w:p>
        </w:tc>
        <w:tc>
          <w:tcPr/>
          <w:p>
            <w:pPr>
              <w:pStyle w:val="Compact"/>
              <w:jc w:val="left"/>
            </w:pPr>
            <w:r>
              <w:t xml:space="preserve">Training sessions for plant operators on safe chemical handling, emergency response procedures, and updated SOPs. Delivered by the assigned Chemical Engineer at the client's facility in Santiago.</w:t>
            </w:r>
          </w:p>
        </w:tc>
        <w:tc>
          <w:tcPr/>
          <w:p>
            <w:pPr>
              <w:pStyle w:val="Compact"/>
              <w:jc w:val="left"/>
            </w:pPr>
            <w:r>
              <w:t xml:space="preserve">3</w:t>
            </w:r>
          </w:p>
        </w:tc>
        <w:tc>
          <w:tcPr/>
          <w:p>
            <w:pPr>
              <w:pStyle w:val="Compact"/>
              <w:jc w:val="left"/>
            </w:pPr>
            <w:r>
              <w:t xml:space="preserve">Sessions (4h)</w:t>
            </w:r>
          </w:p>
        </w:tc>
        <w:tc>
          <w:tcPr/>
          <w:p>
            <w:pPr>
              <w:pStyle w:val="Compact"/>
              <w:jc w:val="left"/>
            </w:pPr>
            <w:r>
              <w:t xml:space="preserve">350,000</w:t>
            </w:r>
          </w:p>
        </w:tc>
        <w:tc>
          <w:tcPr/>
          <w:p>
            <w:pPr>
              <w:pStyle w:val="Compact"/>
              <w:jc w:val="left"/>
            </w:pPr>
            <w:r>
              <w:t xml:space="preserve">1,050,000</w:t>
            </w:r>
          </w:p>
        </w:tc>
      </w:tr>
      <w:tr>
        <w:tc>
          <w:tcPr/>
          <w:p>
            <w:pPr>
              <w:pStyle w:val="Compact"/>
              <w:jc w:val="left"/>
            </w:pPr>
            <w:r>
              <w:t xml:space="preserve">6</w:t>
            </w:r>
          </w:p>
        </w:tc>
        <w:tc>
          <w:tcPr/>
          <w:p>
            <w:pPr>
              <w:pStyle w:val="Compact"/>
              <w:jc w:val="left"/>
            </w:pPr>
            <w:r>
              <w:t xml:space="preserve">Monthly technical supervision and remote support by the Chemical Engineer for a period of three (3) months, including weekly progress reports and availability for urgent consultations.</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7</w:t>
            </w:r>
          </w:p>
        </w:tc>
        <w:tc>
          <w:tcPr/>
          <w:p>
            <w:pPr>
              <w:pStyle w:val="Compact"/>
              <w:jc w:val="left"/>
            </w:pPr>
            <w:r>
              <w:t xml:space="preserve">Travel and local transportation expenses within the Santiago metropolitan area for site visits, meetings with regulatory authorities, and vendor inspections.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450,000</w:t>
            </w:r>
          </w:p>
        </w:tc>
        <w:tc>
          <w:tcPr/>
          <w:p>
            <w:pPr>
              <w:pStyle w:val="Compact"/>
              <w:jc w:val="left"/>
            </w:pPr>
            <w:r>
              <w:t xml:space="preserve">450,000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(CLP)</w:t>
            </w:r>
          </w:p>
        </w:tc>
        <w:tc>
          <w:tcPr/>
          <w:p>
            <w:pPr>
              <w:pStyle w:val="Compact"/>
              <w:jc w:val="right"/>
            </w:pPr>
            <w:r>
              <w:t xml:space="preserve">17,050,000</w:t>
            </w:r>
          </w:p>
        </w:tc>
      </w:tr>
      <w:tr>
        <w:tc>
          <w:tcPr/>
          <w:p>
            <w:pPr>
              <w:pStyle w:val="Compact"/>
              <w:jc w:val="left"/>
            </w:pPr>
            <w:r>
              <w:t xml:space="preserve">IVA (19%) – Chilean Value Added Tax</w:t>
            </w:r>
          </w:p>
        </w:tc>
        <w:tc>
          <w:tcPr/>
          <w:p>
            <w:pPr>
              <w:pStyle w:val="Compact"/>
              <w:jc w:val="right"/>
            </w:pPr>
            <w:r>
              <w:t xml:space="preserve">3,239,500</w:t>
            </w:r>
          </w:p>
        </w:tc>
      </w:tr>
      <w:tr>
        <w:tc>
          <w:tcPr/>
          <w:p>
            <w:pPr>
              <w:pStyle w:val="Compact"/>
              <w:jc w:val="left"/>
            </w:pPr>
            <w:r>
              <w:t xml:space="preserve">TOTAL (CLP)</w:t>
            </w:r>
          </w:p>
        </w:tc>
        <w:tc>
          <w:tcPr/>
          <w:p>
            <w:pPr>
              <w:pStyle w:val="Compact"/>
              <w:jc w:val="right"/>
            </w:pPr>
            <w:r>
              <w:t xml:space="preserve">20,289,500</w:t>
            </w:r>
          </w:p>
        </w:tc>
      </w:tr>
      <w:tr>
        <w:tc>
          <w:tcPr/>
          <w:p>
            <w:pPr>
              <w:pStyle w:val="Compact"/>
              <w:jc w:val="left"/>
            </w:pPr>
            <w:r>
              <w:t xml:space="preserve">Approx. USD 21,450 (rate: 946 CLP/USD)</w:t>
            </w:r>
          </w:p>
        </w:tc>
        <w:tc>
          <w:tcPr/>
          <w:p>
            <w:pPr>
              <w:pStyle w:val="Compact"/>
            </w:pPr>
          </w:p>
        </w:tc>
      </w:tr>
    </w:tbl>
    <w:p>
      <w:pPr>
        <w:pStyle w:val="BodyText"/>
      </w:pPr>
      <w:r>
        <w:t xml:space="preserve">3. Terms and Conditions</w:t>
      </w:r>
    </w:p>
    <w:bookmarkStart w:id="22" w:name="general-terms-of-this-quotation-estimate"/>
    <w:p>
      <w:pPr>
        <w:pStyle w:val="Heading3"/>
      </w:pPr>
      <w:r>
        <w:t xml:space="preserve">General Terms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prices may be adjusted to reflect changes in market conditions, exchange rates, or regulatory requirements applicable in Chile Santiago.</w:t>
      </w:r>
    </w:p>
    <w:p>
      <w:pPr>
        <w:numPr>
          <w:ilvl w:val="0"/>
          <w:numId w:val="1001"/>
        </w:numPr>
        <w:pStyle w:val="Compact"/>
      </w:pPr>
      <w:r>
        <w:rPr>
          <w:bCs/>
          <w:b/>
        </w:rPr>
        <w:t xml:space="preserve">Payment Terms:</w:t>
      </w:r>
      <w:r>
        <w:t xml:space="preserve"> </w:t>
      </w:r>
      <w:r>
        <w:t xml:space="preserve">40% advance payment upon contract signing, 40% upon delivery of the process optimization report and design specifications, and 20% upon completion of the final training sessions and handover of all documentation. Payments shall be made via bank transfer to the account of Andes Engineering Solutions SpA, Banco de Chile, Cuenta Corriente #1234567-8, RUT 77.123.456-8.</w:t>
      </w:r>
    </w:p>
    <w:p>
      <w:pPr>
        <w:numPr>
          <w:ilvl w:val="0"/>
          <w:numId w:val="1001"/>
        </w:numPr>
        <w:pStyle w:val="Compact"/>
      </w:pPr>
      <w:r>
        <w:rPr>
          <w:bCs/>
          <w:b/>
        </w:rPr>
        <w:t xml:space="preserve">Professional Liability:</w:t>
      </w:r>
      <w:r>
        <w:t xml:space="preserve"> </w:t>
      </w:r>
      <w:r>
        <w:t xml:space="preserve">The Chemical Engineer engaged under this Quotation Estimate carries professional liability insurance with a coverage of CLP 500,000,000, compliant with the requirements of the Colegio de Ingenieros Químicos de Chile.</w:t>
      </w:r>
    </w:p>
    <w:p>
      <w:pPr>
        <w:numPr>
          <w:ilvl w:val="0"/>
          <w:numId w:val="1001"/>
        </w:numPr>
        <w:pStyle w:val="Compact"/>
      </w:pPr>
      <w:r>
        <w:rPr>
          <w:bCs/>
          <w:b/>
        </w:rPr>
        <w:t xml:space="preserve">Confidentiality:</w:t>
      </w:r>
      <w:r>
        <w:t xml:space="preserve"> </w:t>
      </w:r>
      <w:r>
        <w:t xml:space="preserve">All technical data, process information, and proprietary documents shared during the engagement shall be treated as strictly confidential. The Chemical Engineer and Andes Engineering Solutions SpA shall not disclose any information to third parties without prior written consent from Minera Los Andes S.A.</w:t>
      </w:r>
    </w:p>
    <w:p>
      <w:pPr>
        <w:numPr>
          <w:ilvl w:val="0"/>
          <w:numId w:val="1001"/>
        </w:numPr>
        <w:pStyle w:val="Compact"/>
      </w:pPr>
      <w:r>
        <w:rPr>
          <w:bCs/>
          <w:b/>
        </w:rPr>
        <w:t xml:space="preserve">Regulatory Compliance:</w:t>
      </w:r>
      <w:r>
        <w:t xml:space="preserve"> </w:t>
      </w:r>
      <w:r>
        <w:t xml:space="preserve">All services rendered by the Chemical Engineer shall comply with Chilean legislation, including the Ley General de Medio Ambiente (Ley 19.300), the regulations of the Superintendencia del Medio Ambiente (SMA), and the occupational safety standards established by the Superintendencia de Seguridad Social (SUPERINTENDENCIA DE SEGURIDAD SOCIAL).</w:t>
      </w:r>
    </w:p>
    <w:p>
      <w:pPr>
        <w:numPr>
          <w:ilvl w:val="0"/>
          <w:numId w:val="1001"/>
        </w:numPr>
        <w:pStyle w:val="Compact"/>
      </w:pPr>
      <w:r>
        <w:rPr>
          <w:bCs/>
          <w:b/>
        </w:rPr>
        <w:t xml:space="preserve">Force Majeure:</w:t>
      </w:r>
      <w:r>
        <w:t xml:space="preserve"> </w:t>
      </w:r>
      <w:r>
        <w:t xml:space="preserve">Neither party shall be liable for delays or non-performance caused by events beyond reasonable control, including but not limited to natural disasters (earthquakes, tsunamis), government-mandated shutdowns, or public health emergencies affecting operations in Chile Santiago.</w:t>
      </w:r>
    </w:p>
    <w:p>
      <w:pPr>
        <w:numPr>
          <w:ilvl w:val="0"/>
          <w:numId w:val="1001"/>
        </w:numPr>
        <w:pStyle w:val="Compact"/>
      </w:pPr>
      <w:r>
        <w:rPr>
          <w:bCs/>
          <w:b/>
        </w:rPr>
        <w:t xml:space="preserve">Dispute Resolution:</w:t>
      </w:r>
      <w:r>
        <w:t xml:space="preserve"> </w:t>
      </w:r>
      <w:r>
        <w:t xml:space="preserve">Any dispute arising from this Quotation Estimate or the subsequent contract shall be resolved through mediation in Santiago, Chile, in accordance with the Chilean Civil Code. If mediation fails, the parties agree to submit the matter to the competent courts of Santiago, Chile.</w:t>
      </w:r>
    </w:p>
    <w:p>
      <w:pPr>
        <w:numPr>
          <w:ilvl w:val="0"/>
          <w:numId w:val="1001"/>
        </w:numPr>
        <w:pStyle w:val="Compact"/>
      </w:pPr>
      <w:r>
        <w:rPr>
          <w:bCs/>
          <w:b/>
        </w:rPr>
        <w:t xml:space="preserve">Intellectual Property:</w:t>
      </w:r>
      <w:r>
        <w:t xml:space="preserve"> </w:t>
      </w:r>
      <w:r>
        <w:t xml:space="preserve">All reports, designs, calculations, and documentation produced by the Chemical Engineer under this engagement shall become the exclusive property of the client upon full payment of the amounts specified in this Quotation Estimate.</w:t>
      </w:r>
    </w:p>
    <w:bookmarkEnd w:id="22"/>
    <w:p>
      <w:pPr>
        <w:pStyle w:val="FirstParagraph"/>
      </w:pPr>
      <w:r>
        <w:t xml:space="preserve">4. Acceptance and Authorization</w:t>
      </w:r>
    </w:p>
    <w:p>
      <w:pPr>
        <w:pStyle w:val="BodyText"/>
      </w:pPr>
      <w:r>
        <w:t xml:space="preserve">By signing below, both parties acknowledge and accept the terms, conditions, and pricing outlined in this Quotation Estimate for the professional services of the Chemical Engineer in Chile Santiago. This document, once countersigned, shall serve as the basis for the formal service contract between the parties.</w:t>
      </w:r>
    </w:p>
    <w:p>
      <w:pPr>
        <w:pStyle w:val="BodyText"/>
      </w:pPr>
      <w:r>
        <w:rPr>
          <w:bCs/>
          <w:b/>
        </w:rPr>
        <w:t xml:space="preserve">For Andes Engineering Solutions SpA</w:t>
      </w:r>
      <w:r>
        <w:br/>
      </w:r>
      <w:r>
        <w:t xml:space="preserve">Ing. María Fernanda Rojas</w:t>
      </w:r>
      <w:r>
        <w:br/>
      </w:r>
      <w:r>
        <w:t xml:space="preserve">Senior Chemical Engineer</w:t>
      </w:r>
      <w:r>
        <w:br/>
      </w:r>
      <w:r>
        <w:t xml:space="preserve">Date: _______________</w:t>
      </w:r>
    </w:p>
    <w:p>
      <w:pPr>
        <w:pStyle w:val="BodyText"/>
      </w:pPr>
      <w:r>
        <w:rPr>
          <w:bCs/>
          <w:b/>
        </w:rPr>
        <w:t xml:space="preserve">For Minera Los Andes S.A.</w:t>
      </w:r>
      <w:r>
        <w:br/>
      </w:r>
      <w:r>
        <w:t xml:space="preserve">Ing. Carlos Mendoza</w:t>
      </w:r>
      <w:r>
        <w:br/>
      </w:r>
      <w:r>
        <w:t xml:space="preserve">Plant Manager</w:t>
      </w:r>
      <w:r>
        <w:br/>
      </w:r>
      <w:r>
        <w:t xml:space="preserve">Date: _______________</w:t>
      </w:r>
    </w:p>
    <w:p>
      <w:pPr>
        <w:pStyle w:val="BodyText"/>
      </w:pPr>
      <w:r>
        <w:t xml:space="preserve">Andes Engineering Solutions SpA | RUT: 77.123.456-8 | Av. Apoquindo 4501, Of. 1203, Las Condes, Santiago, Chile</w:t>
      </w:r>
    </w:p>
    <w:p>
      <w:pPr>
        <w:pStyle w:val="BodyText"/>
      </w:pPr>
      <w:r>
        <w:t xml:space="preserve">This Quotation Estimate was prepared exclusively for the client named herein and may not be reproduced or distributed without written authorization.</w:t>
      </w:r>
    </w:p>
    <w:p>
      <w:pPr>
        <w:pStyle w:val="BodyText"/>
      </w:pPr>
      <w:r>
        <w:t xml:space="preserve">Document Ref: QTE-2025-0847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Chile Santiago</dc:title>
  <dc:creator/>
  <dc:language>en</dc:language>
  <cp:keywords/>
  <dcterms:created xsi:type="dcterms:W3CDTF">2026-10-10T06:59:22Z</dcterms:created>
  <dcterms:modified xsi:type="dcterms:W3CDTF">2026-10-10T06:59:22Z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