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chem-engineering-solutions-sarl"/>
    <w:p>
      <w:pPr>
        <w:pStyle w:val="Heading1"/>
      </w:pPr>
      <w:r>
        <w:t xml:space="preserve">ProChem Engineering Solutions SARL</w:t>
      </w:r>
    </w:p>
    <w:p>
      <w:pPr>
        <w:pStyle w:val="FirstParagraph"/>
      </w:pPr>
      <w:r>
        <w:t xml:space="preserve">12 Boulevard de la Corderie, 13007 Marseille, France</w:t>
      </w:r>
    </w:p>
    <w:p>
      <w:pPr>
        <w:pStyle w:val="BodyText"/>
      </w:pPr>
      <w:r>
        <w:t xml:space="preserve">Tel: +33 4 91 00 00 00 | Email: contact@prochem-marseille.fr</w:t>
      </w:r>
    </w:p>
    <w:p>
      <w:pPr>
        <w:pStyle w:val="BodyText"/>
      </w:pPr>
      <w:r>
        <w:t xml:space="preserve">SIRET: 842 567 891 00012 | TVA: FR 45 842567891</w:t>
      </w:r>
    </w:p>
    <w:bookmarkEnd w:id="20"/>
    <w:bookmarkStart w:id="21" w:name="quotation-estimate"/>
    <w:p>
      <w:pPr>
        <w:pStyle w:val="Heading2"/>
      </w:pPr>
      <w:r>
        <w:t xml:space="preserve">QUOTATION ESTIMATE</w:t>
      </w:r>
    </w:p>
    <w:p>
      <w:pPr>
        <w:pStyle w:val="FirstParagraph"/>
      </w:pPr>
      <w:r>
        <w:t xml:space="preserve">Reference: QE-2025-0487</w:t>
      </w:r>
    </w:p>
    <w:p>
      <w:pPr>
        <w:pStyle w:val="BodyText"/>
      </w:pPr>
      <w:r>
        <w:t xml:space="preserve">Date: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Société Méditerranée Industrielle SA</w:t>
      </w:r>
    </w:p>
    <w:p>
      <w:pPr>
        <w:pStyle w:val="BodyText"/>
      </w:pPr>
      <w:r>
        <w:rPr>
          <w:bCs/>
          <w:b/>
        </w:rPr>
        <w:t xml:space="preserve">Address:</w:t>
      </w:r>
      <w:r>
        <w:t xml:space="preserve"> </w:t>
      </w:r>
      <w:r>
        <w:t xml:space="preserve">45 Zone Portuaire, 13008 Marseille, France</w:t>
      </w:r>
    </w:p>
    <w:p>
      <w:pPr>
        <w:pStyle w:val="BodyText"/>
      </w:pPr>
      <w:r>
        <w:rPr>
          <w:bCs/>
          <w:b/>
        </w:rPr>
        <w:t xml:space="preserve">Contact:</w:t>
      </w:r>
      <w:r>
        <w:t xml:space="preserve"> </w:t>
      </w:r>
      <w:r>
        <w:t xml:space="preserve">Mr. Laurent Dubois, Director of Operations</w:t>
      </w:r>
    </w:p>
    <w:p>
      <w:pPr>
        <w:pStyle w:val="BodyText"/>
      </w:pPr>
      <w:r>
        <w:rPr>
          <w:bCs/>
          <w:b/>
        </w:rPr>
        <w:t xml:space="preserve">Email:</w:t>
      </w:r>
      <w:r>
        <w:t xml:space="preserve"> </w:t>
      </w:r>
      <w:r>
        <w:t xml:space="preserve">l.dubois@smi-industrie.fr</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Process Optimization &amp; Safety Assessment</w:t>
      </w:r>
    </w:p>
    <w:p>
      <w:pPr>
        <w:pStyle w:val="BodyText"/>
      </w:pPr>
      <w:r>
        <w:rPr>
          <w:bCs/>
          <w:b/>
        </w:rPr>
        <w:t xml:space="preserve">Location:</w:t>
      </w:r>
      <w:r>
        <w:t xml:space="preserve"> </w:t>
      </w:r>
      <w:r>
        <w:t xml:space="preserve">France Marseille – Industrial Zone Sud</w:t>
      </w:r>
    </w:p>
    <w:p>
      <w:pPr>
        <w:pStyle w:val="BodyText"/>
      </w:pPr>
      <w:r>
        <w:rPr>
          <w:bCs/>
          <w:b/>
        </w:rPr>
        <w:t xml:space="preserve">Duration:</w:t>
      </w:r>
      <w:r>
        <w:t xml:space="preserve"> </w:t>
      </w:r>
      <w:r>
        <w:t xml:space="preserve">12 weeks (estimated)</w:t>
      </w:r>
    </w:p>
    <w:p>
      <w:pPr>
        <w:pStyle w:val="BodyText"/>
      </w:pPr>
      <w:r>
        <w:rPr>
          <w:bCs/>
          <w:b/>
        </w:rPr>
        <w:t xml:space="preserve">Discipline:</w:t>
      </w:r>
      <w:r>
        <w:t xml:space="preserve"> </w:t>
      </w:r>
      <w:r>
        <w:t xml:space="preserve">Chemical Engineering</w:t>
      </w:r>
    </w:p>
    <w:bookmarkEnd w:id="23"/>
    <w:p>
      <w:pPr>
        <w:pStyle w:val="BodyText"/>
      </w:pPr>
      <w:r>
        <w:t xml:space="preserve">1. Scope of Work – Chemical Engineer Services in France Marseille</w:t>
      </w:r>
    </w:p>
    <w:p>
      <w:pPr>
        <w:pStyle w:val="BodyText"/>
      </w:pPr>
      <w:r>
        <w:t xml:space="preserve">This</w:t>
      </w:r>
      <w:r>
        <w:t xml:space="preserve"> </w:t>
      </w:r>
      <w:r>
        <w:t xml:space="preserve">Quotation Estimate</w:t>
      </w:r>
      <w:r>
        <w:t xml:space="preserve"> </w:t>
      </w:r>
      <w:r>
        <w:t xml:space="preserve">is issued by ProChem Engineering Solutions SARL to provide comprehensive</w:t>
      </w:r>
      <w:r>
        <w:t xml:space="preserve"> </w:t>
      </w:r>
      <w:r>
        <w:t xml:space="preserve">Chemical Engineer</w:t>
      </w:r>
      <w:r>
        <w:t xml:space="preserve"> </w:t>
      </w:r>
      <w:r>
        <w:t xml:space="preserve">consulting and technical services for the client's industrial facility located in</w:t>
      </w:r>
      <w:r>
        <w:t xml:space="preserve"> </w:t>
      </w:r>
      <w:r>
        <w:t xml:space="preserve">France Marseille</w:t>
      </w:r>
      <w:r>
        <w:t xml:space="preserve">. The scope encompasses process design review, safety compliance auditing, equipment sizing calculations, and regulatory alignment with French and European chemical industry standards. All services will be delivered on-site at the client's premises in the Marseille industrial district, with supplementary remote engineering support as required.</w:t>
      </w:r>
    </w:p>
    <w:p>
      <w:pPr>
        <w:pStyle w:val="BodyText"/>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Chemical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Chemical Engineer – Process Flow Diagram (PFD) review and optimization for the existing production line in France Marseille</w:t>
            </w:r>
          </w:p>
        </w:tc>
        <w:tc>
          <w:tcPr/>
          <w:p>
            <w:pPr>
              <w:pStyle w:val="Compact"/>
              <w:jc w:val="left"/>
            </w:pPr>
            <w:r>
              <w:t xml:space="preserve">Day</w:t>
            </w:r>
          </w:p>
        </w:tc>
        <w:tc>
          <w:tcPr/>
          <w:p>
            <w:pPr>
              <w:pStyle w:val="Compact"/>
              <w:jc w:val="left"/>
            </w:pPr>
            <w:r>
              <w:t xml:space="preserve">15</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02</w:t>
            </w:r>
          </w:p>
        </w:tc>
        <w:tc>
          <w:tcPr/>
          <w:p>
            <w:pPr>
              <w:pStyle w:val="Compact"/>
              <w:jc w:val="left"/>
            </w:pPr>
            <w:r>
              <w:t xml:space="preserve">Chemical Engineer – Hazard and Operability (HAZOP) study for new reactor installation, conducted on-site in Marseille</w:t>
            </w:r>
          </w:p>
        </w:tc>
        <w:tc>
          <w:tcPr/>
          <w:p>
            <w:pPr>
              <w:pStyle w:val="Compact"/>
              <w:jc w:val="left"/>
            </w:pPr>
            <w:r>
              <w:t xml:space="preserve">Day</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Junior Chemical Engineer – Piping and Instrumentation Diagram (P&amp;ID) drafting and verification</w:t>
            </w:r>
          </w:p>
        </w:tc>
        <w:tc>
          <w:tcPr/>
          <w:p>
            <w:pPr>
              <w:pStyle w:val="Compact"/>
              <w:jc w:val="left"/>
            </w:pPr>
            <w:r>
              <w:t xml:space="preserve">Day</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04</w:t>
            </w:r>
          </w:p>
        </w:tc>
        <w:tc>
          <w:tcPr/>
          <w:p>
            <w:pPr>
              <w:pStyle w:val="Compact"/>
              <w:jc w:val="left"/>
            </w:pPr>
            <w:r>
              <w:t xml:space="preserve">Chemical Engineer – Thermal and mass balance calculations for distillation column retrofit</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Chemical Engineer – Compliance report preparation aligned with French ICPE regulations and EU REACH directives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Project Management &amp; Coordination (Chemical Engineer lead) – Weekly progress reporting to client in Marseille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Travel and accommodation within France Marseille metropolitan area (on-site presence 5 days/week)</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08</w:t>
            </w:r>
          </w:p>
        </w:tc>
        <w:tc>
          <w:tcPr/>
          <w:p>
            <w:pPr>
              <w:pStyle w:val="Compact"/>
              <w:jc w:val="left"/>
            </w:pPr>
            <w:r>
              <w:t xml:space="preserve">Software licensing – Aspen Plus / HYSYS simulation for process modeling (3-month subscription)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09</w:t>
            </w:r>
          </w:p>
        </w:tc>
        <w:tc>
          <w:tcPr/>
          <w:p>
            <w:pPr>
              <w:pStyle w:val="Compact"/>
              <w:jc w:val="left"/>
            </w:pPr>
            <w:r>
              <w:t xml:space="preserve">Final technical dossier compilation and presentation to client stakeholders in France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Post-delivery support – 30-day warranty period for Chemical Engineer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(excl. VAT)</w:t>
            </w:r>
          </w:p>
        </w:tc>
        <w:tc>
          <w:tcPr/>
          <w:p>
            <w:pPr>
              <w:pStyle w:val="Compact"/>
              <w:jc w:val="left"/>
            </w:pPr>
            <w:r>
              <w:t xml:space="preserve">80,700.00</w:t>
            </w:r>
          </w:p>
        </w:tc>
      </w:tr>
      <w:tr>
        <w:tc>
          <w:tcPr>
            <w:gridSpan w:val="5"/>
          </w:tcPr>
          <w:p>
            <w:pPr>
              <w:pStyle w:val="Compact"/>
              <w:jc w:val="right"/>
            </w:pPr>
            <w:r>
              <w:t xml:space="preserve">VAT (TVA) – 20%</w:t>
            </w:r>
          </w:p>
        </w:tc>
        <w:tc>
          <w:tcPr/>
          <w:p>
            <w:pPr>
              <w:pStyle w:val="Compact"/>
              <w:jc w:val="left"/>
            </w:pPr>
            <w:r>
              <w:t xml:space="preserve">16,140.00</w:t>
            </w:r>
          </w:p>
        </w:tc>
      </w:tr>
      <w:tr>
        <w:tc>
          <w:tcPr>
            <w:gridSpan w:val="5"/>
          </w:tcPr>
          <w:p>
            <w:pPr>
              <w:pStyle w:val="Compact"/>
              <w:jc w:val="right"/>
            </w:pPr>
            <w:r>
              <w:t xml:space="preserve">TOTAL (incl. VAT)</w:t>
            </w:r>
          </w:p>
        </w:tc>
        <w:tc>
          <w:tcPr/>
          <w:p>
            <w:pPr>
              <w:pStyle w:val="Compact"/>
              <w:jc w:val="left"/>
            </w:pPr>
            <w:r>
              <w:t xml:space="preserve">96,840.00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pricing may be subject to revision due to market fluctuations in France Marseille.</w:t>
      </w:r>
    </w:p>
    <w:p>
      <w:pPr>
        <w:numPr>
          <w:ilvl w:val="0"/>
          <w:numId w:val="1001"/>
        </w:numPr>
        <w:pStyle w:val="Compact"/>
      </w:pPr>
      <w:r>
        <w:rPr>
          <w:bCs/>
          <w:b/>
        </w:rPr>
        <w:t xml:space="preserve">Payment Terms:</w:t>
      </w:r>
      <w:r>
        <w:t xml:space="preserve"> </w:t>
      </w:r>
      <w:r>
        <w:t xml:space="preserve">30% advance upon acceptance of this Quotation Estimate; 40% upon completion of the HAZOP study and P&amp;ID verification; 30% upon final delivery of the technical dossier. Payments due within 30 days of invoice date.</w:t>
      </w:r>
    </w:p>
    <w:p>
      <w:pPr>
        <w:numPr>
          <w:ilvl w:val="0"/>
          <w:numId w:val="1001"/>
        </w:numPr>
        <w:pStyle w:val="Compact"/>
      </w:pPr>
      <w:r>
        <w:rPr>
          <w:bCs/>
          <w:b/>
        </w:rPr>
        <w:t xml:space="preserve">Scope Changes:</w:t>
      </w:r>
      <w:r>
        <w:t xml:space="preserve"> </w:t>
      </w:r>
      <w:r>
        <w:t xml:space="preserve">Any modification to the Chemical Engineer scope of work beyond the items listed above will be subject to a supplementary Quotation Estimate issued by ProChem Engineering Solutions SARL.</w:t>
      </w:r>
    </w:p>
    <w:p>
      <w:pPr>
        <w:numPr>
          <w:ilvl w:val="0"/>
          <w:numId w:val="1001"/>
        </w:numPr>
        <w:pStyle w:val="Compact"/>
      </w:pPr>
      <w:r>
        <w:rPr>
          <w:bCs/>
          <w:b/>
        </w:rPr>
        <w:t xml:space="preserve">Confidentiality:</w:t>
      </w:r>
      <w:r>
        <w:t xml:space="preserve"> </w:t>
      </w:r>
      <w:r>
        <w:t xml:space="preserve">All data, process information, and proprietary documents shared during the engagement in France Marseille shall be treated as strictly confidential in accordance with French data protection law (RGPD/GDPR).</w:t>
      </w:r>
    </w:p>
    <w:p>
      <w:pPr>
        <w:numPr>
          <w:ilvl w:val="0"/>
          <w:numId w:val="1001"/>
        </w:numPr>
        <w:pStyle w:val="Compact"/>
      </w:pPr>
      <w:r>
        <w:rPr>
          <w:bCs/>
          <w:b/>
        </w:rPr>
        <w:t xml:space="preserve">Liability:</w:t>
      </w:r>
      <w:r>
        <w:t xml:space="preserve"> </w:t>
      </w:r>
      <w:r>
        <w:t xml:space="preserve">ProChem Engineering Solutions SARL's total liability under this Quotation Estimate shall not exceed the total contract value. The Chemical Engineer services are provided with professional diligence but without guarantee of specific production outcomes.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strikes, or government-mandated shutdowns in the Marseille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French Republic. Disputes shall be resolved by the competent courts of Marseille, Bouches-du-Rhône.</w:t>
      </w:r>
    </w:p>
    <w:p>
      <w:pPr>
        <w:numPr>
          <w:ilvl w:val="0"/>
          <w:numId w:val="1001"/>
        </w:numPr>
        <w:pStyle w:val="Compact"/>
      </w:pPr>
      <w:r>
        <w:rPr>
          <w:bCs/>
          <w:b/>
        </w:rPr>
        <w:t xml:space="preserve">Intellectual Property:</w:t>
      </w:r>
      <w:r>
        <w:t xml:space="preserve"> </w:t>
      </w:r>
      <w:r>
        <w:t xml:space="preserve">All deliverables produced by the Chemical Engineer team under this engagement shall become the property of the client upon full payment. ProChem retains the right to reference the project in anonymized portfolio materials.</w:t>
      </w:r>
    </w:p>
    <w:p>
      <w:pPr>
        <w:pStyle w:val="FirstParagraph"/>
      </w:pPr>
      <w:r>
        <w:t xml:space="preserve">4. Acceptance</w:t>
      </w:r>
    </w:p>
    <w:p>
      <w:pPr>
        <w:pStyle w:val="BodyText"/>
      </w:pPr>
      <w:r>
        <w:t xml:space="preserve">By signing below, the client acknowledges and accepts this Quotation Estimate for Chemical Engineer services to be performed in France Marseille. This signature constitutes a binding agreement for the services, pricing, and terms outlined herein.</w:t>
      </w:r>
    </w:p>
    <w:p>
      <w:pPr>
        <w:pStyle w:val="BodyText"/>
      </w:pPr>
      <w:r>
        <w:rPr>
          <w:bCs/>
          <w:b/>
        </w:rPr>
        <w:t xml:space="preserve">For ProChem Engineering Solutions SARL</w:t>
      </w:r>
    </w:p>
    <w:p>
      <w:pPr>
        <w:pStyle w:val="BodyText"/>
      </w:pPr>
      <w:r>
        <w:t xml:space="preserve">Name: Dr. Sophie Marchand</w:t>
      </w:r>
    </w:p>
    <w:p>
      <w:pPr>
        <w:pStyle w:val="BodyText"/>
      </w:pPr>
      <w:r>
        <w:t xml:space="preserve">Title: Lead Chemical Engineer / Managing Director</w:t>
      </w:r>
    </w:p>
    <w:p>
      <w:pPr>
        <w:pStyle w:val="BodyText"/>
      </w:pPr>
      <w:r>
        <w:t xml:space="preserve">Date: _______________</w:t>
      </w:r>
    </w:p>
    <w:p>
      <w:pPr>
        <w:pStyle w:val="BodyText"/>
      </w:pPr>
      <w:r>
        <w:rPr>
          <w:bCs/>
          <w:b/>
        </w:rPr>
        <w:t xml:space="preserve">For Société Méditerranée Industrielle SA</w:t>
      </w:r>
    </w:p>
    <w:p>
      <w:pPr>
        <w:pStyle w:val="BodyText"/>
      </w:pPr>
      <w:r>
        <w:t xml:space="preserve">Name: Mr. Laurent Dubois</w:t>
      </w:r>
    </w:p>
    <w:p>
      <w:pPr>
        <w:pStyle w:val="BodyText"/>
      </w:pPr>
      <w:r>
        <w:t xml:space="preserve">Title: Director of Operations</w:t>
      </w:r>
    </w:p>
    <w:p>
      <w:pPr>
        <w:pStyle w:val="BodyText"/>
      </w:pPr>
      <w:r>
        <w:t xml:space="preserve">Date: _______________</w:t>
      </w:r>
    </w:p>
    <w:p>
      <w:pPr>
        <w:pStyle w:val="BodyText"/>
      </w:pPr>
      <w:r>
        <w:rPr>
          <w:bCs/>
          <w:b/>
        </w:rPr>
        <w:t xml:space="preserve">Important Note:</w:t>
      </w:r>
      <w:r>
        <w:t xml:space="preserve"> </w:t>
      </w:r>
      <w:r>
        <w:t xml:space="preserve">This Quotation Estimate is a non-binding document until formally accepted by both parties through written signature. All Chemical Engineer services described herein will be executed in full compliance with French industrial safety regulations (Code du Travail, ICPE) and applicable European Union directives. The project site is located within the France Marseille industrial zone, and all on-site work will adhere to the client's internal safety protocols and the site-specific risk assessment. ProChem Engineering Solutions SARL holds full professional liability insurance (RC Pro) covering all Chemical Engineer activities performed in France Marseille and throughout metropolitan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France Marseille</dc:title>
  <dc:creator/>
  <dc:language>en</dc:language>
  <cp:keywords/>
  <dcterms:created xsi:type="dcterms:W3CDTF">2026-10-10T05:50:24Z</dcterms:created>
  <dcterms:modified xsi:type="dcterms:W3CDTF">2026-10-10T05:50:24Z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