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rPr>
          <w:bCs/>
          <w:b/>
        </w:rPr>
        <w:t xml:space="preserve">Tanzania Chemical Engineering Solutions Ltd.</w:t>
      </w:r>
    </w:p>
    <w:p>
      <w:pPr>
        <w:pStyle w:val="BodyText"/>
      </w:pPr>
      <w:r>
        <w:t xml:space="preserve">P.O. Box 4521, Mbezi Beach Road, Kariakoo</w:t>
      </w:r>
    </w:p>
    <w:p>
      <w:pPr>
        <w:pStyle w:val="BodyText"/>
      </w:pPr>
      <w:r>
        <w:t xml:space="preserve">Dar es Salaam, Tanzania | Tel: +255 22 211 4567 | Email: info@tcesolutions.co.tz</w:t>
      </w:r>
    </w:p>
    <w:p>
      <w:pPr>
        <w:pStyle w:val="BodyText"/>
      </w:pPr>
      <w:r>
        <w:t xml:space="preserve">Registration No: TZ-REG-2019-08834 | TIN: 123-456-789</w:t>
      </w:r>
    </w:p>
    <w:bookmarkEnd w:id="20"/>
    <w:p>
      <w:pPr>
        <w:pStyle w:val="BodyText"/>
      </w:pPr>
      <w:r>
        <w:rPr>
          <w:bCs/>
          <w:b/>
        </w:rPr>
        <w:t xml:space="preserve">Quotation No:</w:t>
      </w:r>
      <w:r>
        <w:t xml:space="preserve"> </w:t>
      </w:r>
      <w:r>
        <w:t xml:space="preserve">QTE-TZ-2025-00472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East African Industrial Processing Co.</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Tanzania Chemical Engineering Solutions Ltd. to provide a comprehensive and transparent breakdown of professional services rendered by a qualified</w:t>
      </w:r>
      <w:r>
        <w:t xml:space="preserve"> </w:t>
      </w:r>
      <w:r>
        <w:t xml:space="preserve">Chemical Engineer</w:t>
      </w:r>
      <w:r>
        <w:t xml:space="preserve"> </w:t>
      </w:r>
      <w:r>
        <w:t xml:space="preserve">for the design, consultation, and process optimization of an industrial chemical processing facility located in</w:t>
      </w:r>
      <w:r>
        <w:t xml:space="preserve"> </w:t>
      </w:r>
      <w:r>
        <w:t xml:space="preserve">Tanzania Dar es Salaam</w:t>
      </w:r>
      <w:r>
        <w:t xml:space="preserve">. This document serves as a binding financial proposal and outlines all costs, deliverables, timelines, and terms associated with the engagement. The</w:t>
      </w:r>
      <w:r>
        <w:t xml:space="preserve"> </w:t>
      </w:r>
      <w:r>
        <w:t xml:space="preserve">Quotation Estimate</w:t>
      </w:r>
      <w:r>
        <w:t xml:space="preserve"> </w:t>
      </w:r>
      <w:r>
        <w:t xml:space="preserve">has been prepared in accordance with the standards set forth by the Tanzania Engineering Council and the Tanzania Standards Bureau (TBS), ensuring full compliance with local regulatory frameworks governing chemical engineering practice in the region.</w:t>
      </w:r>
    </w:p>
    <w:bookmarkEnd w:id="21"/>
    <w:bookmarkStart w:id="22" w:name="X078db154560d0f9da4e3b109dd40a6b96ade2fa"/>
    <w:p>
      <w:pPr>
        <w:pStyle w:val="Heading2"/>
      </w:pPr>
      <w:r>
        <w:t xml:space="preserve">2. Scope of Services – Chemical Engineer Engagement</w:t>
      </w:r>
    </w:p>
    <w:p>
      <w:pPr>
        <w:pStyle w:val="FirstParagraph"/>
      </w:pPr>
      <w:r>
        <w:t xml:space="preserve">The</w:t>
      </w:r>
      <w:r>
        <w:t xml:space="preserve"> </w:t>
      </w:r>
      <w:r>
        <w:t xml:space="preserve">Chemical Engineer</w:t>
      </w:r>
      <w:r>
        <w:t xml:space="preserve"> </w:t>
      </w:r>
      <w:r>
        <w:t xml:space="preserve">engaged under this</w:t>
      </w:r>
      <w:r>
        <w:t xml:space="preserve"> </w:t>
      </w:r>
      <w:r>
        <w:t xml:space="preserve">Quotation Estimate</w:t>
      </w:r>
      <w:r>
        <w:t xml:space="preserve"> </w:t>
      </w:r>
      <w:r>
        <w:t xml:space="preserve">shall provide the following professional services within the operational boundaries of</w:t>
      </w:r>
      <w:r>
        <w:t xml:space="preserve"> </w:t>
      </w:r>
      <w:r>
        <w:t xml:space="preserve">Tanzania Dar es Salaam</w:t>
      </w:r>
      <w:r>
        <w:t xml:space="preserve">:</w:t>
      </w:r>
    </w:p>
    <w:p>
      <w:pPr>
        <w:numPr>
          <w:ilvl w:val="0"/>
          <w:numId w:val="1001"/>
        </w:numPr>
        <w:pStyle w:val="Compact"/>
      </w:pPr>
      <w:r>
        <w:t xml:space="preserve">Full process design and engineering of a 5,000-tonne-per-annum chemical processing plant, including reactor sizing, heat exchanger networks, and piping and instrumentation diagrams (P&amp;IDs).</w:t>
      </w:r>
    </w:p>
    <w:p>
      <w:pPr>
        <w:numPr>
          <w:ilvl w:val="0"/>
          <w:numId w:val="1001"/>
        </w:numPr>
        <w:pStyle w:val="Compact"/>
      </w:pPr>
      <w:r>
        <w:t xml:space="preserve">Site assessment and feasibility study conducted at the client's industrial premises in the Dar es Salaam Industrial Zone, covering soil analysis, environmental impact considerations, and utility infrastructure evaluation.</w:t>
      </w:r>
    </w:p>
    <w:p>
      <w:pPr>
        <w:numPr>
          <w:ilvl w:val="0"/>
          <w:numId w:val="1001"/>
        </w:numPr>
        <w:pStyle w:val="Compact"/>
      </w:pPr>
      <w:r>
        <w:t xml:space="preserve">Development of a comprehensive Health, Safety, and Environment (HSE) compliance plan aligned with the Tanzania Environment Management Act (Cap. 391) and the Tanzania Occupational Safety and Health Act.</w:t>
      </w:r>
    </w:p>
    <w:p>
      <w:pPr>
        <w:numPr>
          <w:ilvl w:val="0"/>
          <w:numId w:val="1001"/>
        </w:numPr>
        <w:pStyle w:val="Compact"/>
      </w:pPr>
      <w:r>
        <w:t xml:space="preserve">Process simulation and optimization using industry-standard software (Aspen Plus, HYSYS) to ensure energy efficiency and minimize waste output in line with Tanzania's national industrial sustainability targets.</w:t>
      </w:r>
    </w:p>
    <w:p>
      <w:pPr>
        <w:numPr>
          <w:ilvl w:val="0"/>
          <w:numId w:val="1001"/>
        </w:numPr>
        <w:pStyle w:val="Compact"/>
      </w:pPr>
      <w:r>
        <w:t xml:space="preserve">Preparation of detailed technical documentation, including equipment specifications, material take-off schedules, and construction supervision plans for the</w:t>
      </w:r>
      <w:r>
        <w:t xml:space="preserve"> </w:t>
      </w:r>
      <w:r>
        <w:t xml:space="preserve">Chemical Engineer</w:t>
      </w:r>
      <w:r>
        <w:t xml:space="preserve">'s oversight during the build phase.</w:t>
      </w:r>
    </w:p>
    <w:p>
      <w:pPr>
        <w:numPr>
          <w:ilvl w:val="0"/>
          <w:numId w:val="1001"/>
        </w:numPr>
        <w:pStyle w:val="Compact"/>
      </w:pPr>
      <w:r>
        <w:t xml:space="preserve">Two (2) on-site supervision visits per month during the construction period, with the</w:t>
      </w:r>
      <w:r>
        <w:t xml:space="preserve"> </w:t>
      </w:r>
      <w:r>
        <w:t xml:space="preserve">Chemical Engineer</w:t>
      </w:r>
      <w:r>
        <w:t xml:space="preserve"> </w:t>
      </w:r>
      <w:r>
        <w:t xml:space="preserve">physically present at the</w:t>
      </w:r>
      <w:r>
        <w:t xml:space="preserve"> </w:t>
      </w:r>
      <w:r>
        <w:t xml:space="preserve">Tanzania Dar es Salaam</w:t>
      </w:r>
      <w:r>
        <w:t xml:space="preserve"> </w:t>
      </w:r>
      <w:r>
        <w:t xml:space="preserve">project site to verify compliance with design specifications.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(TZS)</w:t>
            </w:r>
          </w:p>
        </w:tc>
        <w:tc>
          <w:tcPr/>
          <w:p>
            <w:pPr>
              <w:pStyle w:val="Compact"/>
              <w:jc w:val="left"/>
            </w:pPr>
            <w:r>
              <w:t xml:space="preserve">Amount (TZS)</w:t>
            </w:r>
          </w:p>
        </w:tc>
      </w:tr>
      <w:tr>
        <w:tc>
          <w:tcPr/>
          <w:p>
            <w:pPr>
              <w:pStyle w:val="Compact"/>
              <w:jc w:val="left"/>
            </w:pPr>
            <w:r>
              <w:t xml:space="preserve">01</w:t>
            </w:r>
          </w:p>
        </w:tc>
        <w:tc>
          <w:tcPr/>
          <w:p>
            <w:pPr>
              <w:pStyle w:val="Compact"/>
              <w:jc w:val="left"/>
            </w:pPr>
            <w:r>
              <w:t xml:space="preserve">Process Design &amp; Engineering (Chemical Engineer – Senior Level)</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Site Assessment &amp; Feasibility Study – Dar es Salaam Industrial Zone</w:t>
            </w:r>
          </w:p>
        </w:tc>
        <w:tc>
          <w:tcPr/>
          <w:p>
            <w:pPr>
              <w:pStyle w:val="Compact"/>
              <w:jc w:val="left"/>
            </w:pPr>
            <w:r>
              <w:t xml:space="preserve">Lot</w:t>
            </w:r>
          </w:p>
        </w:tc>
        <w:tc>
          <w:tcPr/>
          <w:p>
            <w:pPr>
              <w:pStyle w:val="Compact"/>
              <w:jc w:val="left"/>
            </w:pPr>
            <w:r>
              <w:t xml:space="preserve">1</w:t>
            </w:r>
          </w:p>
        </w:tc>
        <w:tc>
          <w:tcPr/>
          <w:p>
            <w:pPr>
              <w:pStyle w:val="Compact"/>
              <w:jc w:val="left"/>
            </w:pPr>
            <w:r>
              <w:t xml:space="preserve">12,750,000</w:t>
            </w:r>
          </w:p>
        </w:tc>
        <w:tc>
          <w:tcPr/>
          <w:p>
            <w:pPr>
              <w:pStyle w:val="Compact"/>
              <w:jc w:val="left"/>
            </w:pPr>
            <w:r>
              <w:t xml:space="preserve">12,750,000</w:t>
            </w:r>
          </w:p>
        </w:tc>
      </w:tr>
      <w:tr>
        <w:tc>
          <w:tcPr/>
          <w:p>
            <w:pPr>
              <w:pStyle w:val="Compact"/>
              <w:jc w:val="left"/>
            </w:pPr>
            <w:r>
              <w:t xml:space="preserve">03</w:t>
            </w:r>
          </w:p>
        </w:tc>
        <w:tc>
          <w:tcPr/>
          <w:p>
            <w:pPr>
              <w:pStyle w:val="Compact"/>
              <w:jc w:val="left"/>
            </w:pPr>
            <w:r>
              <w:t xml:space="preserve">HSE Compliance Plan &amp; Environmental Impact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8,200,000</w:t>
            </w:r>
          </w:p>
        </w:tc>
        <w:tc>
          <w:tcPr/>
          <w:p>
            <w:pPr>
              <w:pStyle w:val="Compact"/>
              <w:jc w:val="left"/>
            </w:pPr>
            <w:r>
              <w:t xml:space="preserve">8,200,000</w:t>
            </w:r>
          </w:p>
        </w:tc>
      </w:tr>
      <w:tr>
        <w:tc>
          <w:tcPr/>
          <w:p>
            <w:pPr>
              <w:pStyle w:val="Compact"/>
              <w:jc w:val="left"/>
            </w:pPr>
            <w:r>
              <w:t xml:space="preserve">04</w:t>
            </w:r>
          </w:p>
        </w:tc>
        <w:tc>
          <w:tcPr/>
          <w:p>
            <w:pPr>
              <w:pStyle w:val="Compact"/>
              <w:jc w:val="left"/>
            </w:pPr>
            <w:r>
              <w:t xml:space="preserve">Process Simulation &amp; Optimization (Aspen Plus / HYSYS)</w:t>
            </w:r>
          </w:p>
        </w:tc>
        <w:tc>
          <w:tcPr/>
          <w:p>
            <w:pPr>
              <w:pStyle w:val="Compact"/>
              <w:jc w:val="left"/>
            </w:pPr>
            <w:r>
              <w:t xml:space="preserve">Lot</w:t>
            </w:r>
          </w:p>
        </w:tc>
        <w:tc>
          <w:tcPr/>
          <w:p>
            <w:pPr>
              <w:pStyle w:val="Compact"/>
              <w:jc w:val="left"/>
            </w:pPr>
            <w:r>
              <w:t xml:space="preserve">1</w:t>
            </w:r>
          </w:p>
        </w:tc>
        <w:tc>
          <w:tcPr/>
          <w:p>
            <w:pPr>
              <w:pStyle w:val="Compact"/>
              <w:jc w:val="left"/>
            </w:pPr>
            <w:r>
              <w:t xml:space="preserve">15,400,000</w:t>
            </w:r>
          </w:p>
        </w:tc>
        <w:tc>
          <w:tcPr/>
          <w:p>
            <w:pPr>
              <w:pStyle w:val="Compact"/>
              <w:jc w:val="left"/>
            </w:pPr>
            <w:r>
              <w:t xml:space="preserve">15,400,000</w:t>
            </w:r>
          </w:p>
        </w:tc>
      </w:tr>
      <w:tr>
        <w:tc>
          <w:tcPr/>
          <w:p>
            <w:pPr>
              <w:pStyle w:val="Compact"/>
              <w:jc w:val="left"/>
            </w:pPr>
            <w:r>
              <w:t xml:space="preserve">05</w:t>
            </w:r>
          </w:p>
        </w:tc>
        <w:tc>
          <w:tcPr/>
          <w:p>
            <w:pPr>
              <w:pStyle w:val="Compact"/>
              <w:jc w:val="left"/>
            </w:pPr>
            <w:r>
              <w:t xml:space="preserve">Technical Documentation &amp; Equipment Specifications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06</w:t>
            </w:r>
          </w:p>
        </w:tc>
        <w:tc>
          <w:tcPr/>
          <w:p>
            <w:pPr>
              <w:pStyle w:val="Compact"/>
              <w:jc w:val="left"/>
            </w:pPr>
            <w:r>
              <w:t xml:space="preserve">On-Site Construction Supervision (Chemical Engineer – 6 months, 2 visits/month)</w:t>
            </w:r>
          </w:p>
        </w:tc>
        <w:tc>
          <w:tcPr/>
          <w:p>
            <w:pPr>
              <w:pStyle w:val="Compact"/>
              <w:jc w:val="left"/>
            </w:pPr>
            <w:r>
              <w:t xml:space="preserve">Month</w:t>
            </w:r>
          </w:p>
        </w:tc>
        <w:tc>
          <w:tcPr/>
          <w:p>
            <w:pPr>
              <w:pStyle w:val="Compact"/>
              <w:jc w:val="left"/>
            </w:pPr>
            <w:r>
              <w:t xml:space="preserve">6</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07</w:t>
            </w:r>
          </w:p>
        </w:tc>
        <w:tc>
          <w:tcPr/>
          <w:p>
            <w:pPr>
              <w:pStyle w:val="Compact"/>
              <w:jc w:val="left"/>
            </w:pPr>
            <w:r>
              <w:t xml:space="preserve">Travel, Accommodation &amp; Local Transport within Tanzania Dar es Salaam</w:t>
            </w:r>
          </w:p>
        </w:tc>
        <w:tc>
          <w:tcPr/>
          <w:p>
            <w:pPr>
              <w:pStyle w:val="Compact"/>
              <w:jc w:val="left"/>
            </w:pPr>
            <w:r>
              <w:t xml:space="preserve">Lot</w:t>
            </w:r>
          </w:p>
        </w:tc>
        <w:tc>
          <w:tcPr/>
          <w:p>
            <w:pPr>
              <w:pStyle w:val="Compact"/>
              <w:jc w:val="left"/>
            </w:pPr>
            <w:r>
              <w:t xml:space="preserve">1</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08</w:t>
            </w:r>
          </w:p>
        </w:tc>
        <w:tc>
          <w:tcPr/>
          <w:p>
            <w:pPr>
              <w:pStyle w:val="Compact"/>
              <w:jc w:val="left"/>
            </w:pPr>
            <w:r>
              <w:t xml:space="preserve">Project Management &amp; Administrative Overhead (10%)</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12,525,000</w:t>
            </w:r>
          </w:p>
        </w:tc>
        <w:tc>
          <w:tcPr/>
          <w:p>
            <w:pPr>
              <w:pStyle w:val="Compact"/>
              <w:jc w:val="left"/>
            </w:pPr>
            <w:r>
              <w:t xml:space="preserve">12,525,000</w:t>
            </w:r>
          </w:p>
        </w:tc>
      </w:tr>
      <w:tr>
        <w:tc>
          <w:tcPr>
            <w:gridSpan w:val="5"/>
          </w:tcPr>
          <w:p>
            <w:pPr>
              <w:pStyle w:val="Compact"/>
              <w:jc w:val="left"/>
            </w:pPr>
            <w:r>
              <w:t xml:space="preserve">SUBTOTAL (TZS)</w:t>
            </w:r>
          </w:p>
        </w:tc>
        <w:tc>
          <w:tcPr/>
          <w:p>
            <w:pPr>
              <w:pStyle w:val="Compact"/>
              <w:jc w:val="left"/>
            </w:pPr>
            <w:r>
              <w:t xml:space="preserve">137,775,000</w:t>
            </w:r>
          </w:p>
        </w:tc>
      </w:tr>
      <w:tr>
        <w:tc>
          <w:tcPr>
            <w:gridSpan w:val="5"/>
          </w:tcPr>
          <w:p>
            <w:pPr>
              <w:pStyle w:val="Compact"/>
              <w:jc w:val="left"/>
            </w:pPr>
            <w:r>
              <w:t xml:space="preserve">VAT @ 18% (Tanzania Revenue Authority)</w:t>
            </w:r>
          </w:p>
        </w:tc>
        <w:tc>
          <w:tcPr/>
          <w:p>
            <w:pPr>
              <w:pStyle w:val="Compact"/>
              <w:jc w:val="left"/>
            </w:pPr>
            <w:r>
              <w:t xml:space="preserve">24,799,500</w:t>
            </w:r>
          </w:p>
        </w:tc>
      </w:tr>
      <w:tr>
        <w:tc>
          <w:tcPr>
            <w:gridSpan w:val="5"/>
          </w:tcPr>
          <w:p>
            <w:pPr>
              <w:pStyle w:val="Compact"/>
              <w:jc w:val="left"/>
            </w:pPr>
            <w:r>
              <w:t xml:space="preserve">GRAND TOTAL (TZS)</w:t>
            </w:r>
          </w:p>
        </w:tc>
        <w:tc>
          <w:tcPr/>
          <w:p>
            <w:pPr>
              <w:pStyle w:val="Compact"/>
              <w:jc w:val="left"/>
            </w:pPr>
            <w:r>
              <w:t xml:space="preserve">162,574,500</w:t>
            </w:r>
          </w:p>
        </w:tc>
      </w:tr>
    </w:tbl>
    <w:bookmarkEnd w:id="23"/>
    <w:bookmarkStart w:id="24" w:name="payment-terms-and-schedule"/>
    <w:p>
      <w:pPr>
        <w:pStyle w:val="Heading2"/>
      </w:pPr>
      <w:r>
        <w:t xml:space="preserve">4.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made in Tanzanian Shillings (TZS) via bank transfer to the account of Tanzania Chemical Engineering Solutions Ltd. at the National Bank of Commerce, Dar es Salaam Branch. The payment schedule is structured as follows:</w:t>
      </w:r>
    </w:p>
    <w:p>
      <w:pPr>
        <w:numPr>
          <w:ilvl w:val="0"/>
          <w:numId w:val="1002"/>
        </w:numPr>
        <w:pStyle w:val="Compact"/>
      </w:pPr>
      <w:r>
        <w:rPr>
          <w:bCs/>
          <w:b/>
        </w:rPr>
        <w:t xml:space="preserve">30% Advance Payment</w:t>
      </w:r>
      <w:r>
        <w:t xml:space="preserve"> </w:t>
      </w:r>
      <w:r>
        <w:t xml:space="preserve">(TZS 48,772,350) – Due upon signing of the service agreement and acceptance of this</w:t>
      </w:r>
      <w:r>
        <w:t xml:space="preserve"> </w:t>
      </w:r>
      <w:r>
        <w:t xml:space="preserve">Quotation Estimate</w:t>
      </w:r>
      <w:r>
        <w:t xml:space="preserve">.</w:t>
      </w:r>
    </w:p>
    <w:p>
      <w:pPr>
        <w:numPr>
          <w:ilvl w:val="0"/>
          <w:numId w:val="1002"/>
        </w:numPr>
        <w:pStyle w:val="Compact"/>
      </w:pPr>
      <w:r>
        <w:rPr>
          <w:bCs/>
          <w:b/>
        </w:rPr>
        <w:t xml:space="preserve">40% Milestone Payment</w:t>
      </w:r>
      <w:r>
        <w:t xml:space="preserve"> </w:t>
      </w:r>
      <w:r>
        <w:t xml:space="preserve">(TZS 65,029,800) – Due upon completion and client approval of the full process design package and HSE documentation.</w:t>
      </w:r>
    </w:p>
    <w:p>
      <w:pPr>
        <w:numPr>
          <w:ilvl w:val="0"/>
          <w:numId w:val="1002"/>
        </w:numPr>
        <w:pStyle w:val="Compact"/>
      </w:pPr>
      <w:r>
        <w:rPr>
          <w:bCs/>
          <w:b/>
        </w:rPr>
        <w:t xml:space="preserve">30% Final Payment</w:t>
      </w:r>
      <w:r>
        <w:t xml:space="preserve"> </w:t>
      </w:r>
      <w:r>
        <w:t xml:space="preserve">(TZS 48,772,350) – Due upon completion of the six-month on-site supervision period and submission of the final project close-out report by the</w:t>
      </w:r>
      <w:r>
        <w:t xml:space="preserve"> </w:t>
      </w:r>
      <w:r>
        <w:t xml:space="preserve">Chemical Engineer</w:t>
      </w:r>
      <w:r>
        <w:t xml:space="preserv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market conditions in</w:t>
      </w:r>
      <w:r>
        <w:t xml:space="preserve"> </w:t>
      </w:r>
      <w:r>
        <w:t xml:space="preserve">Tanzania Dar es Salaam</w:t>
      </w:r>
      <w:r>
        <w:t xml:space="preserve">.</w:t>
      </w:r>
    </w:p>
    <w:p>
      <w:pPr>
        <w:numPr>
          <w:ilvl w:val="0"/>
          <w:numId w:val="1003"/>
        </w:numPr>
        <w:pStyle w:val="Compact"/>
      </w:pPr>
      <w:r>
        <w:t xml:space="preserve">The</w:t>
      </w:r>
      <w:r>
        <w:t xml:space="preserve"> </w:t>
      </w:r>
      <w:r>
        <w:t xml:space="preserve">Chemical Engineer</w:t>
      </w:r>
      <w:r>
        <w:t xml:space="preserve"> </w:t>
      </w:r>
      <w:r>
        <w:t xml:space="preserve">assigned to this project holds a valid professional registration with the Tanzania Engineering Council (TEC) and carries professional indemnity insurance of not less than TZS 500,000,000.</w:t>
      </w:r>
    </w:p>
    <w:p>
      <w:pPr>
        <w:numPr>
          <w:ilvl w:val="0"/>
          <w:numId w:val="1003"/>
        </w:numPr>
        <w:pStyle w:val="Compact"/>
      </w:pPr>
      <w:r>
        <w:t xml:space="preserve">All deliverables shall be provided in both English and Swahili to comply with Tanzanian statutory requirements for technical documentation in industrial projects.</w:t>
      </w:r>
    </w:p>
    <w:p>
      <w:pPr>
        <w:numPr>
          <w:ilvl w:val="0"/>
          <w:numId w:val="1003"/>
        </w:numPr>
        <w:pStyle w:val="Compact"/>
      </w:pPr>
      <w:r>
        <w:t xml:space="preserve">Any changes to the scope of work beyond the parameters defined in this</w:t>
      </w:r>
      <w:r>
        <w:t xml:space="preserve"> </w:t>
      </w:r>
      <w:r>
        <w:t xml:space="preserve">Quotation Estimate</w:t>
      </w:r>
      <w:r>
        <w:t xml:space="preserve"> </w:t>
      </w:r>
      <w:r>
        <w:t xml:space="preserve">shall be subject to a formal variation order and additional cost assessment.</w:t>
      </w:r>
    </w:p>
    <w:p>
      <w:pPr>
        <w:numPr>
          <w:ilvl w:val="0"/>
          <w:numId w:val="1003"/>
        </w:numPr>
        <w:pStyle w:val="Compact"/>
      </w:pPr>
      <w:r>
        <w:t xml:space="preserve">The</w:t>
      </w:r>
      <w:r>
        <w:t xml:space="preserve"> </w:t>
      </w:r>
      <w:r>
        <w:t xml:space="preserve">Chemical Engineer</w:t>
      </w:r>
      <w:r>
        <w:t xml:space="preserve"> </w:t>
      </w:r>
      <w:r>
        <w:t xml:space="preserve">shall adhere to all applicable Tanzanian laws, including the Tanzania Industrial and Commercial Act, the Tanzania Environmental Management Act, and the Tanzania Occupational Safety and Health Act (Cap. 417).</w:t>
      </w:r>
    </w:p>
    <w:p>
      <w:pPr>
        <w:numPr>
          <w:ilvl w:val="0"/>
          <w:numId w:val="1003"/>
        </w:numPr>
        <w:pStyle w:val="Compact"/>
      </w:pPr>
      <w:r>
        <w:t xml:space="preserve">Confidentiality: All proprietary data, process parameters, and client information shared during the engagement shall remain strictly confidential and shall not be disclosed to third parties without written consent.</w:t>
      </w:r>
    </w:p>
    <w:p>
      <w:pPr>
        <w:numPr>
          <w:ilvl w:val="0"/>
          <w:numId w:val="1003"/>
        </w:numPr>
        <w:pStyle w:val="Compact"/>
      </w:pPr>
      <w:r>
        <w:t xml:space="preserve">Disputes arising from this</w:t>
      </w:r>
      <w:r>
        <w:t xml:space="preserve"> </w:t>
      </w:r>
      <w:r>
        <w:t xml:space="preserve">Quotation Estimate</w:t>
      </w:r>
      <w:r>
        <w:t xml:space="preserve"> </w:t>
      </w:r>
      <w:r>
        <w:t xml:space="preserve">or the subsequent service agreement shall be resolved through arbitration in accordance with the Tanzania Arbitration Act, with the seat of arbitration in Dar es Salaam.</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does not include the cost of procuring physical equipment, raw materials, or third-party laboratory testing. These items shall be quoted separately upon the client's request. All prices are exclusive of any government levies or permits that may be required for the chemical processing facility in</w:t>
      </w:r>
      <w:r>
        <w:t xml:space="preserve"> </w:t>
      </w:r>
      <w:r>
        <w:t xml:space="preserve">Tanzania Dar es Salaam</w:t>
      </w:r>
      <w:r>
        <w:t xml:space="preserv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Chemical Engineer</w:t>
      </w:r>
      <w:r>
        <w:t xml:space="preserve"> </w:t>
      </w:r>
      <w:r>
        <w:t xml:space="preserve">services in</w:t>
      </w:r>
      <w:r>
        <w:t xml:space="preserve"> </w:t>
      </w:r>
      <w:r>
        <w:t xml:space="preserve">Tanzania Dar es Salaam</w:t>
      </w:r>
      <w:r>
        <w:t xml:space="preserve">.</w:t>
      </w:r>
    </w:p>
    <w:p>
      <w:pPr>
        <w:pStyle w:val="BodyText"/>
      </w:pPr>
      <w:r>
        <w:rPr>
          <w:bCs/>
          <w:b/>
        </w:rPr>
        <w:t xml:space="preserve">For: Tanzania Chemical Engineering Solutions Ltd.</w:t>
      </w:r>
      <w:r>
        <w:br/>
      </w:r>
      <w:r>
        <w:t xml:space="preserve">Name: Eng. Amina J. Mwakalinga</w:t>
      </w:r>
      <w:r>
        <w:br/>
      </w:r>
      <w:r>
        <w:t xml:space="preserve">Title: Lead Chemical Engineer / Director</w:t>
      </w:r>
      <w:r>
        <w:br/>
      </w:r>
      <w:r>
        <w:t xml:space="preserve">Date: ______________________</w:t>
      </w:r>
    </w:p>
    <w:p>
      <w:pPr>
        <w:pStyle w:val="BodyText"/>
      </w:pPr>
      <w:r>
        <w:rPr>
          <w:bCs/>
          <w:b/>
        </w:rPr>
        <w:t xml:space="preserve">For: East African Industrial Processing Co.</w:t>
      </w:r>
      <w:r>
        <w:br/>
      </w:r>
      <w:r>
        <w:t xml:space="preserve">Name: ______________________</w:t>
      </w:r>
      <w:r>
        <w:br/>
      </w:r>
      <w:r>
        <w:t xml:space="preserve">Title: ______________________</w:t>
      </w:r>
      <w:r>
        <w:br/>
      </w:r>
      <w:r>
        <w:t xml:space="preserve">Date: ______________________</w:t>
      </w:r>
    </w:p>
    <w:p>
      <w:pPr>
        <w:pStyle w:val="BodyText"/>
      </w:pPr>
      <w:r>
        <w:t xml:space="preserve">Tanzania Chemical Engineering Solutions Ltd. | P.O. Box 4521, Dar es Salaam, Tanzania</w:t>
      </w:r>
    </w:p>
    <w:p>
      <w:pPr>
        <w:pStyle w:val="BodyText"/>
      </w:pPr>
      <w:r>
        <w:t xml:space="preserve">This Quotation Estimate is a controlled document. Unauthorized reproduction or distribution is prohibited.</w:t>
      </w:r>
    </w:p>
    <w:p>
      <w:pPr>
        <w:pStyle w:val="BodyText"/>
      </w:pPr>
      <w:r>
        <w:t xml:space="preserve">Document Ref: QTE-TZ-2025-00472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Tanzania Dar es Salaam</dc:title>
  <dc:creator/>
  <dc:language>en</dc:language>
  <cp:keywords/>
  <dcterms:created xsi:type="dcterms:W3CDTF">2026-10-10T01:58:19Z</dcterms:created>
  <dcterms:modified xsi:type="dcterms:W3CDTF">2026-10-10T01:58:19Z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