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Chemical Engineer Professional Services</w:t>
      </w:r>
    </w:p>
    <w:p>
      <w:pPr>
        <w:pStyle w:val="BodyText"/>
      </w:pPr>
      <w:r>
        <w:t xml:space="preserve">Prepared for Projects in Vietnam Ho Chi Minh City</w:t>
      </w:r>
    </w:p>
    <w:p>
      <w:pPr>
        <w:pStyle w:val="BodyText"/>
      </w:pPr>
      <w:r>
        <w:t xml:space="preserve">Document Reference: QTE-CHM-2025-0472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Mr. Nguyen Van Thanh, Senior Chemical Engineer</w:t>
            </w:r>
          </w:p>
        </w:tc>
      </w:tr>
      <w:tr>
        <w:tc>
          <w:tcPr/>
          <w:p>
            <w:pPr>
              <w:pStyle w:val="Compact"/>
              <w:jc w:val="left"/>
            </w:pPr>
            <w:r>
              <w:t xml:space="preserve">Company:</w:t>
            </w:r>
          </w:p>
        </w:tc>
        <w:tc>
          <w:tcPr/>
          <w:p>
            <w:pPr>
              <w:pStyle w:val="Compact"/>
              <w:jc w:val="left"/>
            </w:pPr>
            <w:r>
              <w:t xml:space="preserve">Ho Chi Minh City Industrial Engineering Solutions Co., Ltd.</w:t>
            </w:r>
          </w:p>
        </w:tc>
      </w:tr>
      <w:tr>
        <w:tc>
          <w:tcPr/>
          <w:p>
            <w:pPr>
              <w:pStyle w:val="Compact"/>
              <w:jc w:val="left"/>
            </w:pPr>
            <w:r>
              <w:t xml:space="preserve">Address:</w:t>
            </w:r>
          </w:p>
        </w:tc>
        <w:tc>
          <w:tcPr/>
          <w:p>
            <w:pPr>
              <w:pStyle w:val="Compact"/>
              <w:jc w:val="left"/>
            </w:pPr>
            <w:r>
              <w:t xml:space="preserve">128 Nguyen Van Linh Street, District 1, Vietnam Ho Chi Minh City, 700000</w:t>
            </w:r>
          </w:p>
        </w:tc>
      </w:tr>
      <w:tr>
        <w:tc>
          <w:tcPr/>
          <w:p>
            <w:pPr>
              <w:pStyle w:val="Compact"/>
              <w:jc w:val="left"/>
            </w:pPr>
            <w:r>
              <w:t xml:space="preserve">Contact:</w:t>
            </w:r>
          </w:p>
        </w:tc>
        <w:tc>
          <w:tcPr/>
          <w:p>
            <w:pPr>
              <w:pStyle w:val="Compact"/>
              <w:jc w:val="left"/>
            </w:pPr>
            <w:r>
              <w:t xml:space="preserve">+84 28 3822 4567 | info@hcmcity-industrial-eng.com</w:t>
            </w:r>
          </w:p>
        </w:tc>
      </w:tr>
      <w:tr>
        <w:tc>
          <w:tcPr/>
          <w:p>
            <w:pPr>
              <w:pStyle w:val="Compact"/>
              <w:jc w:val="left"/>
            </w:pPr>
            <w:r>
              <w:t xml:space="preserve">Client:</w:t>
            </w:r>
          </w:p>
        </w:tc>
        <w:tc>
          <w:tcPr/>
          <w:p>
            <w:pPr>
              <w:pStyle w:val="Compact"/>
              <w:jc w:val="left"/>
            </w:pPr>
            <w:r>
              <w:t xml:space="preserve">Mr. Tran Minh Duc – Procurement Director, Saigon Petrochemical Processing JSC</w:t>
            </w:r>
          </w:p>
        </w:tc>
      </w:tr>
      <w:tr>
        <w:tc>
          <w:tcPr/>
          <w:p>
            <w:pPr>
              <w:pStyle w:val="Compact"/>
              <w:jc w:val="left"/>
            </w:pPr>
            <w:r>
              <w:t xml:space="preserve">Project Location:</w:t>
            </w:r>
          </w:p>
        </w:tc>
        <w:tc>
          <w:tcPr/>
          <w:p>
            <w:pPr>
              <w:pStyle w:val="Compact"/>
              <w:jc w:val="left"/>
            </w:pPr>
            <w:r>
              <w:t xml:space="preserve">Thuan An Industrial Park, Binh Duong Province, adjacent to Vietnam Ho Chi Minh City</w:t>
            </w:r>
          </w:p>
        </w:tc>
      </w:tr>
    </w:tbl>
    <w:p>
      <w:pPr>
        <w:pStyle w:val="BodyText"/>
      </w:pPr>
      <w:r>
        <w:t xml:space="preserve">1. SCOPE OF WORK – CHEMICAL ENGINEER SERVICES</w:t>
      </w:r>
    </w:p>
    <w:p>
      <w:pPr>
        <w:pStyle w:val="BodyText"/>
      </w:pPr>
      <w:r>
        <w:t xml:space="preserve">This Quotation Estimate is issued to formally present the cost breakdown for the engagement of a qualified Chemical Engineer to provide comprehensive process design, safety assessment, and operational optimization services for the client's petrochemical processing facility located in and around Vietnam Ho Chi Minh City. The Chemical Engineer will be responsible for reviewing existing plant layouts, conducting hazard and operability (HAZOP) studies, designing new reaction and separation units, and ensuring full compliance with Vietnamese national standards (TCVN) as well as international chemical engineering best practices. All deliverables under this Quotation Estimate will be tailored to the specific regulatory environment of Vietnam Ho Chi Minh City, including local environmental permits, fire safety codes, and industrial zoning requirements enforced by the municipal authorities.</w:t>
      </w:r>
    </w:p>
    <w:p>
      <w:pPr>
        <w:pStyle w:val="BodyText"/>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Initial site survey and process audit of existing Chemical Engineer-designed units at the Vietnam Ho Chi Minh City facility. Includes documentation review, P&amp;ID verification, and equipment condition assessment.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HAZOP and risk assessment study conducted by a certified Chemical Engineer for all new and modified process sections. Deliverable: HAZOP report with action items and mitigation strategies compliant with Vietnam Ho Chi Minh City industrial safety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3</w:t>
            </w:r>
          </w:p>
        </w:tc>
        <w:tc>
          <w:tcPr/>
          <w:p>
            <w:pPr>
              <w:pStyle w:val="Compact"/>
              <w:jc w:val="left"/>
            </w:pPr>
            <w:r>
              <w:t xml:space="preserve">Process design and engineering of a new distillation column system (capacity: 12,000 L/hr). Includes hydraulic calculations, tray/packing selection, heat exchanger sizing, and control loop design by the assigned Chemical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4</w:t>
            </w:r>
          </w:p>
        </w:tc>
        <w:tc>
          <w:tcPr/>
          <w:p>
            <w:pPr>
              <w:pStyle w:val="Compact"/>
              <w:jc w:val="left"/>
            </w:pPr>
            <w:r>
              <w:t xml:space="preserve">Preparation of detailed technical drawings, 3D plant layout, and isometric piping drawings for the new Chemical Engineer-designed unit. All drawings to meet Vietnam Ho Chi Minh City building and industrial construction permit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5</w:t>
            </w:r>
          </w:p>
        </w:tc>
        <w:tc>
          <w:tcPr/>
          <w:p>
            <w:pPr>
              <w:pStyle w:val="Compact"/>
              <w:jc w:val="left"/>
            </w:pPr>
            <w:r>
              <w:t xml:space="preserve">Environmental impact assessment (EIA) support and waste treatment process design. The Chemical Engineer will model effluent discharge, VOC emission control, and solid waste handling in accordance with Vietnam Ho Chi Minh City Department of Natural Resources and Environment guidelines.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6</w:t>
            </w:r>
          </w:p>
        </w:tc>
        <w:tc>
          <w:tcPr/>
          <w:p>
            <w:pPr>
              <w:pStyle w:val="Compact"/>
              <w:jc w:val="left"/>
            </w:pPr>
            <w:r>
              <w:t xml:space="preserve">On-site supervision and commissioning support by the Chemical Engineer during installation and start-up of the new unit. Duration: 20 working days at the Vietnam Ho Chi Minh City project site.</w:t>
            </w:r>
          </w:p>
        </w:tc>
        <w:tc>
          <w:tcPr/>
          <w:p>
            <w:pPr>
              <w:pStyle w:val="Compact"/>
              <w:jc w:val="left"/>
            </w:pPr>
            <w:r>
              <w:t xml:space="preserve">Day</w:t>
            </w:r>
          </w:p>
        </w:tc>
        <w:tc>
          <w:tcPr/>
          <w:p>
            <w:pPr>
              <w:pStyle w:val="Compact"/>
              <w:jc w:val="left"/>
            </w:pPr>
            <w:r>
              <w:t xml:space="preserve">20</w:t>
            </w:r>
          </w:p>
        </w:tc>
        <w:tc>
          <w:tcPr/>
          <w:p>
            <w:pPr>
              <w:pStyle w:val="Compact"/>
              <w:jc w:val="left"/>
            </w:pPr>
            <w:r>
              <w:t xml:space="preserve">3,500,000</w:t>
            </w:r>
          </w:p>
        </w:tc>
        <w:tc>
          <w:tcPr/>
          <w:p>
            <w:pPr>
              <w:pStyle w:val="Compact"/>
              <w:jc w:val="left"/>
            </w:pPr>
            <w:r>
              <w:t xml:space="preserve">70,000,000</w:t>
            </w:r>
          </w:p>
        </w:tc>
      </w:tr>
      <w:tr>
        <w:tc>
          <w:tcPr/>
          <w:p>
            <w:pPr>
              <w:pStyle w:val="Compact"/>
              <w:jc w:val="left"/>
            </w:pPr>
            <w:r>
              <w:t xml:space="preserve">7</w:t>
            </w:r>
          </w:p>
        </w:tc>
        <w:tc>
          <w:tcPr/>
          <w:p>
            <w:pPr>
              <w:pStyle w:val="Compact"/>
              <w:jc w:val="left"/>
            </w:pPr>
            <w:r>
              <w:t xml:space="preserve">Preparation of the complete Quotation Estimate technical dossier, including operating manuals, maintenance schedules, spare parts lists, and operator training materials for the Chemical Engineer-designed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8</w:t>
            </w:r>
          </w:p>
        </w:tc>
        <w:tc>
          <w:tcPr/>
          <w:p>
            <w:pPr>
              <w:pStyle w:val="Compact"/>
              <w:jc w:val="left"/>
            </w:pPr>
            <w:r>
              <w:t xml:space="preserve">Post-commissioning performance guarantee and 12-month warranty support. The Chemical Engineer will be available for remote and on-site troubleshooting within Vietnam Ho Chi Minh City and surrounding provinces.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gridSpan w:val="5"/>
          </w:tcPr>
          <w:p>
            <w:pPr>
              <w:pStyle w:val="Compact"/>
              <w:jc w:val="right"/>
            </w:pPr>
            <w:r>
              <w:t xml:space="preserve">Subtotal (VND):</w:t>
            </w:r>
          </w:p>
        </w:tc>
        <w:tc>
          <w:tcPr/>
          <w:p>
            <w:pPr>
              <w:pStyle w:val="Compact"/>
              <w:jc w:val="left"/>
            </w:pPr>
            <w:r>
              <w:t xml:space="preserve">520,000,000</w:t>
            </w:r>
          </w:p>
        </w:tc>
      </w:tr>
      <w:tr>
        <w:tc>
          <w:tcPr>
            <w:gridSpan w:val="5"/>
          </w:tcPr>
          <w:p>
            <w:pPr>
              <w:pStyle w:val="Compact"/>
              <w:jc w:val="right"/>
            </w:pPr>
            <w:r>
              <w:t xml:space="preserve">VAT (10%):</w:t>
            </w:r>
          </w:p>
        </w:tc>
        <w:tc>
          <w:tcPr/>
          <w:p>
            <w:pPr>
              <w:pStyle w:val="Compact"/>
              <w:jc w:val="left"/>
            </w:pPr>
            <w:r>
              <w:t xml:space="preserve">52,000,000</w:t>
            </w:r>
          </w:p>
        </w:tc>
      </w:tr>
      <w:tr>
        <w:tc>
          <w:tcPr>
            <w:gridSpan w:val="5"/>
          </w:tcPr>
          <w:p>
            <w:pPr>
              <w:pStyle w:val="Compact"/>
              <w:jc w:val="right"/>
            </w:pPr>
            <w:r>
              <w:t xml:space="preserve">GRAND TOTAL (VND):</w:t>
            </w:r>
          </w:p>
        </w:tc>
        <w:tc>
          <w:tcPr/>
          <w:p>
            <w:pPr>
              <w:pStyle w:val="Compact"/>
              <w:jc w:val="left"/>
            </w:pPr>
            <w:r>
              <w:t xml:space="preserve">572,000,000</w:t>
            </w:r>
          </w:p>
        </w:tc>
      </w:tr>
    </w:tbl>
    <w:p>
      <w:pPr>
        <w:pStyle w:val="BodyText"/>
      </w:pPr>
      <w:r>
        <w:rPr>
          <w:bCs/>
          <w:b/>
        </w:rPr>
        <w:t xml:space="preserve">Grand Total in Words:</w:t>
      </w:r>
      <w:r>
        <w:t xml:space="preserve"> </w:t>
      </w:r>
      <w:r>
        <w:t xml:space="preserve">Five Hundred Seventy-Two Million Vietnamese Dong only.</w:t>
      </w:r>
    </w:p>
    <w:p>
      <w:pPr>
        <w:pStyle w:val="BodyText"/>
      </w:pPr>
      <w:r>
        <w:rPr>
          <w:bCs/>
          <w:b/>
        </w:rPr>
        <w:t xml:space="preserve">Approximate USD Equivalent (at 25,000 VND/USD):</w:t>
      </w:r>
      <w:r>
        <w:t xml:space="preserve"> </w:t>
      </w:r>
      <w:r>
        <w:t xml:space="preserve">USD 22,880.00</w:t>
      </w:r>
    </w:p>
    <w:p>
      <w:pPr>
        <w:pStyle w:val="BodyText"/>
      </w:pPr>
      <w:r>
        <w:t xml:space="preserve">3. TERMS AND CONDITIONS</w:t>
      </w:r>
    </w:p>
    <w:bookmarkStart w:id="21" w:name="payment-terms"/>
    <w:p>
      <w:pPr>
        <w:pStyle w:val="Heading3"/>
      </w:pPr>
      <w:r>
        <w:t xml:space="preserve">Payment Terms</w:t>
      </w:r>
    </w:p>
    <w:p>
      <w:pPr>
        <w:numPr>
          <w:ilvl w:val="0"/>
          <w:numId w:val="1001"/>
        </w:numPr>
        <w:pStyle w:val="Compact"/>
      </w:pPr>
      <w:r>
        <w:t xml:space="preserve">30% advance payment upon acceptance of this Quotation Estimate and signing of the service contract.</w:t>
      </w:r>
    </w:p>
    <w:p>
      <w:pPr>
        <w:numPr>
          <w:ilvl w:val="0"/>
          <w:numId w:val="1001"/>
        </w:numPr>
        <w:pStyle w:val="Compact"/>
      </w:pPr>
      <w:r>
        <w:t xml:space="preserve">40% upon completion of the process design, HAZOP study, and technical drawings delivered to the client in Vietnam Ho Chi Minh City.</w:t>
      </w:r>
    </w:p>
    <w:p>
      <w:pPr>
        <w:numPr>
          <w:ilvl w:val="0"/>
          <w:numId w:val="1001"/>
        </w:numPr>
        <w:pStyle w:val="Compact"/>
      </w:pPr>
      <w:r>
        <w:t xml:space="preserve">30% upon successful commissioning and handover of the Chemical Engineer-designed unit.</w:t>
      </w:r>
    </w:p>
    <w:bookmarkEnd w:id="21"/>
    <w:bookmarkStart w:id="22" w:name="delivery-and-schedule"/>
    <w:p>
      <w:pPr>
        <w:pStyle w:val="Heading3"/>
      </w:pPr>
      <w:r>
        <w:t xml:space="preserve">Delivery and Schedule</w:t>
      </w:r>
    </w:p>
    <w:p>
      <w:pPr>
        <w:numPr>
          <w:ilvl w:val="0"/>
          <w:numId w:val="1002"/>
        </w:numPr>
        <w:pStyle w:val="Compact"/>
      </w:pPr>
      <w:r>
        <w:t xml:space="preserve">Total project duration: 14 weeks from the date of contract execution.</w:t>
      </w:r>
    </w:p>
    <w:p>
      <w:pPr>
        <w:numPr>
          <w:ilvl w:val="0"/>
          <w:numId w:val="1002"/>
        </w:numPr>
        <w:pStyle w:val="Compact"/>
      </w:pPr>
      <w:r>
        <w:t xml:space="preserve">All deliverables will be submitted in both Vietnamese and English to satisfy Vietnam Ho Chi Minh City regulatory filing requirements.</w:t>
      </w:r>
    </w:p>
    <w:bookmarkEnd w:id="22"/>
    <w:bookmarkStart w:id="23" w:name="validity-and-acceptance"/>
    <w:p>
      <w:pPr>
        <w:pStyle w:val="Heading3"/>
      </w:pPr>
      <w:r>
        <w:t xml:space="preserve">Validity and Acceptance</w:t>
      </w:r>
    </w:p>
    <w:p>
      <w:pPr>
        <w:numPr>
          <w:ilvl w:val="0"/>
          <w:numId w:val="1003"/>
        </w:numPr>
        <w:pStyle w:val="Compact"/>
      </w:pPr>
      <w:r>
        <w:t xml:space="preserve">This Quotation Estimate is valid for 30 calendar days from the date of issue. Prices are subject to revision after the expiry date due to potential fluctuations in material costs and labor rates in Vietnam Ho Chi Minh City.</w:t>
      </w:r>
    </w:p>
    <w:p>
      <w:pPr>
        <w:numPr>
          <w:ilvl w:val="0"/>
          <w:numId w:val="1003"/>
        </w:numPr>
        <w:pStyle w:val="Compact"/>
      </w:pPr>
      <w:r>
        <w:t xml:space="preserve">Acceptance of this Quotation Estimate constitutes agreement to all terms, conditions, and scope of work described herein.</w:t>
      </w:r>
    </w:p>
    <w:p>
      <w:pPr>
        <w:numPr>
          <w:ilvl w:val="0"/>
          <w:numId w:val="1003"/>
        </w:numPr>
        <w:pStyle w:val="Compact"/>
      </w:pPr>
      <w:r>
        <w:t xml:space="preserve">The Chemical Engineer services described are non-transferable and must be performed by the named professional or an equivalently qualified substitute approved in writing by the client.</w:t>
      </w:r>
    </w:p>
    <w:bookmarkEnd w:id="23"/>
    <w:bookmarkStart w:id="24" w:name="liability-and-insurance"/>
    <w:p>
      <w:pPr>
        <w:pStyle w:val="Heading3"/>
      </w:pPr>
      <w:r>
        <w:t xml:space="preserve">Liability and Insurance</w:t>
      </w:r>
    </w:p>
    <w:p>
      <w:pPr>
        <w:numPr>
          <w:ilvl w:val="0"/>
          <w:numId w:val="1004"/>
        </w:numPr>
        <w:pStyle w:val="Compact"/>
      </w:pPr>
      <w:r>
        <w:t xml:space="preserve">The Chemical Engineer and the contracting company carry professional indemnity insurance with a coverage of no less than VND 1,000,000,000, valid throughout the project duration in Vietnam Ho Chi Minh City.</w:t>
      </w:r>
    </w:p>
    <w:p>
      <w:pPr>
        <w:numPr>
          <w:ilvl w:val="0"/>
          <w:numId w:val="1004"/>
        </w:numPr>
        <w:pStyle w:val="Compact"/>
      </w:pPr>
      <w:r>
        <w:t xml:space="preserve">Liability for design errors is limited to the total contract value stated in this Quotation Estimate.</w:t>
      </w:r>
    </w:p>
    <w:bookmarkEnd w:id="24"/>
    <w:p>
      <w:pPr>
        <w:pStyle w:val="FirstParagraph"/>
      </w:pPr>
      <w:r>
        <w:t xml:space="preserve">4. ACCEPTANCE AND SIGNATURES</w:t>
      </w:r>
    </w:p>
    <w:p>
      <w:pPr>
        <w:pStyle w:val="BodyText"/>
      </w:pPr>
      <w:r>
        <w:t xml:space="preserve">By signing below, both parties acknowledge and agree to the terms set forth in this Quotation Estimate for the Chemical Engineer services to be performed in Vietnam Ho Chi Minh City.</w:t>
      </w:r>
    </w:p>
    <w:p>
      <w:pPr>
        <w:pStyle w:val="BodyText"/>
      </w:pPr>
      <w:r>
        <w:rPr>
          <w:bCs/>
          <w:b/>
        </w:rPr>
        <w:t xml:space="preserve">For and on behalf of the Service Provider:</w:t>
      </w:r>
      <w:r>
        <w:br/>
      </w:r>
      <w:r>
        <w:br/>
      </w:r>
      <w:r>
        <w:br/>
      </w:r>
      <w:r>
        <w:t xml:space="preserve">_______________________________</w:t>
      </w:r>
      <w:r>
        <w:br/>
      </w:r>
      <w:r>
        <w:t xml:space="preserve">Mr. Nguyen Van Thanh</w:t>
      </w:r>
      <w:r>
        <w:br/>
      </w:r>
      <w:r>
        <w:t xml:space="preserve">Senior Chemical Engineer / Authorized Signatory</w:t>
      </w:r>
      <w:r>
        <w:br/>
      </w:r>
      <w:r>
        <w:t xml:space="preserve">Ho Chi Minh City Industrial Engineering Solutions Co., Ltd.</w:t>
      </w:r>
      <w:r>
        <w:br/>
      </w:r>
      <w:r>
        <w:t xml:space="preserve">Date: _______________</w:t>
      </w:r>
    </w:p>
    <w:p>
      <w:pPr>
        <w:pStyle w:val="BodyText"/>
      </w:pPr>
      <w:r>
        <w:rPr>
          <w:bCs/>
          <w:b/>
        </w:rPr>
        <w:t xml:space="preserve">For and on behalf of the Client:</w:t>
      </w:r>
      <w:r>
        <w:br/>
      </w:r>
      <w:r>
        <w:br/>
      </w:r>
      <w:r>
        <w:br/>
      </w:r>
      <w:r>
        <w:t xml:space="preserve">_______________________________</w:t>
      </w:r>
      <w:r>
        <w:br/>
      </w:r>
      <w:r>
        <w:t xml:space="preserve">Mr. Tran Minh Duc</w:t>
      </w:r>
      <w:r>
        <w:br/>
      </w:r>
      <w:r>
        <w:t xml:space="preserve">Procurement Director</w:t>
      </w:r>
      <w:r>
        <w:br/>
      </w:r>
      <w:r>
        <w:t xml:space="preserve">Saigon Petrochemical Processing JSC</w:t>
      </w:r>
      <w:r>
        <w:br/>
      </w:r>
      <w:r>
        <w:t xml:space="preserve">Date: _______________</w:t>
      </w:r>
    </w:p>
    <w:p>
      <w:pPr>
        <w:pStyle w:val="BodyText"/>
      </w:pPr>
      <w:r>
        <w:t xml:space="preserve">This Quotation Estimate (Ref: QTE-CHM-2025-0472) is a confidential document intended solely for the named client. It relates to Chemical Engineer professional services to be executed in Vietnam Ho Chi Minh City. Unauthorized reproduction or distribution is prohibited. © 2025 Ho Chi Minh City Industrial Engineering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Vietnam Ho Chi Minh City</dc:title>
  <dc:creator/>
  <dc:language>en</dc:language>
  <cp:keywords/>
  <dcterms:created xsi:type="dcterms:W3CDTF">2026-10-10T02:03:31Z</dcterms:created>
  <dcterms:modified xsi:type="dcterms:W3CDTF">2026-10-10T02:03:31Z</dcterms:modified>
</cp:coreProperties>
</file>

<file path=docProps/custom.xml><?xml version="1.0" encoding="utf-8"?>
<Properties xmlns="http://schemas.openxmlformats.org/officeDocument/2006/custom-properties" xmlns:vt="http://schemas.openxmlformats.org/officeDocument/2006/docPropsVTypes"/>
</file>