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Chemist Services — Brazil, Brasília — Federal District</w:t>
      </w:r>
    </w:p>
    <w:p>
      <w:pPr>
        <w:pStyle w:val="BodyText"/>
      </w:pPr>
      <w:r>
        <w:t xml:space="preserve">Official Quotation Estimate Document</w:t>
      </w:r>
    </w:p>
    <w:bookmarkEnd w:id="20"/>
    <w:p>
      <w:pPr>
        <w:pStyle w:val="BodyText"/>
      </w:pPr>
      <w:r>
        <w:rPr>
          <w:bCs/>
          <w:b/>
        </w:rPr>
        <w:t xml:space="preserve">Provider:</w:t>
      </w:r>
      <w:r>
        <w:br/>
      </w:r>
      <w:r>
        <w:t xml:space="preserve">Brasília Chemist &amp; Pharmaceutical Solutions Ltda.</w:t>
      </w:r>
      <w:r>
        <w:br/>
      </w:r>
      <w:r>
        <w:t xml:space="preserve">CNPJ: 12.345.678/0001-90</w:t>
      </w:r>
      <w:r>
        <w:br/>
      </w:r>
      <w:r>
        <w:t xml:space="preserve">Setor Comercial Sul, Quadra 03, Bloco A, Sala 1200</w:t>
      </w:r>
      <w:r>
        <w:br/>
      </w:r>
      <w:r>
        <w:t xml:space="preserve">Brasília — DF — CEP 70304-910</w:t>
      </w:r>
      <w:r>
        <w:br/>
      </w:r>
      <w:r>
        <w:t xml:space="preserve">Brazil</w:t>
      </w:r>
      <w:r>
        <w:br/>
      </w:r>
      <w:r>
        <w:t xml:space="preserve">Tel: +55 (61) 3344-5566</w:t>
      </w:r>
      <w:r>
        <w:br/>
      </w:r>
      <w:r>
        <w:t xml:space="preserve">Email: quotations@brasiliachemist.com.br</w:t>
      </w:r>
    </w:p>
    <w:p>
      <w:pPr>
        <w:pStyle w:val="BodyText"/>
      </w:pPr>
      <w:r>
        <w:rPr>
          <w:bCs/>
          <w:b/>
        </w:rPr>
        <w:t xml:space="preserve">Quotation Estimate Reference:</w:t>
      </w:r>
      <w:r>
        <w:br/>
      </w:r>
      <w:r>
        <w:t xml:space="preserve">QE-2025-04871</w:t>
      </w:r>
      <w:r>
        <w:br/>
      </w:r>
      <w:r>
        <w:rPr>
          <w:bCs/>
          <w:b/>
        </w:rPr>
        <w:t xml:space="preserve">Date of Issue:</w:t>
      </w:r>
      <w:r>
        <w:br/>
      </w:r>
      <w:r>
        <w:t xml:space="preserve">15 June 2025</w:t>
      </w:r>
      <w:r>
        <w:br/>
      </w:r>
      <w:r>
        <w:rPr>
          <w:bCs/>
          <w:b/>
        </w:rPr>
        <w:t xml:space="preserve">Valid Until:</w:t>
      </w:r>
      <w:r>
        <w:br/>
      </w:r>
      <w:r>
        <w:t xml:space="preserve">15 July 2025 (30 days)</w:t>
      </w:r>
    </w:p>
    <w:p>
      <w:pPr>
        <w:pStyle w:val="BodyText"/>
      </w:pPr>
      <w:r>
        <w:rPr>
          <w:bCs/>
          <w:b/>
        </w:rPr>
        <w:t xml:space="preserve">Client / Requesting Party:</w:t>
      </w:r>
      <w:r>
        <w:br/>
      </w:r>
      <w:r>
        <w:t xml:space="preserve">Hospital Regional de Brasília — HRB</w:t>
      </w:r>
      <w:r>
        <w:br/>
      </w:r>
      <w:r>
        <w:t xml:space="preserve">CNPJ: 00.123.456/0001-78</w:t>
      </w:r>
      <w:r>
        <w:br/>
      </w:r>
      <w:r>
        <w:t xml:space="preserve">Setor de Áreas Isoladas Sul, Quadra 01</w:t>
      </w:r>
      <w:r>
        <w:br/>
      </w:r>
      <w:r>
        <w:t xml:space="preserve">Brasília — DF — CEP 70300-000</w:t>
      </w:r>
      <w:r>
        <w:br/>
      </w:r>
      <w:r>
        <w:t xml:space="preserve">Brazil</w:t>
      </w:r>
      <w:r>
        <w:br/>
      </w:r>
      <w:r>
        <w:t xml:space="preserve">Contact: Dr. Marcos Oliveira, Procurement Director</w:t>
      </w:r>
      <w:r>
        <w:br/>
      </w:r>
      <w:r>
        <w:t xml:space="preserve">Email: compras@hrb.df.gov.br</w:t>
      </w:r>
    </w:p>
    <w:p>
      <w:pPr>
        <w:pStyle w:val="BodyText"/>
      </w:pPr>
      <w:r>
        <w:rPr>
          <w:bCs/>
          <w:b/>
        </w:rPr>
        <w:t xml:space="preserve">Project Reference:</w:t>
      </w:r>
      <w:r>
        <w:br/>
      </w:r>
      <w:r>
        <w:t xml:space="preserve">HRB-PROC-2025-0342</w:t>
      </w:r>
      <w:r>
        <w:br/>
      </w:r>
      <w:r>
        <w:rPr>
          <w:bCs/>
          <w:b/>
        </w:rPr>
        <w:t xml:space="preserve">Service Location:</w:t>
      </w:r>
      <w:r>
        <w:br/>
      </w:r>
      <w:r>
        <w:t xml:space="preserve">Brasília, Federal District, Brazil</w:t>
      </w:r>
      <w:r>
        <w:br/>
      </w:r>
      <w:r>
        <w:rPr>
          <w:bCs/>
          <w:b/>
        </w:rPr>
        <w:t xml:space="preserve">Estimated Duration:</w:t>
      </w:r>
      <w:r>
        <w:br/>
      </w:r>
      <w:r>
        <w:t xml:space="preserve">12 months (renewable)</w:t>
      </w:r>
    </w:p>
    <w:bookmarkStart w:id="21" w:name="purpose-of-this-quotation-estimate"/>
    <w:p>
      <w:pPr>
        <w:pStyle w:val="Heading2"/>
      </w:pPr>
      <w:r>
        <w:t xml:space="preserve">1. Purpose of This Quotation Estimate</w:t>
      </w:r>
    </w:p>
    <w:p>
      <w:pPr>
        <w:pStyle w:val="FirstParagraph"/>
      </w:pPr>
      <w:r>
        <w:t xml:space="preserve">This Quotation Estimate is formally issued by Brasília Chemist &amp; Pharmaceutical Solutions Ltda. to provide a comprehensive, itemized cost projection for the supply of professional Chemist services, pharmaceutical compounding, chemical analysis, and related laboratory support to be rendered at the Hospital Regional de Brasília, located in the Federal District of Brazil. This document serves as the official Quotation Estimate upon which the client may base its procurement decision. All pricing, service descriptions, and terms contained herein are specific to the Chemist professional services to be delivered within the jurisdiction of Brasília, Brazil, and are subject to the regulatory framework established by the Conselho Federal de Farmácia (CFF) and the Agência Nacional de Vigilância Sanitária (ANVISA).</w:t>
      </w:r>
    </w:p>
    <w:bookmarkEnd w:id="21"/>
    <w:bookmarkStart w:id="22" w:name="scope-of-chemist-services-quoted"/>
    <w:p>
      <w:pPr>
        <w:pStyle w:val="Heading2"/>
      </w:pPr>
      <w:r>
        <w:t xml:space="preserve">2. Scope of Chemist Services Quoted</w:t>
      </w:r>
    </w:p>
    <w:p>
      <w:pPr>
        <w:pStyle w:val="FirstParagraph"/>
      </w:pPr>
      <w:r>
        <w:t xml:space="preserve">The following Quotation Estimate encompasses the full range of Chemist professional services that Brasília Chemist &amp; Pharmaceutical Solutions Ltda. proposes to deliver in Brasília, Brazil. Each line item below represents a distinct service category, and the combined total constitutes the complete Quotation Estimate for the engagement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Chemist Service Description</w:t>
            </w:r>
          </w:p>
        </w:tc>
        <w:tc>
          <w:tcPr/>
          <w:p>
            <w:pPr>
              <w:pStyle w:val="Compact"/>
              <w:jc w:val="left"/>
            </w:pPr>
            <w:r>
              <w:t xml:space="preserve">Frequency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Resident Chemist on-site supervision of pharmaceutical dispensing and medication management at HRB Brasília</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R$ 18,500.00</w:t>
            </w:r>
          </w:p>
        </w:tc>
        <w:tc>
          <w:tcPr/>
          <w:p>
            <w:pPr>
              <w:pStyle w:val="Compact"/>
              <w:jc w:val="left"/>
            </w:pPr>
            <w:r>
              <w:t xml:space="preserve">R$ 222,000.00</w:t>
            </w:r>
          </w:p>
        </w:tc>
      </w:tr>
      <w:tr>
        <w:tc>
          <w:tcPr/>
          <w:p>
            <w:pPr>
              <w:pStyle w:val="Compact"/>
              <w:jc w:val="left"/>
            </w:pPr>
            <w:r>
              <w:t xml:space="preserve">02</w:t>
            </w:r>
          </w:p>
        </w:tc>
        <w:tc>
          <w:tcPr/>
          <w:p>
            <w:pPr>
              <w:pStyle w:val="Compact"/>
              <w:jc w:val="left"/>
            </w:pPr>
            <w:r>
              <w:t xml:space="preserve">Chemist-led pharmaceutical compounding of sterile and non-sterile preparations per ANVISA RDC 430/2020</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R$ 9,200.00</w:t>
            </w:r>
          </w:p>
        </w:tc>
        <w:tc>
          <w:tcPr/>
          <w:p>
            <w:pPr>
              <w:pStyle w:val="Compact"/>
              <w:jc w:val="left"/>
            </w:pPr>
            <w:r>
              <w:t xml:space="preserve">R$ 110,400.00</w:t>
            </w:r>
          </w:p>
        </w:tc>
      </w:tr>
      <w:tr>
        <w:tc>
          <w:tcPr/>
          <w:p>
            <w:pPr>
              <w:pStyle w:val="Compact"/>
              <w:jc w:val="left"/>
            </w:pPr>
            <w:r>
              <w:t xml:space="preserve">03</w:t>
            </w:r>
          </w:p>
        </w:tc>
        <w:tc>
          <w:tcPr/>
          <w:p>
            <w:pPr>
              <w:pStyle w:val="Compact"/>
              <w:jc w:val="left"/>
            </w:pPr>
            <w:r>
              <w:t xml:space="preserve">Chemical analysis and quality control of raw materials and finished pharmaceutical products (HPLC, GC, UV-Vis)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R$ 14,750.00</w:t>
            </w:r>
          </w:p>
        </w:tc>
        <w:tc>
          <w:tcPr/>
          <w:p>
            <w:pPr>
              <w:pStyle w:val="Compact"/>
              <w:jc w:val="left"/>
            </w:pPr>
            <w:r>
              <w:t xml:space="preserve">R$ 177,000.00</w:t>
            </w:r>
          </w:p>
        </w:tc>
      </w:tr>
      <w:tr>
        <w:tc>
          <w:tcPr/>
          <w:p>
            <w:pPr>
              <w:pStyle w:val="Compact"/>
              <w:jc w:val="left"/>
            </w:pPr>
            <w:r>
              <w:t xml:space="preserve">04</w:t>
            </w:r>
          </w:p>
        </w:tc>
        <w:tc>
          <w:tcPr/>
          <w:p>
            <w:pPr>
              <w:pStyle w:val="Compact"/>
              <w:jc w:val="left"/>
            </w:pPr>
            <w:r>
              <w:t xml:space="preserve">Pharmacovigilance monitoring and adverse drug reaction reporting by a licensed Chemist specialist</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R$ 6,800.00</w:t>
            </w:r>
          </w:p>
        </w:tc>
        <w:tc>
          <w:tcPr/>
          <w:p>
            <w:pPr>
              <w:pStyle w:val="Compact"/>
              <w:jc w:val="left"/>
            </w:pPr>
            <w:r>
              <w:t xml:space="preserve">R$ 81,600.00</w:t>
            </w:r>
          </w:p>
        </w:tc>
      </w:tr>
      <w:tr>
        <w:tc>
          <w:tcPr/>
          <w:p>
            <w:pPr>
              <w:pStyle w:val="Compact"/>
              <w:jc w:val="left"/>
            </w:pPr>
            <w:r>
              <w:t xml:space="preserve">05</w:t>
            </w:r>
          </w:p>
        </w:tc>
        <w:tc>
          <w:tcPr/>
          <w:p>
            <w:pPr>
              <w:pStyle w:val="Compact"/>
              <w:jc w:val="left"/>
            </w:pPr>
            <w:r>
              <w:t xml:space="preserve">Chemist consultation for drug interaction review, therapeutic drug monitoring, and clinical pharmacy support</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R$ 11,300.00</w:t>
            </w:r>
          </w:p>
        </w:tc>
        <w:tc>
          <w:tcPr/>
          <w:p>
            <w:pPr>
              <w:pStyle w:val="Compact"/>
              <w:jc w:val="left"/>
            </w:pPr>
            <w:r>
              <w:t xml:space="preserve">R$ 135,600.00</w:t>
            </w:r>
          </w:p>
        </w:tc>
      </w:tr>
      <w:tr>
        <w:tc>
          <w:tcPr/>
          <w:p>
            <w:pPr>
              <w:pStyle w:val="Compact"/>
              <w:jc w:val="left"/>
            </w:pPr>
            <w:r>
              <w:t xml:space="preserve">06</w:t>
            </w:r>
          </w:p>
        </w:tc>
        <w:tc>
          <w:tcPr/>
          <w:p>
            <w:pPr>
              <w:pStyle w:val="Compact"/>
              <w:jc w:val="left"/>
            </w:pPr>
            <w:r>
              <w:t xml:space="preserve">Waste management and disposal of chemical and pharmaceutical residues in compliance with Brasília municipal environmental regulations</w:t>
            </w:r>
          </w:p>
        </w:tc>
        <w:tc>
          <w:tcPr/>
          <w:p>
            <w:pPr>
              <w:pStyle w:val="Compact"/>
              <w:jc w:val="left"/>
            </w:pPr>
            <w:r>
              <w:t xml:space="preserve">Monthly</w:t>
            </w:r>
          </w:p>
        </w:tc>
        <w:tc>
          <w:tcPr/>
          <w:p>
            <w:pPr>
              <w:pStyle w:val="Compact"/>
              <w:jc w:val="left"/>
            </w:pPr>
            <w:r>
              <w:t xml:space="preserve">12 months</w:t>
            </w:r>
          </w:p>
        </w:tc>
        <w:tc>
          <w:tcPr/>
          <w:p>
            <w:pPr>
              <w:pStyle w:val="Compact"/>
              <w:jc w:val="left"/>
            </w:pPr>
            <w:r>
              <w:t xml:space="preserve">R$ 4,500.00</w:t>
            </w:r>
          </w:p>
        </w:tc>
        <w:tc>
          <w:tcPr/>
          <w:p>
            <w:pPr>
              <w:pStyle w:val="Compact"/>
              <w:jc w:val="left"/>
            </w:pPr>
            <w:r>
              <w:t xml:space="preserve">R$ 54,000.00</w:t>
            </w:r>
          </w:p>
        </w:tc>
      </w:tr>
      <w:tr>
        <w:tc>
          <w:tcPr/>
          <w:p>
            <w:pPr>
              <w:pStyle w:val="Compact"/>
              <w:jc w:val="left"/>
            </w:pPr>
            <w:r>
              <w:t xml:space="preserve">07</w:t>
            </w:r>
          </w:p>
        </w:tc>
        <w:tc>
          <w:tcPr/>
          <w:p>
            <w:pPr>
              <w:pStyle w:val="Compact"/>
              <w:jc w:val="left"/>
            </w:pPr>
            <w:r>
              <w:t xml:space="preserve">Training and continuing education programs for hospital pharmacy staff delivered by senior Chemist professionals</w:t>
            </w:r>
          </w:p>
        </w:tc>
        <w:tc>
          <w:tcPr/>
          <w:p>
            <w:pPr>
              <w:pStyle w:val="Compact"/>
              <w:jc w:val="left"/>
            </w:pPr>
            <w:r>
              <w:t xml:space="preserve">Quarterly</w:t>
            </w:r>
          </w:p>
        </w:tc>
        <w:tc>
          <w:tcPr/>
          <w:p>
            <w:pPr>
              <w:pStyle w:val="Compact"/>
              <w:jc w:val="left"/>
            </w:pPr>
            <w:r>
              <w:t xml:space="preserve">4 sessions</w:t>
            </w:r>
          </w:p>
        </w:tc>
        <w:tc>
          <w:tcPr/>
          <w:p>
            <w:pPr>
              <w:pStyle w:val="Compact"/>
              <w:jc w:val="left"/>
            </w:pPr>
            <w:r>
              <w:t xml:space="preserve">R$ 7,200.00</w:t>
            </w:r>
          </w:p>
        </w:tc>
        <w:tc>
          <w:tcPr/>
          <w:p>
            <w:pPr>
              <w:pStyle w:val="Compact"/>
              <w:jc w:val="left"/>
            </w:pPr>
            <w:r>
              <w:t xml:space="preserve">R$ 28,800.00</w:t>
            </w:r>
          </w:p>
        </w:tc>
      </w:tr>
      <w:tr>
        <w:tc>
          <w:tcPr/>
          <w:p>
            <w:pPr>
              <w:pStyle w:val="Compact"/>
              <w:jc w:val="left"/>
            </w:pPr>
            <w:r>
              <w:t xml:space="preserve">08</w:t>
            </w:r>
          </w:p>
        </w:tc>
        <w:tc>
          <w:tcPr/>
          <w:p>
            <w:pPr>
              <w:pStyle w:val="Compact"/>
              <w:jc w:val="left"/>
            </w:pPr>
            <w:r>
              <w:t xml:space="preserve">Emergency Chemist call-out service (24/7) for critical pharmaceutical incidents at the Brasília facility</w:t>
            </w:r>
          </w:p>
        </w:tc>
        <w:tc>
          <w:tcPr/>
          <w:p>
            <w:pPr>
              <w:pStyle w:val="Compact"/>
              <w:jc w:val="left"/>
            </w:pPr>
            <w:r>
              <w:t xml:space="preserve">Annual</w:t>
            </w:r>
          </w:p>
        </w:tc>
        <w:tc>
          <w:tcPr/>
          <w:p>
            <w:pPr>
              <w:pStyle w:val="Compact"/>
              <w:jc w:val="left"/>
            </w:pPr>
            <w:r>
              <w:t xml:space="preserve">1 year</w:t>
            </w:r>
          </w:p>
        </w:tc>
        <w:tc>
          <w:tcPr/>
          <w:p>
            <w:pPr>
              <w:pStyle w:val="Compact"/>
              <w:jc w:val="left"/>
            </w:pPr>
            <w:r>
              <w:t xml:space="preserve">R$ 12,000.00</w:t>
            </w:r>
          </w:p>
        </w:tc>
        <w:tc>
          <w:tcPr/>
          <w:p>
            <w:pPr>
              <w:pStyle w:val="Compact"/>
              <w:jc w:val="left"/>
            </w:pPr>
            <w:r>
              <w:t xml:space="preserve">R$ 12,000.00</w:t>
            </w:r>
          </w:p>
        </w:tc>
      </w:tr>
      <w:tr>
        <w:tc>
          <w:tcPr>
            <w:gridSpan w:val="5"/>
          </w:tcPr>
          <w:p>
            <w:pPr>
              <w:pStyle w:val="Compact"/>
              <w:jc w:val="right"/>
            </w:pPr>
            <w:r>
              <w:t xml:space="preserve">SUBTOTAL (BRL)</w:t>
            </w:r>
          </w:p>
        </w:tc>
        <w:tc>
          <w:tcPr/>
          <w:p>
            <w:pPr>
              <w:pStyle w:val="Compact"/>
              <w:jc w:val="left"/>
            </w:pPr>
            <w:r>
              <w:t xml:space="preserve">R$ 821,400.00</w:t>
            </w:r>
          </w:p>
        </w:tc>
      </w:tr>
      <w:tr>
        <w:tc>
          <w:tcPr>
            <w:gridSpan w:val="5"/>
          </w:tcPr>
          <w:p>
            <w:pPr>
              <w:pStyle w:val="Compact"/>
              <w:jc w:val="right"/>
            </w:pPr>
            <w:r>
              <w:t xml:space="preserve">Applicable Taxes &amp; Fees (ISS Brasília — 5%)</w:t>
            </w:r>
          </w:p>
        </w:tc>
        <w:tc>
          <w:tcPr/>
          <w:p>
            <w:pPr>
              <w:pStyle w:val="Compact"/>
              <w:jc w:val="left"/>
            </w:pPr>
            <w:r>
              <w:t xml:space="preserve">R$ 41,070.00</w:t>
            </w:r>
          </w:p>
        </w:tc>
      </w:tr>
      <w:tr>
        <w:tc>
          <w:tcPr>
            <w:gridSpan w:val="5"/>
          </w:tcPr>
          <w:p>
            <w:pPr>
              <w:pStyle w:val="Compact"/>
              <w:jc w:val="right"/>
            </w:pPr>
            <w:r>
              <w:t xml:space="preserve">GRAND TOTAL — Quotation Estimate (BRL)</w:t>
            </w:r>
          </w:p>
        </w:tc>
        <w:tc>
          <w:tcPr/>
          <w:p>
            <w:pPr>
              <w:pStyle w:val="Compact"/>
              <w:jc w:val="left"/>
            </w:pPr>
            <w:r>
              <w:t xml:space="preserve">R$ 862,470.00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15 July 2025, the pricing and terms herein may be subject to revision due to market fluctuations in pharmaceutical inputs and labor costs in Brasília, Brazil.</w:t>
      </w:r>
    </w:p>
    <w:p>
      <w:pPr>
        <w:numPr>
          <w:ilvl w:val="0"/>
          <w:numId w:val="1001"/>
        </w:numPr>
        <w:pStyle w:val="Compact"/>
      </w:pPr>
      <w:r>
        <w:rPr>
          <w:bCs/>
          <w:b/>
        </w:rPr>
        <w:t xml:space="preserve">Payment Terms:</w:t>
      </w:r>
      <w:r>
        <w:t xml:space="preserve"> </w:t>
      </w:r>
      <w:r>
        <w:t xml:space="preserve">Payment shall be made via bank transfer (TED/PIX) to the account of Brasília Chemist &amp; Pharmaceutical Solutions Ltda. within fifteen (15) business days of the monthly invoice issuance. Late payments shall accrue interest at the rate of 1% per month plus a 2% penalty, in accordance with Brazilian commercial law.</w:t>
      </w:r>
    </w:p>
    <w:p>
      <w:pPr>
        <w:numPr>
          <w:ilvl w:val="0"/>
          <w:numId w:val="1001"/>
        </w:numPr>
        <w:pStyle w:val="Compact"/>
      </w:pPr>
      <w:r>
        <w:rPr>
          <w:bCs/>
          <w:b/>
        </w:rPr>
        <w:t xml:space="preserve">Regulatory Compliance:</w:t>
      </w:r>
      <w:r>
        <w:t xml:space="preserve"> </w:t>
      </w:r>
      <w:r>
        <w:t xml:space="preserve">All Chemist services quoted in this Quotation Estimate shall be performed in strict compliance with the regulations of the Conselho Federal de Farmácia (CFF), the Agência Nacional de Vigilância Sanitária (ANVISA), and the applicable municipal bylaws of the Federal District of Brasília, Brazil. The provider holds a valid Alvará de Funcionamento issued by the Secretaria de Saúde do Distrito Federal.</w:t>
      </w:r>
    </w:p>
    <w:p>
      <w:pPr>
        <w:numPr>
          <w:ilvl w:val="0"/>
          <w:numId w:val="1001"/>
        </w:numPr>
        <w:pStyle w:val="Compact"/>
      </w:pPr>
      <w:r>
        <w:rPr>
          <w:bCs/>
          <w:b/>
        </w:rPr>
        <w:t xml:space="preserve">Scope Changes:</w:t>
      </w:r>
      <w:r>
        <w:t xml:space="preserve"> </w:t>
      </w:r>
      <w:r>
        <w:t xml:space="preserve">Any modification to the scope of Chemist services beyond what is itemized in this Quotation Estimate shall require a written amendment signed by both parties. Additional services will be quoted separately and will not alter the base Quotation Estimate unless expressly agreed upon.</w:t>
      </w:r>
    </w:p>
    <w:p>
      <w:pPr>
        <w:numPr>
          <w:ilvl w:val="0"/>
          <w:numId w:val="1001"/>
        </w:numPr>
        <w:pStyle w:val="Compact"/>
      </w:pPr>
      <w:r>
        <w:rPr>
          <w:bCs/>
          <w:b/>
        </w:rPr>
        <w:t xml:space="preserve">Confidentiality:</w:t>
      </w:r>
      <w:r>
        <w:t xml:space="preserve"> </w:t>
      </w:r>
      <w:r>
        <w:t xml:space="preserve">All patient data, pharmaceutical records, and proprietary chemical formulations handled during the delivery of these Chemist services in Brasília shall be treated as strictly confidential in accordance with the Brazilian General Data Protection Law (LGPD — Lei nº 13.709/2018).</w:t>
      </w:r>
    </w:p>
    <w:p>
      <w:pPr>
        <w:numPr>
          <w:ilvl w:val="0"/>
          <w:numId w:val="1001"/>
        </w:numPr>
        <w:pStyle w:val="Compact"/>
      </w:pPr>
      <w:r>
        <w:rPr>
          <w:bCs/>
          <w:b/>
        </w:rPr>
        <w:t xml:space="preserve">Termination:</w:t>
      </w:r>
      <w:r>
        <w:t xml:space="preserve"> </w:t>
      </w:r>
      <w:r>
        <w:t xml:space="preserve">Either party may terminate the engagement with sixty (60) days written notice. In the event of early termination, the client shall be liable for all Chemist services rendered up to the termination date as reflected in the original Quotation Estimate.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Federative Republic of Brazil, with jurisdiction vested in the courts of Brasília, Federal District.</w:t>
      </w:r>
    </w:p>
    <w:p>
      <w:pPr>
        <w:pStyle w:val="FirstParagraph"/>
      </w:pPr>
      <w:r>
        <w:rPr>
          <w:bCs/>
          <w:b/>
        </w:rPr>
        <w:t xml:space="preserve">Important Note:</w:t>
      </w:r>
      <w:r>
        <w:t xml:space="preserve"> </w:t>
      </w:r>
      <w:r>
        <w:t xml:space="preserve">This Quotation Estimate is a non-binding cost projection issued for the purpose of procurement evaluation by the client. It does not constitute a contractual obligation until a formal service agreement is executed by both parties. All Chemist professionals assigned to this project in Brasília, Brazil, hold valid registration with the Conselho Regional de Farmácia do Distrito Federal (CRF-DF).</w:t>
      </w:r>
    </w:p>
    <w:bookmarkEnd w:id="23"/>
    <w:bookmarkStart w:id="24" w:name="acceptance-and-authorization"/>
    <w:p>
      <w:pPr>
        <w:pStyle w:val="Heading2"/>
      </w:pPr>
      <w:r>
        <w:t xml:space="preserve">4. Acceptance and Authorization</w:t>
      </w:r>
    </w:p>
    <w:p>
      <w:pPr>
        <w:pStyle w:val="FirstParagraph"/>
      </w:pPr>
      <w:r>
        <w:t xml:space="preserve">By signing below, the parties acknowledge that they have reviewed this Quotation Estimate in its entirety and agree to the Chemist services, pricing, and terms as described herein for delivery in Brasília, Brazil. This signature does not constitute a final contract but serves as an expression of intent to proceed toward a formal service agreement based on this Quotation Estimate.</w:t>
      </w:r>
    </w:p>
    <w:p>
      <w:pPr>
        <w:pStyle w:val="BodyText"/>
      </w:pPr>
      <w:r>
        <w:rPr>
          <w:bCs/>
          <w:b/>
        </w:rPr>
        <w:t xml:space="preserve">For Brasília Chemist &amp; Pharmaceutical Solutions Ltda.</w:t>
      </w:r>
      <w:r>
        <w:br/>
      </w:r>
      <w:r>
        <w:t xml:space="preserve">Name: Dra. Helena Santos, RFF 45.678</w:t>
      </w:r>
      <w:r>
        <w:br/>
      </w:r>
      <w:r>
        <w:t xml:space="preserve">Title: CEO &amp; Lead Chemist</w:t>
      </w:r>
      <w:r>
        <w:br/>
      </w:r>
      <w:r>
        <w:t xml:space="preserve">Date: _______________</w:t>
      </w:r>
    </w:p>
    <w:p>
      <w:pPr>
        <w:pStyle w:val="BodyText"/>
      </w:pPr>
      <w:r>
        <w:rPr>
          <w:bCs/>
          <w:b/>
        </w:rPr>
        <w:t xml:space="preserve">For Hospital Regional de Brasília (HRB)</w:t>
      </w:r>
      <w:r>
        <w:br/>
      </w:r>
      <w:r>
        <w:t xml:space="preserve">Name: Dr. Marcos Oliveira</w:t>
      </w:r>
      <w:r>
        <w:br/>
      </w:r>
      <w:r>
        <w:t xml:space="preserve">Title: Procurement Director</w:t>
      </w:r>
      <w:r>
        <w:br/>
      </w:r>
      <w:r>
        <w:t xml:space="preserve">Date: _______________</w:t>
      </w:r>
    </w:p>
    <w:p>
      <w:pPr>
        <w:pStyle w:val="BodyText"/>
      </w:pPr>
      <w:r>
        <w:t xml:space="preserve">Quotation Estimate QE-2025-04871 — Brasília Chemist &amp; Pharmaceutical Solutions Ltda. — Brasília, DF, Brazil</w:t>
      </w:r>
      <w:r>
        <w:br/>
      </w:r>
      <w:r>
        <w:t xml:space="preserve">This document was generated on 15 June 2025. For inquiries regarding this Quotation Estimate, please contact quotations@brasiliachemist.com.br or +55 (61) 3344-5566.</w:t>
      </w:r>
      <w:r>
        <w:br/>
      </w:r>
      <w:r>
        <w:t xml:space="preserve">© 2025 Brasília Chemist &amp; Pharmaceutical Solutions Ltda.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Brazil Brasília</dc:title>
  <dc:creator/>
  <dc:language>en</dc:language>
  <cp:keywords/>
  <dcterms:created xsi:type="dcterms:W3CDTF">2026-10-10T04:08:14Z</dcterms:created>
  <dcterms:modified xsi:type="dcterms:W3CDTF">2026-10-10T04:08:14Z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