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Chemist Services &amp; Laboratory Analysis</w:t>
      </w:r>
    </w:p>
    <w:p>
      <w:pPr>
        <w:pStyle w:val="BodyText"/>
      </w:pPr>
      <w:r>
        <w:t xml:space="preserve">Colombia — Bogotá D.C.</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QTE-BOG-2025-04782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calendar days)</w:t>
      </w:r>
    </w:p>
    <w:p>
      <w:pPr>
        <w:pStyle w:val="BodyText"/>
      </w:pPr>
      <w:r>
        <w:rPr>
          <w:bCs/>
          <w:b/>
        </w:rPr>
        <w:t xml:space="preserve">Prepared By:</w:t>
      </w:r>
      <w:r>
        <w:t xml:space="preserve"> </w:t>
      </w:r>
      <w:r>
        <w:t xml:space="preserve">Dr. Mariana Restrepo, Ph.D. in Chemistry</w:t>
      </w:r>
    </w:p>
    <w:p>
      <w:pPr>
        <w:pStyle w:val="BodyText"/>
      </w:pPr>
      <w:r>
        <w:rPr>
          <w:bCs/>
          <w:b/>
        </w:rPr>
        <w:t xml:space="preserve">Location:</w:t>
      </w:r>
      <w:r>
        <w:t xml:space="preserve"> </w:t>
      </w:r>
      <w:r>
        <w:t xml:space="preserve">Bogotá, Cundinamarca, Colombia</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Andina Pharma Solutions S.A.S.</w:t>
      </w:r>
    </w:p>
    <w:p>
      <w:pPr>
        <w:pStyle w:val="BodyText"/>
      </w:pPr>
      <w:r>
        <w:rPr>
          <w:bCs/>
          <w:b/>
        </w:rPr>
        <w:t xml:space="preserve">Address:</w:t>
      </w:r>
      <w:r>
        <w:t xml:space="preserve"> </w:t>
      </w:r>
      <w:r>
        <w:t xml:space="preserve">Av. El Poblado #45-12, Bogotá D.C., Colombia</w:t>
      </w:r>
    </w:p>
    <w:p>
      <w:pPr>
        <w:pStyle w:val="BodyText"/>
      </w:pPr>
      <w:r>
        <w:rPr>
          <w:bCs/>
          <w:b/>
        </w:rPr>
        <w:t xml:space="preserve">NIT:</w:t>
      </w:r>
      <w:r>
        <w:t xml:space="preserve"> </w:t>
      </w:r>
      <w:r>
        <w:t xml:space="preserve">901.234.567-8</w:t>
      </w:r>
    </w:p>
    <w:p>
      <w:pPr>
        <w:pStyle w:val="BodyText"/>
      </w:pPr>
      <w:r>
        <w:rPr>
          <w:bCs/>
          <w:b/>
        </w:rPr>
        <w:t xml:space="preserve">Contact Person:</w:t>
      </w:r>
      <w:r>
        <w:t xml:space="preserve"> </w:t>
      </w:r>
      <w:r>
        <w:t xml:space="preserve">Ing. Carlos Mendoza</w:t>
      </w:r>
    </w:p>
    <w:p>
      <w:pPr>
        <w:pStyle w:val="BodyText"/>
      </w:pPr>
      <w:r>
        <w:rPr>
          <w:bCs/>
          <w:b/>
        </w:rPr>
        <w:t xml:space="preserve">Email:</w:t>
      </w:r>
      <w:r>
        <w:t xml:space="preserve"> </w:t>
      </w:r>
      <w:r>
        <w:t xml:space="preserve">c.mendoza@andinapharma.co</w:t>
      </w:r>
    </w:p>
    <w:bookmarkEnd w:id="22"/>
    <w:p>
      <w:pPr>
        <w:pStyle w:val="BodyText"/>
      </w:pPr>
      <w:r>
        <w:t xml:space="preserve">1. Scope of Services — Chemist Consultation in Colombia Bogotá</w:t>
      </w:r>
    </w:p>
    <w:p>
      <w:pPr>
        <w:pStyle w:val="BodyText"/>
      </w:pPr>
      <w:r>
        <w:t xml:space="preserve">This</w:t>
      </w:r>
      <w:r>
        <w:t xml:space="preserve"> </w:t>
      </w:r>
      <w:r>
        <w:rPr>
          <w:bCs/>
          <w:b/>
        </w:rPr>
        <w:t xml:space="preserve">Quotation Estimate</w:t>
      </w:r>
      <w:r>
        <w:t xml:space="preserve"> </w:t>
      </w:r>
      <w:r>
        <w:t xml:space="preserve">is issued by</w:t>
      </w:r>
      <w:r>
        <w:t xml:space="preserve"> </w:t>
      </w:r>
      <w:r>
        <w:rPr>
          <w:bCs/>
          <w:b/>
        </w:rPr>
        <w:t xml:space="preserve">Dr. Mariana Restrepo</w:t>
      </w:r>
      <w:r>
        <w:t xml:space="preserve">, a licensed professional</w:t>
      </w:r>
      <w:r>
        <w:t xml:space="preserve"> </w:t>
      </w:r>
      <w:r>
        <w:rPr>
          <w:bCs/>
          <w:b/>
        </w:rPr>
        <w:t xml:space="preserve">Chemist</w:t>
      </w:r>
      <w:r>
        <w:t xml:space="preserve"> </w:t>
      </w:r>
      <w:r>
        <w:t xml:space="preserve">registered with the Colombian Ministry of Health (Ministerio de Salud y Protección Social), to provide comprehensive chemical analysis, quality control, and regulatory consulting services to Andina Pharma Solutions S.A.S. All services described herein will be performed in and around the city of</w:t>
      </w:r>
      <w:r>
        <w:t xml:space="preserve"> </w:t>
      </w:r>
      <w:r>
        <w:rPr>
          <w:bCs/>
          <w:b/>
        </w:rPr>
        <w:t xml:space="preserve">Bogotá, Colombia</w:t>
      </w:r>
      <w:r>
        <w:t xml:space="preserve">, in full compliance with Colombian national regulations (INVIMA, ICONTEC, and applicable Cundinamarca municipal ordinances).</w:t>
      </w:r>
    </w:p>
    <w:p>
      <w:pPr>
        <w:pStyle w:val="BodyText"/>
      </w:pPr>
      <w:r>
        <w:t xml:space="preserve">The</w:t>
      </w:r>
      <w:r>
        <w:t xml:space="preserve"> </w:t>
      </w:r>
      <w:r>
        <w:rPr>
          <w:bCs/>
          <w:b/>
        </w:rPr>
        <w:t xml:space="preserve">Chemist</w:t>
      </w:r>
      <w:r>
        <w:t xml:space="preserve"> </w:t>
      </w:r>
      <w:r>
        <w:t xml:space="preserve">engaged under this Quotation Estimate will deliver the following professional services tailored to the pharmaceutical and chemical manufacturing operations of the client in Bogotá:</w:t>
      </w:r>
    </w:p>
    <w:p>
      <w:pPr>
        <w:pStyle w:val="BodyText"/>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Full chemical composition analysis of raw materials (HPLC, GC-MS, and FTIR spectroscopy) performed by the assigned Chemist at the Bogotá laboratory facility</w:t>
            </w:r>
          </w:p>
        </w:tc>
        <w:tc>
          <w:tcPr/>
          <w:p>
            <w:pPr>
              <w:pStyle w:val="Compact"/>
              <w:jc w:val="left"/>
            </w:pPr>
            <w:r>
              <w:t xml:space="preserve">Analysis</w:t>
            </w:r>
          </w:p>
        </w:tc>
        <w:tc>
          <w:tcPr/>
          <w:p>
            <w:pPr>
              <w:pStyle w:val="Compact"/>
              <w:jc w:val="left"/>
            </w:pPr>
            <w:r>
              <w:t xml:space="preserve">25</w:t>
            </w:r>
          </w:p>
        </w:tc>
        <w:tc>
          <w:tcPr/>
          <w:p>
            <w:pPr>
              <w:pStyle w:val="Compact"/>
              <w:jc w:val="left"/>
            </w:pPr>
            <w:r>
              <w:t xml:space="preserve">1,850,000</w:t>
            </w:r>
          </w:p>
        </w:tc>
        <w:tc>
          <w:tcPr/>
          <w:p>
            <w:pPr>
              <w:pStyle w:val="Compact"/>
              <w:jc w:val="left"/>
            </w:pPr>
            <w:r>
              <w:t xml:space="preserve">46,250,000</w:t>
            </w:r>
          </w:p>
        </w:tc>
      </w:tr>
      <w:tr>
        <w:tc>
          <w:tcPr/>
          <w:p>
            <w:pPr>
              <w:pStyle w:val="Compact"/>
              <w:jc w:val="left"/>
            </w:pPr>
            <w:r>
              <w:t xml:space="preserve">2</w:t>
            </w:r>
          </w:p>
        </w:tc>
        <w:tc>
          <w:tcPr/>
          <w:p>
            <w:pPr>
              <w:pStyle w:val="Compact"/>
              <w:jc w:val="left"/>
            </w:pPr>
            <w:r>
              <w:t xml:space="preserve">Quality control audit of the client's production line in Bogotá, including water purity testing, pH calibration, and contamination screening conducted by the Chemist</w:t>
            </w:r>
          </w:p>
        </w:tc>
        <w:tc>
          <w:tcPr/>
          <w:p>
            <w:pPr>
              <w:pStyle w:val="Compact"/>
              <w:jc w:val="left"/>
            </w:pPr>
            <w:r>
              <w:t xml:space="preserve">Day</w:t>
            </w:r>
          </w:p>
        </w:tc>
        <w:tc>
          <w:tcPr/>
          <w:p>
            <w:pPr>
              <w:pStyle w:val="Compact"/>
              <w:jc w:val="left"/>
            </w:pPr>
            <w:r>
              <w:t xml:space="preserve">10</w:t>
            </w:r>
          </w:p>
        </w:tc>
        <w:tc>
          <w:tcPr/>
          <w:p>
            <w:pPr>
              <w:pStyle w:val="Compact"/>
              <w:jc w:val="left"/>
            </w:pPr>
            <w:r>
              <w:t xml:space="preserve">2,400,000</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Regulatory documentation preparation and INVIMA compliance review for new chemical product registration in Colombia, handled by the Chemist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Monthly on-site supervision by the Chemist at the client's Bogotá facility (4 visits per month, 8 hours each)</w:t>
            </w:r>
          </w:p>
        </w:tc>
        <w:tc>
          <w:tcPr/>
          <w:p>
            <w:pPr>
              <w:pStyle w:val="Compact"/>
              <w:jc w:val="left"/>
            </w:pPr>
            <w:r>
              <w:t xml:space="preserve">Month</w:t>
            </w:r>
          </w:p>
        </w:tc>
        <w:tc>
          <w:tcPr/>
          <w:p>
            <w:pPr>
              <w:pStyle w:val="Compact"/>
              <w:jc w:val="left"/>
            </w:pPr>
            <w:r>
              <w:t xml:space="preserve">6</w:t>
            </w:r>
          </w:p>
        </w:tc>
        <w:tc>
          <w:tcPr/>
          <w:p>
            <w:pPr>
              <w:pStyle w:val="Compact"/>
              <w:jc w:val="left"/>
            </w:pPr>
            <w:r>
              <w:t xml:space="preserve">9,600,000</w:t>
            </w:r>
          </w:p>
        </w:tc>
        <w:tc>
          <w:tcPr/>
          <w:p>
            <w:pPr>
              <w:pStyle w:val="Compact"/>
              <w:jc w:val="left"/>
            </w:pPr>
            <w:r>
              <w:t xml:space="preserve">57,600,000</w:t>
            </w:r>
          </w:p>
        </w:tc>
      </w:tr>
      <w:tr>
        <w:tc>
          <w:tcPr/>
          <w:p>
            <w:pPr>
              <w:pStyle w:val="Compact"/>
              <w:jc w:val="left"/>
            </w:pPr>
            <w:r>
              <w:t xml:space="preserve">5</w:t>
            </w:r>
          </w:p>
        </w:tc>
        <w:tc>
          <w:tcPr/>
          <w:p>
            <w:pPr>
              <w:pStyle w:val="Compact"/>
              <w:jc w:val="left"/>
            </w:pPr>
            <w:r>
              <w:t xml:space="preserve">Emergency chemical spill response and environmental impact assessment in the Bogotá metropolitan area</w:t>
            </w:r>
          </w:p>
        </w:tc>
        <w:tc>
          <w:tcPr/>
          <w:p>
            <w:pPr>
              <w:pStyle w:val="Compact"/>
              <w:jc w:val="left"/>
            </w:pPr>
            <w:r>
              <w:t xml:space="preserve">Incident</w:t>
            </w:r>
          </w:p>
        </w:tc>
        <w:tc>
          <w:tcPr/>
          <w:p>
            <w:pPr>
              <w:pStyle w:val="Compact"/>
              <w:jc w:val="left"/>
            </w:pPr>
            <w:r>
              <w:t xml:space="preserve">2</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6</w:t>
            </w:r>
          </w:p>
        </w:tc>
        <w:tc>
          <w:tcPr/>
          <w:p>
            <w:pPr>
              <w:pStyle w:val="Compact"/>
              <w:jc w:val="left"/>
            </w:pPr>
            <w:r>
              <w:t xml:space="preserve">Training workshop for client staff on safe chemical handling, waste disposal protocols, and Colombian environmental regulations (delivered by the Chemist)</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gridSpan w:val="5"/>
          </w:tcPr>
          <w:p>
            <w:pPr>
              <w:pStyle w:val="Compact"/>
              <w:jc w:val="right"/>
            </w:pPr>
            <w:r>
              <w:t xml:space="preserve">Subtotal (COP):</w:t>
            </w:r>
          </w:p>
        </w:tc>
        <w:tc>
          <w:tcPr/>
          <w:p>
            <w:pPr>
              <w:pStyle w:val="Compact"/>
              <w:jc w:val="left"/>
            </w:pPr>
            <w:r>
              <w:t xml:space="preserve">156,350,000</w:t>
            </w:r>
          </w:p>
        </w:tc>
      </w:tr>
      <w:tr>
        <w:tc>
          <w:tcPr>
            <w:gridSpan w:val="5"/>
          </w:tcPr>
          <w:p>
            <w:pPr>
              <w:pStyle w:val="Compact"/>
              <w:jc w:val="right"/>
            </w:pPr>
            <w:r>
              <w:t xml:space="preserve">IVA 19% (Colombian VAT):</w:t>
            </w:r>
          </w:p>
        </w:tc>
        <w:tc>
          <w:tcPr/>
          <w:p>
            <w:pPr>
              <w:pStyle w:val="Compact"/>
              <w:jc w:val="left"/>
            </w:pPr>
            <w:r>
              <w:t xml:space="preserve">29,706,500</w:t>
            </w:r>
          </w:p>
        </w:tc>
      </w:tr>
      <w:tr>
        <w:tc>
          <w:tcPr>
            <w:gridSpan w:val="5"/>
          </w:tcPr>
          <w:p>
            <w:pPr>
              <w:pStyle w:val="Compact"/>
              <w:jc w:val="right"/>
            </w:pPr>
            <w:r>
              <w:t xml:space="preserve">TOTAL QUOTATION ESTIMATE (COP):</w:t>
            </w:r>
          </w:p>
        </w:tc>
        <w:tc>
          <w:tcPr/>
          <w:p>
            <w:pPr>
              <w:pStyle w:val="Compact"/>
              <w:jc w:val="left"/>
            </w:pPr>
            <w:r>
              <w:t xml:space="preserve">186,056,500</w:t>
            </w:r>
          </w:p>
        </w:tc>
      </w:tr>
    </w:tbl>
    <w:p>
      <w:pPr>
        <w:pStyle w:val="BodyText"/>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After this period, the Chemist reserves the right to revise pricing due to market fluctuations in reagents, laboratory consumables, and service costs in Colombia.</w:t>
      </w:r>
    </w:p>
    <w:p>
      <w:pPr>
        <w:numPr>
          <w:ilvl w:val="0"/>
          <w:numId w:val="1001"/>
        </w:numPr>
        <w:pStyle w:val="Compact"/>
      </w:pPr>
      <w:r>
        <w:t xml:space="preserve">All services will be rendered by the designated Chemist, Dr. Mariana Restrepo, or by qualified substitute professionals under her direct supervision, all operating within the jurisdiction of Bogotá, Cundinamarca, Colombia.</w:t>
      </w:r>
    </w:p>
    <w:p>
      <w:pPr>
        <w:numPr>
          <w:ilvl w:val="0"/>
          <w:numId w:val="1001"/>
        </w:numPr>
        <w:pStyle w:val="Compact"/>
      </w:pPr>
      <w:r>
        <w:t xml:space="preserve">Payment terms: 40% advance upon acceptance of this Quotation Estimate, 40% upon completion of the mid-project milestone, and 20% upon final delivery and sign-off. Payments shall be made in Colombian Pesos (COP) via bank transfer to the account specified in the final contract.</w:t>
      </w:r>
    </w:p>
    <w:p>
      <w:pPr>
        <w:numPr>
          <w:ilvl w:val="0"/>
          <w:numId w:val="1001"/>
        </w:numPr>
        <w:pStyle w:val="Compact"/>
      </w:pPr>
      <w:r>
        <w:t xml:space="preserve">The Chemist shall comply with all applicable Colombian labor laws, environmental regulations (Ley 1333 de 2009), and occupational health and safety standards (GTC) while performing services in Bogotá.</w:t>
      </w:r>
    </w:p>
    <w:p>
      <w:pPr>
        <w:numPr>
          <w:ilvl w:val="0"/>
          <w:numId w:val="1001"/>
        </w:numPr>
        <w:pStyle w:val="Compact"/>
      </w:pPr>
      <w:r>
        <w:t xml:space="preserve">Any additional services beyond the scope defined in this Quotation Estimate will be subject to a separate written amendment signed by both parties.</w:t>
      </w:r>
    </w:p>
    <w:p>
      <w:pPr>
        <w:numPr>
          <w:ilvl w:val="0"/>
          <w:numId w:val="1001"/>
        </w:numPr>
        <w:pStyle w:val="Compact"/>
      </w:pPr>
      <w:r>
        <w:t xml:space="preserve">All laboratory reports, chemical analyses, and regulatory documents produced by the Chemist shall be delivered in both Spanish and English to facilitate the client's international operations.</w:t>
      </w:r>
    </w:p>
    <w:p>
      <w:pPr>
        <w:numPr>
          <w:ilvl w:val="0"/>
          <w:numId w:val="1001"/>
        </w:numPr>
        <w:pStyle w:val="Compact"/>
      </w:pPr>
      <w:r>
        <w:t xml:space="preserve">This Quotation Estimate does not constitute a binding contract until formally accepted in writing by the client and countersigned by the Chemist's representative.</w:t>
      </w:r>
    </w:p>
    <w:p>
      <w:pPr>
        <w:numPr>
          <w:ilvl w:val="0"/>
          <w:numId w:val="1001"/>
        </w:numPr>
        <w:pStyle w:val="Compact"/>
      </w:pPr>
      <w:r>
        <w:t xml:space="preserve">Confidentiality: The Chemist agrees to maintain strict confidentiality regarding all proprietary chemical formulations, trade secrets, and business information of the client, in accordance with Colombian intellectual property law (Ley 23 de 1992).</w:t>
      </w:r>
    </w:p>
    <w:p>
      <w:pPr>
        <w:numPr>
          <w:ilvl w:val="0"/>
          <w:numId w:val="1001"/>
        </w:numPr>
        <w:pStyle w:val="Compact"/>
      </w:pPr>
      <w:r>
        <w:t xml:space="preserve">Force majeure events, including but not limited to natural disasters affecting the Bogotá region, government-mandated closures, or public health emergencies in Colombia, shall suspend obligations under this Quotation Estimate without penalty to either party.</w:t>
      </w:r>
    </w:p>
    <w:p>
      <w:pPr>
        <w:numPr>
          <w:ilvl w:val="0"/>
          <w:numId w:val="1001"/>
        </w:numPr>
        <w:pStyle w:val="Compact"/>
      </w:pPr>
      <w:r>
        <w:t xml:space="preserve">Disputes arising from this Quotation Estimate or the subsequent contract shall be resolved through mediation in Bogotá, Colombia, in accordance with the Colombian Civil Procedure Code.</w:t>
      </w:r>
    </w:p>
    <w:p>
      <w:pPr>
        <w:pStyle w:val="FirstParagraph"/>
      </w:pPr>
      <w:r>
        <w:t xml:space="preserve">4. Acceptance and Authorization</w:t>
      </w:r>
    </w:p>
    <w:p>
      <w:pPr>
        <w:pStyle w:val="BodyText"/>
      </w:pPr>
      <w:r>
        <w:t xml:space="preserve">By signing below, both parties acknowledge that this Quotation Estimate for Chemist services in Colombia Bogotá has been reviewed, understood, and accepted in its entirety. The Chemist commits to delivering all outlined services with the highest professional standards, and the client commits to the payment terms and conditions stated herein.</w:t>
      </w:r>
    </w:p>
    <w:p>
      <w:pPr>
        <w:pStyle w:val="BodyText"/>
      </w:pPr>
      <w:r>
        <w:rPr>
          <w:bCs/>
          <w:b/>
        </w:rPr>
        <w:t xml:space="preserve">For the Chemist / Service Provider</w:t>
      </w:r>
      <w:r>
        <w:br/>
      </w:r>
      <w:r>
        <w:t xml:space="preserve">Dr. Mariana Restrepo, Ph.D.</w:t>
      </w:r>
      <w:r>
        <w:br/>
      </w:r>
      <w:r>
        <w:t xml:space="preserve">Professional Chemist — Bogotá, Colombia</w:t>
      </w:r>
      <w:r>
        <w:br/>
      </w:r>
      <w:r>
        <w:t xml:space="preserve">Registration No.: 045-7821 (Min. Salud)</w:t>
      </w:r>
    </w:p>
    <w:p>
      <w:pPr>
        <w:pStyle w:val="BodyText"/>
      </w:pPr>
      <w:r>
        <w:rPr>
          <w:bCs/>
          <w:b/>
        </w:rPr>
        <w:t xml:space="preserve">For the Client</w:t>
      </w:r>
      <w:r>
        <w:br/>
      </w:r>
      <w:r>
        <w:t xml:space="preserve">Ing. Carlos Mendoza</w:t>
      </w:r>
      <w:r>
        <w:br/>
      </w:r>
      <w:r>
        <w:t xml:space="preserve">Andina Pharma Solutions S.A.S.</w:t>
      </w:r>
      <w:r>
        <w:br/>
      </w:r>
      <w:r>
        <w:t xml:space="preserve">Bogotá D.C., Colombia</w:t>
      </w:r>
    </w:p>
    <w:p>
      <w:pPr>
        <w:pStyle w:val="BodyText"/>
      </w:pPr>
      <w:r>
        <w:t xml:space="preserve">Quotation Estimate QTE-BOG-2025-04782 — Chemist Services — Colombia Bogotá</w:t>
      </w:r>
      <w:r>
        <w:br/>
      </w:r>
      <w:r>
        <w:t xml:space="preserve">This document is generated for professional use and is subject to the terms stated herein. © 2025 Dr. Mariana Restrepo — Professional Chemist, 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Colombia Bogotá</dc:title>
  <dc:creator/>
  <dc:language>en</dc:language>
  <cp:keywords/>
  <dcterms:created xsi:type="dcterms:W3CDTF">2026-10-10T07:24:32Z</dcterms:created>
  <dcterms:modified xsi:type="dcterms:W3CDTF">2026-10-10T07:24:32Z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