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rPr>
          <w:bCs/>
          <w:b/>
        </w:rPr>
        <w:t xml:space="preserve">Cape Town Chemist &amp; Pharmaceutical Supplies (Pty) Ltd</w:t>
      </w:r>
    </w:p>
    <w:p>
      <w:pPr>
        <w:pStyle w:val="BodyText"/>
      </w:pPr>
      <w:r>
        <w:t xml:space="preserve">142 Sea Point Promenade, Sea Point, Cape Town, 8005, South Africa</w:t>
      </w:r>
    </w:p>
    <w:p>
      <w:pPr>
        <w:pStyle w:val="BodyText"/>
      </w:pPr>
      <w:r>
        <w:t xml:space="preserve">Reg. No: 2019/482731/07 | POB No: 00482731</w:t>
      </w:r>
    </w:p>
    <w:p>
      <w:pPr>
        <w:pStyle w:val="BodyText"/>
      </w:pPr>
      <w:r>
        <w:t xml:space="preserve">Phone: +27 21 424 8832 | Email: quotations@capetownchemist.co.za</w:t>
      </w:r>
    </w:p>
    <w:p>
      <w:pPr>
        <w:pStyle w:val="BodyText"/>
      </w:pPr>
      <w:r>
        <w:t xml:space="preserve">HPRA Licence No: 00482731-CT-2019</w:t>
      </w:r>
    </w:p>
    <w:bookmarkEnd w:id="20"/>
    <w:p>
      <w:pPr>
        <w:pStyle w:val="BodyText"/>
      </w:pPr>
      <w:r>
        <w:rPr>
          <w:bCs/>
          <w:b/>
        </w:rPr>
        <w:t xml:space="preserve">Quotation Estimate No:</w:t>
      </w:r>
      <w:r>
        <w:t xml:space="preserve"> </w:t>
      </w:r>
      <w:r>
        <w:t xml:space="preserve">QTE-CT-2025-0347</w:t>
      </w:r>
      <w:r>
        <w:br/>
      </w:r>
      <w:r>
        <w:rPr>
          <w:bCs/>
          <w:b/>
        </w:rPr>
        <w:t xml:space="preserve">Date of Issue:</w:t>
      </w:r>
      <w:r>
        <w:t xml:space="preserve"> </w:t>
      </w:r>
      <w:r>
        <w:t xml:space="preserve">12 June 2025</w:t>
      </w:r>
      <w:r>
        <w:br/>
      </w:r>
      <w:r>
        <w:rPr>
          <w:bCs/>
          <w:b/>
        </w:rPr>
        <w:t xml:space="preserve">Valid Until:</w:t>
      </w:r>
      <w:r>
        <w:t xml:space="preserve"> </w:t>
      </w:r>
      <w:r>
        <w:t xml:space="preserve">12 July 2025 (30 days)</w:t>
      </w:r>
    </w:p>
    <w:p>
      <w:pPr>
        <w:pStyle w:val="BodyText"/>
      </w:pPr>
      <w:r>
        <w:rPr>
          <w:bCs/>
          <w:b/>
        </w:rPr>
        <w:t xml:space="preserve">Prepared For:</w:t>
      </w:r>
      <w:r>
        <w:br/>
      </w:r>
      <w:r>
        <w:t xml:space="preserve">Atlantic Health Clinic Group</w:t>
      </w:r>
      <w:r>
        <w:br/>
      </w:r>
      <w:r>
        <w:t xml:space="preserve">28 Kloof Street, Gardens, Cape Town, 8001</w:t>
      </w:r>
      <w:r>
        <w:br/>
      </w:r>
      <w:r>
        <w:t xml:space="preserve">South Africa</w:t>
      </w:r>
      <w:r>
        <w:br/>
      </w:r>
      <w:r>
        <w:t xml:space="preserve">Contact: Dr. Naledi van der Merwe</w:t>
      </w:r>
      <w:r>
        <w:br/>
      </w:r>
      <w:r>
        <w:t xml:space="preserve">Email: procurement@atlantichealth.co.za</w:t>
      </w:r>
    </w:p>
    <w:p>
      <w:pPr>
        <w:pStyle w:val="BodyText"/>
      </w:pPr>
      <w:r>
        <w:t xml:space="preserve">Dear Dr. van der Merwe,</w:t>
      </w:r>
    </w:p>
    <w:p>
      <w:pPr>
        <w:pStyle w:val="BodyText"/>
      </w:pPr>
      <w:r>
        <w:t xml:space="preserve">Thank you for your enquiry regarding the supply of pharmaceutical products, over-the-counter medications, and general chemist services for the Atlantic Health Clinic Group. This</w:t>
      </w:r>
      <w:r>
        <w:t xml:space="preserve"> </w:t>
      </w:r>
      <w:r>
        <w:rPr>
          <w:bCs/>
          <w:b/>
        </w:rPr>
        <w:t xml:space="preserve">Quotation Estimate</w:t>
      </w:r>
      <w:r>
        <w:t xml:space="preserve"> </w:t>
      </w:r>
      <w:r>
        <w:t xml:space="preserve">has been prepared by our team at Cape Town Chemist &amp; Pharmaceutical Supplies (Pty) Ltd, a registered and fully licensed</w:t>
      </w:r>
      <w:r>
        <w:t xml:space="preserve"> </w:t>
      </w:r>
      <w:r>
        <w:rPr>
          <w:bCs/>
          <w:b/>
        </w:rPr>
        <w:t xml:space="preserve">Chemist</w:t>
      </w:r>
      <w:r>
        <w:t xml:space="preserve"> </w:t>
      </w:r>
      <w:r>
        <w:t xml:space="preserve">operating in the heart of</w:t>
      </w:r>
      <w:r>
        <w:t xml:space="preserve"> </w:t>
      </w:r>
      <w:r>
        <w:rPr>
          <w:bCs/>
          <w:b/>
        </w:rPr>
        <w:t xml:space="preserve">South Africa Cape Town</w:t>
      </w:r>
      <w:r>
        <w:t xml:space="preserve">. We are committed to providing our clients across the Western Cape with the highest quality pharmaceutical products at competitive and transparent pricing.</w:t>
      </w:r>
    </w:p>
    <w:p>
      <w:pPr>
        <w:pStyle w:val="BodyText"/>
      </w:pPr>
      <w:r>
        <w:t xml:space="preserve">Please find below the detailed breakdown of the items and services included in this Quotation Estimate. All prices are quoted in South African Rand (ZAR) and are inclusive of Value Added Tax (VAT) at the current rate of 15% as prescribed by the South African Revenue Service (SARS).</w:t>
      </w:r>
    </w:p>
    <w:p>
      <w:pPr>
        <w:pStyle w:val="BodyText"/>
      </w:pPr>
      <w:r>
        <w:t xml:space="preserve">Itemised Quotation Estimate – Pharmaceutical &amp; Chemist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Total (ZAR)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Prescription Medications – Monthly Supply (Antibiotics, Analgesics, Antihistamines)</w:t>
            </w:r>
          </w:p>
        </w:tc>
        <w:tc>
          <w:tcPr/>
          <w:p>
            <w:pPr>
              <w:pStyle w:val="Compact"/>
              <w:jc w:val="left"/>
            </w:pPr>
            <w:r>
              <w:t xml:space="preserve">1 Lot</w:t>
            </w:r>
          </w:p>
        </w:tc>
        <w:tc>
          <w:tcPr/>
          <w:p>
            <w:pPr>
              <w:pStyle w:val="Compact"/>
              <w:jc w:val="left"/>
            </w:pPr>
            <w:r>
              <w:t xml:space="preserve">R 48,500.00</w:t>
            </w:r>
          </w:p>
        </w:tc>
        <w:tc>
          <w:tcPr/>
          <w:p>
            <w:pPr>
              <w:pStyle w:val="Compact"/>
              <w:jc w:val="left"/>
            </w:pPr>
            <w:r>
              <w:t xml:space="preserve">R 48,500.00</w:t>
            </w:r>
          </w:p>
        </w:tc>
        <w:tc>
          <w:tcPr/>
          <w:p>
            <w:pPr>
              <w:pStyle w:val="Compact"/>
              <w:jc w:val="left"/>
            </w:pPr>
            <w:r>
              <w:t xml:space="preserve">Subject to valid prescriptions</w:t>
            </w:r>
          </w:p>
        </w:tc>
      </w:tr>
      <w:tr>
        <w:tc>
          <w:tcPr/>
          <w:p>
            <w:pPr>
              <w:pStyle w:val="Compact"/>
              <w:jc w:val="left"/>
            </w:pPr>
            <w:r>
              <w:t xml:space="preserve">02</w:t>
            </w:r>
          </w:p>
        </w:tc>
        <w:tc>
          <w:tcPr/>
          <w:p>
            <w:pPr>
              <w:pStyle w:val="Compact"/>
              <w:jc w:val="left"/>
            </w:pPr>
            <w:r>
              <w:t xml:space="preserve">Over-the-Counter (OTC) Medications – General Chemist Stock</w:t>
            </w:r>
          </w:p>
        </w:tc>
        <w:tc>
          <w:tcPr/>
          <w:p>
            <w:pPr>
              <w:pStyle w:val="Compact"/>
              <w:jc w:val="left"/>
            </w:pPr>
            <w:r>
              <w:t xml:space="preserve">1 Lot</w:t>
            </w:r>
          </w:p>
        </w:tc>
        <w:tc>
          <w:tcPr/>
          <w:p>
            <w:pPr>
              <w:pStyle w:val="Compact"/>
              <w:jc w:val="left"/>
            </w:pPr>
            <w:r>
              <w:t xml:space="preserve">R 12,350.00</w:t>
            </w:r>
          </w:p>
        </w:tc>
        <w:tc>
          <w:tcPr/>
          <w:p>
            <w:pPr>
              <w:pStyle w:val="Compact"/>
              <w:jc w:val="left"/>
            </w:pPr>
            <w:r>
              <w:t xml:space="preserve">R 12,350.00</w:t>
            </w:r>
          </w:p>
        </w:tc>
        <w:tc>
          <w:tcPr/>
          <w:p>
            <w:pPr>
              <w:pStyle w:val="Compact"/>
              <w:jc w:val="left"/>
            </w:pPr>
            <w:r>
              <w:t xml:space="preserve">Includes paracetamol, ibuprofen, cold &amp; flu remedies</w:t>
            </w:r>
          </w:p>
        </w:tc>
      </w:tr>
      <w:tr>
        <w:tc>
          <w:tcPr/>
          <w:p>
            <w:pPr>
              <w:pStyle w:val="Compact"/>
              <w:jc w:val="left"/>
            </w:pPr>
            <w:r>
              <w:t xml:space="preserve">03</w:t>
            </w:r>
          </w:p>
        </w:tc>
        <w:tc>
          <w:tcPr/>
          <w:p>
            <w:pPr>
              <w:pStyle w:val="Compact"/>
              <w:jc w:val="left"/>
            </w:pPr>
            <w:r>
              <w:t xml:space="preserve">Chronic Medication Supply (Hypertension, Diabetes, Cardiovascular)</w:t>
            </w:r>
          </w:p>
        </w:tc>
        <w:tc>
          <w:tcPr/>
          <w:p>
            <w:pPr>
              <w:pStyle w:val="Compact"/>
              <w:jc w:val="left"/>
            </w:pPr>
            <w:r>
              <w:t xml:space="preserve">1 Lot</w:t>
            </w:r>
          </w:p>
        </w:tc>
        <w:tc>
          <w:tcPr/>
          <w:p>
            <w:pPr>
              <w:pStyle w:val="Compact"/>
              <w:jc w:val="left"/>
            </w:pPr>
            <w:r>
              <w:t xml:space="preserve">R 67,200.00</w:t>
            </w:r>
          </w:p>
        </w:tc>
        <w:tc>
          <w:tcPr/>
          <w:p>
            <w:pPr>
              <w:pStyle w:val="Compact"/>
              <w:jc w:val="left"/>
            </w:pPr>
            <w:r>
              <w:t xml:space="preserve">R 67,200.00</w:t>
            </w:r>
          </w:p>
        </w:tc>
        <w:tc>
          <w:tcPr/>
          <w:p>
            <w:pPr>
              <w:pStyle w:val="Compact"/>
              <w:jc w:val="left"/>
            </w:pPr>
            <w:r>
              <w:t xml:space="preserve">3-month supply for 45 registered patients</w:t>
            </w:r>
          </w:p>
        </w:tc>
      </w:tr>
      <w:tr>
        <w:tc>
          <w:tcPr/>
          <w:p>
            <w:pPr>
              <w:pStyle w:val="Compact"/>
              <w:jc w:val="left"/>
            </w:pPr>
            <w:r>
              <w:t xml:space="preserve">04</w:t>
            </w:r>
          </w:p>
        </w:tc>
        <w:tc>
          <w:tcPr/>
          <w:p>
            <w:pPr>
              <w:pStyle w:val="Compact"/>
              <w:jc w:val="left"/>
            </w:pPr>
            <w:r>
              <w:t xml:space="preserve">Pharmaceutical Compounding Services – Custom Formulations</w:t>
            </w:r>
          </w:p>
        </w:tc>
        <w:tc>
          <w:tcPr/>
          <w:p>
            <w:pPr>
              <w:pStyle w:val="Compact"/>
              <w:jc w:val="left"/>
            </w:pPr>
            <w:r>
              <w:t xml:space="preserve">25 Units</w:t>
            </w:r>
          </w:p>
        </w:tc>
        <w:tc>
          <w:tcPr/>
          <w:p>
            <w:pPr>
              <w:pStyle w:val="Compact"/>
              <w:jc w:val="left"/>
            </w:pPr>
            <w:r>
              <w:t xml:space="preserve">R 850.00</w:t>
            </w:r>
          </w:p>
        </w:tc>
        <w:tc>
          <w:tcPr/>
          <w:p>
            <w:pPr>
              <w:pStyle w:val="Compact"/>
              <w:jc w:val="left"/>
            </w:pPr>
            <w:r>
              <w:t xml:space="preserve">R 21,250.00</w:t>
            </w:r>
          </w:p>
        </w:tc>
        <w:tc>
          <w:tcPr/>
          <w:p>
            <w:pPr>
              <w:pStyle w:val="Compact"/>
              <w:jc w:val="left"/>
            </w:pPr>
            <w:r>
              <w:t xml:space="preserve">Prepared by registered Chemist on-site</w:t>
            </w:r>
          </w:p>
        </w:tc>
      </w:tr>
      <w:tr>
        <w:tc>
          <w:tcPr/>
          <w:p>
            <w:pPr>
              <w:pStyle w:val="Compact"/>
              <w:jc w:val="left"/>
            </w:pPr>
            <w:r>
              <w:t xml:space="preserve">05</w:t>
            </w:r>
          </w:p>
        </w:tc>
        <w:tc>
          <w:tcPr/>
          <w:p>
            <w:pPr>
              <w:pStyle w:val="Compact"/>
              <w:jc w:val="left"/>
            </w:pPr>
            <w:r>
              <w:t xml:space="preserve">Medical Devices &amp; Diagnostic Supplies (Blood Pressure Monitors, Glucometers, Strips)</w:t>
            </w:r>
          </w:p>
        </w:tc>
        <w:tc>
          <w:tcPr/>
          <w:p>
            <w:pPr>
              <w:pStyle w:val="Compact"/>
              <w:jc w:val="left"/>
            </w:pPr>
            <w:r>
              <w:t xml:space="preserve">1 Lot</w:t>
            </w:r>
          </w:p>
        </w:tc>
        <w:tc>
          <w:tcPr/>
          <w:p>
            <w:pPr>
              <w:pStyle w:val="Compact"/>
              <w:jc w:val="left"/>
            </w:pPr>
            <w:r>
              <w:t xml:space="preserve">R 18,900.00</w:t>
            </w:r>
          </w:p>
        </w:tc>
        <w:tc>
          <w:tcPr/>
          <w:p>
            <w:pPr>
              <w:pStyle w:val="Compact"/>
              <w:jc w:val="left"/>
            </w:pPr>
            <w:r>
              <w:t xml:space="preserve">R 18,900.00</w:t>
            </w:r>
          </w:p>
        </w:tc>
        <w:tc>
          <w:tcPr/>
          <w:p>
            <w:pPr>
              <w:pStyle w:val="Compact"/>
              <w:jc w:val="left"/>
            </w:pPr>
            <w:r>
              <w:t xml:space="preserve">Includes 12-month warranty</w:t>
            </w:r>
          </w:p>
        </w:tc>
      </w:tr>
      <w:tr>
        <w:tc>
          <w:tcPr/>
          <w:p>
            <w:pPr>
              <w:pStyle w:val="Compact"/>
              <w:jc w:val="left"/>
            </w:pPr>
            <w:r>
              <w:t xml:space="preserve">06</w:t>
            </w:r>
          </w:p>
        </w:tc>
        <w:tc>
          <w:tcPr/>
          <w:p>
            <w:pPr>
              <w:pStyle w:val="Compact"/>
              <w:jc w:val="left"/>
            </w:pPr>
            <w:r>
              <w:t xml:space="preserve">Personal Care &amp; Hygiene Products (Chemist-Grade)</w:t>
            </w:r>
          </w:p>
        </w:tc>
        <w:tc>
          <w:tcPr/>
          <w:p>
            <w:pPr>
              <w:pStyle w:val="Compact"/>
              <w:jc w:val="left"/>
            </w:pPr>
            <w:r>
              <w:t xml:space="preserve">1 Lot</w:t>
            </w:r>
          </w:p>
        </w:tc>
        <w:tc>
          <w:tcPr/>
          <w:p>
            <w:pPr>
              <w:pStyle w:val="Compact"/>
              <w:jc w:val="left"/>
            </w:pPr>
            <w:r>
              <w:t xml:space="preserve">R 6,750.00</w:t>
            </w:r>
          </w:p>
        </w:tc>
        <w:tc>
          <w:tcPr/>
          <w:p>
            <w:pPr>
              <w:pStyle w:val="Compact"/>
              <w:jc w:val="left"/>
            </w:pPr>
            <w:r>
              <w:t xml:space="preserve">R 6,750.00</w:t>
            </w:r>
          </w:p>
        </w:tc>
        <w:tc>
          <w:tcPr/>
          <w:p>
            <w:pPr>
              <w:pStyle w:val="Compact"/>
              <w:jc w:val="left"/>
            </w:pPr>
            <w:r>
              <w:t xml:space="preserve">Skin care, wound care, antiseptics</w:t>
            </w:r>
          </w:p>
        </w:tc>
      </w:tr>
      <w:tr>
        <w:tc>
          <w:tcPr/>
          <w:p>
            <w:pPr>
              <w:pStyle w:val="Compact"/>
              <w:jc w:val="left"/>
            </w:pPr>
            <w:r>
              <w:t xml:space="preserve">07</w:t>
            </w:r>
          </w:p>
        </w:tc>
        <w:tc>
          <w:tcPr/>
          <w:p>
            <w:pPr>
              <w:pStyle w:val="Compact"/>
              <w:jc w:val="left"/>
            </w:pPr>
            <w:r>
              <w:t xml:space="preserve">Delivery &amp; Logistics within Cape Town Metro Area</w:t>
            </w:r>
          </w:p>
        </w:tc>
        <w:tc>
          <w:tcPr/>
          <w:p>
            <w:pPr>
              <w:pStyle w:val="Compact"/>
              <w:jc w:val="left"/>
            </w:pPr>
            <w:r>
              <w:t xml:space="preserve">4 Trips</w:t>
            </w:r>
          </w:p>
        </w:tc>
        <w:tc>
          <w:tcPr/>
          <w:p>
            <w:pPr>
              <w:pStyle w:val="Compact"/>
              <w:jc w:val="left"/>
            </w:pPr>
            <w:r>
              <w:t xml:space="preserve">R 1,200.00</w:t>
            </w:r>
          </w:p>
        </w:tc>
        <w:tc>
          <w:tcPr/>
          <w:p>
            <w:pPr>
              <w:pStyle w:val="Compact"/>
              <w:jc w:val="left"/>
            </w:pPr>
            <w:r>
              <w:t xml:space="preserve">R 4,800.00</w:t>
            </w:r>
          </w:p>
        </w:tc>
        <w:tc>
          <w:tcPr/>
          <w:p>
            <w:pPr>
              <w:pStyle w:val="Compact"/>
              <w:jc w:val="left"/>
            </w:pPr>
            <w:r>
              <w:t xml:space="preserve">Temperature-controlled transport</w:t>
            </w:r>
          </w:p>
        </w:tc>
      </w:tr>
      <w:tr>
        <w:tc>
          <w:tcPr/>
          <w:p>
            <w:pPr>
              <w:pStyle w:val="Compact"/>
              <w:jc w:val="left"/>
            </w:pPr>
            <w:r>
              <w:t xml:space="preserve">08</w:t>
            </w:r>
          </w:p>
        </w:tc>
        <w:tc>
          <w:tcPr/>
          <w:p>
            <w:pPr>
              <w:pStyle w:val="Compact"/>
              <w:jc w:val="left"/>
            </w:pPr>
            <w:r>
              <w:t xml:space="preserve">Pharmaceutical Consultation &amp; Medication Review Service</w:t>
            </w:r>
          </w:p>
        </w:tc>
        <w:tc>
          <w:tcPr/>
          <w:p>
            <w:pPr>
              <w:pStyle w:val="Compact"/>
              <w:jc w:val="left"/>
            </w:pPr>
            <w:r>
              <w:t xml:space="preserve">2 Sessions</w:t>
            </w:r>
          </w:p>
        </w:tc>
        <w:tc>
          <w:tcPr/>
          <w:p>
            <w:pPr>
              <w:pStyle w:val="Compact"/>
              <w:jc w:val="left"/>
            </w:pPr>
            <w:r>
              <w:t xml:space="preserve">R 3,500.00</w:t>
            </w:r>
          </w:p>
        </w:tc>
        <w:tc>
          <w:tcPr/>
          <w:p>
            <w:pPr>
              <w:pStyle w:val="Compact"/>
              <w:jc w:val="left"/>
            </w:pPr>
            <w:r>
              <w:t xml:space="preserve">R 7,000.00</w:t>
            </w:r>
          </w:p>
        </w:tc>
        <w:tc>
          <w:tcPr/>
          <w:p>
            <w:pPr>
              <w:pStyle w:val="Compact"/>
              <w:jc w:val="left"/>
            </w:pPr>
            <w:r>
              <w:t xml:space="preserve">Conducted by senior Chemist</w:t>
            </w:r>
          </w:p>
        </w:tc>
      </w:tr>
      <w:tr>
        <w:tc>
          <w:tcPr/>
          <w:p>
            <w:pPr>
              <w:pStyle w:val="Compact"/>
              <w:jc w:val="left"/>
            </w:pPr>
            <w:r>
              <w:t xml:space="preserve">09</w:t>
            </w:r>
          </w:p>
        </w:tc>
        <w:tc>
          <w:tcPr/>
          <w:p>
            <w:pPr>
              <w:pStyle w:val="Compact"/>
              <w:jc w:val="left"/>
            </w:pPr>
            <w:r>
              <w:t xml:space="preserve">Inventory Management &amp; Stock Replenishment Programme (Monthly)</w:t>
            </w:r>
          </w:p>
        </w:tc>
        <w:tc>
          <w:tcPr/>
          <w:p>
            <w:pPr>
              <w:pStyle w:val="Compact"/>
              <w:jc w:val="left"/>
            </w:pPr>
            <w:r>
              <w:t xml:space="preserve">3 Months</w:t>
            </w:r>
          </w:p>
        </w:tc>
        <w:tc>
          <w:tcPr/>
          <w:p>
            <w:pPr>
              <w:pStyle w:val="Compact"/>
              <w:jc w:val="left"/>
            </w:pPr>
            <w:r>
              <w:t xml:space="preserve">R 5,500.00</w:t>
            </w:r>
          </w:p>
        </w:tc>
        <w:tc>
          <w:tcPr/>
          <w:p>
            <w:pPr>
              <w:pStyle w:val="Compact"/>
              <w:jc w:val="left"/>
            </w:pPr>
            <w:r>
              <w:t xml:space="preserve">R 16,500.00</w:t>
            </w:r>
          </w:p>
        </w:tc>
        <w:tc>
          <w:tcPr/>
          <w:p>
            <w:pPr>
              <w:pStyle w:val="Compact"/>
              <w:jc w:val="left"/>
            </w:pPr>
            <w:r>
              <w:t xml:space="preserve">Automated ordering system</w:t>
            </w:r>
          </w:p>
        </w:tc>
      </w:tr>
      <w:tr>
        <w:tc>
          <w:tcPr/>
          <w:p>
            <w:pPr>
              <w:pStyle w:val="Compact"/>
              <w:jc w:val="left"/>
            </w:pPr>
            <w:r>
              <w:t xml:space="preserve">10</w:t>
            </w:r>
          </w:p>
        </w:tc>
        <w:tc>
          <w:tcPr/>
          <w:p>
            <w:pPr>
              <w:pStyle w:val="Compact"/>
              <w:jc w:val="left"/>
            </w:pPr>
            <w:r>
              <w:t xml:space="preserve">Waste Disposal &amp; Compliance (HPRA-Regulated)</w:t>
            </w:r>
          </w:p>
        </w:tc>
        <w:tc>
          <w:tcPr/>
          <w:p>
            <w:pPr>
              <w:pStyle w:val="Compact"/>
              <w:jc w:val="left"/>
            </w:pPr>
            <w:r>
              <w:t xml:space="preserve">1 Lot</w:t>
            </w:r>
          </w:p>
        </w:tc>
        <w:tc>
          <w:tcPr/>
          <w:p>
            <w:pPr>
              <w:pStyle w:val="Compact"/>
              <w:jc w:val="left"/>
            </w:pPr>
            <w:r>
              <w:t xml:space="preserve">R 3,200.00</w:t>
            </w:r>
          </w:p>
        </w:tc>
        <w:tc>
          <w:tcPr/>
          <w:p>
            <w:pPr>
              <w:pStyle w:val="Compact"/>
              <w:jc w:val="left"/>
            </w:pPr>
            <w:r>
              <w:t xml:space="preserve">R 3,200.00</w:t>
            </w:r>
          </w:p>
        </w:tc>
        <w:tc>
          <w:tcPr/>
          <w:p>
            <w:pPr>
              <w:pStyle w:val="Compact"/>
              <w:jc w:val="left"/>
            </w:pPr>
            <w:r>
              <w:t xml:space="preserve">Full documentation provided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195,521.74</w:t>
            </w:r>
          </w:p>
        </w:tc>
      </w:tr>
      <w:tr>
        <w:tc>
          <w:tcPr/>
          <w:p>
            <w:pPr>
              <w:pStyle w:val="Compact"/>
              <w:jc w:val="left"/>
            </w:pPr>
            <w:r>
              <w:t xml:space="preserve">VAT (15%)</w:t>
            </w:r>
          </w:p>
        </w:tc>
        <w:tc>
          <w:tcPr/>
          <w:p>
            <w:pPr>
              <w:pStyle w:val="Compact"/>
              <w:jc w:val="right"/>
            </w:pPr>
            <w:r>
              <w:t xml:space="preserve">R 29,328.26</w:t>
            </w:r>
          </w:p>
        </w:tc>
      </w:tr>
      <w:tr>
        <w:tc>
          <w:tcPr/>
          <w:p>
            <w:pPr>
              <w:pStyle w:val="Compact"/>
              <w:jc w:val="left"/>
            </w:pPr>
            <w:r>
              <w:t xml:space="preserve">GRAND TOTAL (Incl. VAT)</w:t>
            </w:r>
          </w:p>
        </w:tc>
        <w:tc>
          <w:tcPr/>
          <w:p>
            <w:pPr>
              <w:pStyle w:val="Compact"/>
              <w:jc w:val="right"/>
            </w:pPr>
            <w:r>
              <w:t xml:space="preserve">R 224,850.00</w:t>
            </w:r>
          </w:p>
        </w:tc>
      </w:tr>
    </w:tbl>
    <w:p>
      <w:pPr>
        <w:pStyle w:val="BodyText"/>
      </w:pPr>
      <w:r>
        <w:t xml:space="preserve">Terms and Conditions of This Quotation Estimate</w:t>
      </w:r>
    </w:p>
    <w:bookmarkStart w:id="21" w:name="X4e2904574427490e4aeff64798a5707b94c279e"/>
    <w:p>
      <w:pPr>
        <w:pStyle w:val="Heading3"/>
      </w:pPr>
      <w:r>
        <w:t xml:space="preserve">Important Terms – Cape Town Chemist &amp; Pharmaceutical Supplies (Pty) Ltd</w:t>
      </w:r>
    </w:p>
    <w:p>
      <w:pPr>
        <w:numPr>
          <w:ilvl w:val="0"/>
          <w:numId w:val="1001"/>
        </w:numPr>
        <w:pStyle w:val="Compact"/>
      </w:pPr>
      <w:r>
        <w:t xml:space="preserve">This Quotation Estimate is valid for a period of thirty (30) calendar days from the date of issue. After this period, pricing may be subject to revision due to market fluctuations in pharmaceutical supply chains within South Africa.</w:t>
      </w:r>
    </w:p>
    <w:p>
      <w:pPr>
        <w:numPr>
          <w:ilvl w:val="0"/>
          <w:numId w:val="1001"/>
        </w:numPr>
        <w:pStyle w:val="Compact"/>
      </w:pPr>
      <w:r>
        <w:t xml:space="preserve">All pharmaceutical products supplied by this Chemist are sourced from approved, HPRA-registered manufacturers and distributors. Full batch numbers and expiry dates will be provided with every delivery in Cape Town.</w:t>
      </w:r>
    </w:p>
    <w:p>
      <w:pPr>
        <w:numPr>
          <w:ilvl w:val="0"/>
          <w:numId w:val="1001"/>
        </w:numPr>
        <w:pStyle w:val="Compact"/>
      </w:pPr>
      <w:r>
        <w:t xml:space="preserve">Payment terms: 50% deposit upon acceptance of this Quotation Estimate, with the remaining 50% due within fourteen (14) days of final delivery. Payment may be made via Electronic Funds Transfer (EFT) to our Cape Town bank account.</w:t>
      </w:r>
    </w:p>
    <w:p>
      <w:pPr>
        <w:numPr>
          <w:ilvl w:val="0"/>
          <w:numId w:val="1001"/>
        </w:numPr>
        <w:pStyle w:val="Compact"/>
      </w:pPr>
      <w:r>
        <w:t xml:space="preserve">Delivery is scheduled within the Cape Town metropolitan area. For deliveries outside the metro area, an additional logistics surcharge will apply and will be communicated prior to dispatch.</w:t>
      </w:r>
    </w:p>
    <w:p>
      <w:pPr>
        <w:numPr>
          <w:ilvl w:val="0"/>
          <w:numId w:val="1001"/>
        </w:numPr>
        <w:pStyle w:val="Compact"/>
      </w:pPr>
      <w:r>
        <w:t xml:space="preserve">All prescription medications require valid, signed prescriptions from a registered medical practitioner in South Africa. Our Chemist team will verify all prescriptions in accordance with the Medicines and Related Substances Act (Act 101 of 1965).</w:t>
      </w:r>
    </w:p>
    <w:p>
      <w:pPr>
        <w:numPr>
          <w:ilvl w:val="0"/>
          <w:numId w:val="1001"/>
        </w:numPr>
        <w:pStyle w:val="Compact"/>
      </w:pPr>
      <w:r>
        <w:t xml:space="preserve">Temperature-sensitive products will be transported in validated, temperature-controlled packaging to maintain product integrity throughout the journey to your facility in Cape Town.</w:t>
      </w:r>
    </w:p>
    <w:p>
      <w:pPr>
        <w:numPr>
          <w:ilvl w:val="0"/>
          <w:numId w:val="1001"/>
        </w:numPr>
        <w:pStyle w:val="Compact"/>
      </w:pPr>
      <w:r>
        <w:t xml:space="preserve">This Quotation Estimate does not constitute a binding contract until both parties have signed and returned the acceptance section below. Any changes to scope or quantities must be agreed upon in writing.</w:t>
      </w:r>
    </w:p>
    <w:p>
      <w:pPr>
        <w:numPr>
          <w:ilvl w:val="0"/>
          <w:numId w:val="1001"/>
        </w:numPr>
        <w:pStyle w:val="Compact"/>
      </w:pPr>
      <w:r>
        <w:t xml:space="preserve">Warranty on medical devices is limited to twelve (12) months from the date of delivery, subject to normal use and handling as per manufacturer guidelines.</w:t>
      </w:r>
    </w:p>
    <w:p>
      <w:pPr>
        <w:numPr>
          <w:ilvl w:val="0"/>
          <w:numId w:val="1001"/>
        </w:numPr>
        <w:pStyle w:val="Compact"/>
      </w:pPr>
      <w:r>
        <w:t xml:space="preserve">Disputes arising from this Quotation Estimate shall be governed by the laws of the Republic of South Africa, with jurisdiction falling under the High Court of South Africa, Western Cape Division, Cape Town.</w:t>
      </w:r>
    </w:p>
    <w:p>
      <w:pPr>
        <w:numPr>
          <w:ilvl w:val="0"/>
          <w:numId w:val="1001"/>
        </w:numPr>
        <w:pStyle w:val="Compact"/>
      </w:pPr>
      <w:r>
        <w:t xml:space="preserve">Our Chemist team is available for on-site consultations in Cape Town at no additional cost during the initial implementation phase of this supply agreement.</w:t>
      </w:r>
    </w:p>
    <w:bookmarkEnd w:id="21"/>
    <w:p>
      <w:pPr>
        <w:pStyle w:val="FirstParagraph"/>
      </w:pPr>
      <w:r>
        <w:t xml:space="preserve">Acceptance &amp; Authorisation</w:t>
      </w:r>
    </w:p>
    <w:p>
      <w:pPr>
        <w:pStyle w:val="BodyText"/>
      </w:pPr>
      <w:r>
        <w:t xml:space="preserve">By signing below, the client acknowledges and accepts the terms, conditions, and pricing outlined in this Quotation Estimate. The undersigned Chemist representative confirms that all products and services listed herein will be delivered in full compliance with South African pharmaceutical regulations and HPRA standards.</w:t>
      </w:r>
    </w:p>
    <w:p>
      <w:pPr>
        <w:pStyle w:val="BodyText"/>
      </w:pPr>
      <w:r>
        <w:rPr>
          <w:bCs/>
          <w:b/>
        </w:rPr>
        <w:t xml:space="preserve">For and on behalf of the Chemist (Supplier)</w:t>
      </w:r>
      <w:r>
        <w:br/>
      </w:r>
      <w:r>
        <w:t xml:space="preserve">Cape Town Chemist &amp; Pharmaceutical Supplies (Pty) Ltd</w:t>
      </w:r>
      <w:r>
        <w:br/>
      </w:r>
      <w:r>
        <w:t xml:space="preserve">Name: Pharm. Sarah Botha, B.Pharm, M.Pharm</w:t>
      </w:r>
      <w:r>
        <w:br/>
      </w:r>
      <w:r>
        <w:t xml:space="preserve">Signature: _________________________</w:t>
      </w:r>
      <w:r>
        <w:br/>
      </w:r>
      <w:r>
        <w:t xml:space="preserve">Date: _________________________</w:t>
      </w:r>
    </w:p>
    <w:p>
      <w:pPr>
        <w:pStyle w:val="BodyText"/>
      </w:pPr>
      <w:r>
        <w:rPr>
          <w:bCs/>
          <w:b/>
        </w:rPr>
        <w:t xml:space="preserve">For and on behalf of the Client</w:t>
      </w:r>
      <w:r>
        <w:br/>
      </w:r>
      <w:r>
        <w:t xml:space="preserve">Atlantic Health Clinic Group</w:t>
      </w:r>
      <w:r>
        <w:br/>
      </w:r>
      <w:r>
        <w:t xml:space="preserve">Name: Dr. Naledi van der Merwe</w:t>
      </w:r>
      <w:r>
        <w:br/>
      </w:r>
      <w:r>
        <w:t xml:space="preserve">Signature: _________________________</w:t>
      </w:r>
      <w:r>
        <w:br/>
      </w:r>
      <w:r>
        <w:t xml:space="preserve">Date: _________________________</w:t>
      </w:r>
    </w:p>
    <w:p>
      <w:pPr>
        <w:pStyle w:val="BodyText"/>
      </w:pPr>
      <w:r>
        <w:t xml:space="preserve">This Quotation Estimate was generated by Cape Town Chemist &amp; Pharmaceutical Supplies (Pty) Ltd, a registered Chemist operating in South Africa Cape Town. Document Ref: QTE-CT-2025-0347. This document is confidential and intended solely for the named recipient. Unauthorised reproduction or distribution is prohibited. © 2025 Cape Town Chemist &amp; Pharmaceutical Supplies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South Africa Cape Town</dc:title>
  <dc:creator/>
  <dc:language>en</dc:language>
  <cp:keywords/>
  <dcterms:created xsi:type="dcterms:W3CDTF">2026-10-10T03:13:37Z</dcterms:created>
  <dcterms:modified xsi:type="dcterms:W3CDTF">2026-10-10T03:13:37Z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