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Chemist &amp; Pharmaceutical Supply Services</w:t>
      </w:r>
    </w:p>
    <w:p>
      <w:pPr>
        <w:pStyle w:val="BodyText"/>
      </w:pPr>
      <w:r>
        <w:t xml:space="preserve">Sri Lanka Colombo</w:t>
      </w:r>
    </w:p>
    <w:bookmarkEnd w:id="20"/>
    <w:p>
      <w:pPr>
        <w:pStyle w:val="BodyText"/>
      </w:pPr>
      <w:r>
        <w:rPr>
          <w:bCs/>
          <w:b/>
        </w:rPr>
        <w:t xml:space="preserve">Prepared By:</w:t>
      </w:r>
      <w:r>
        <w:br/>
      </w:r>
      <w:r>
        <w:t xml:space="preserve">Ceylon Chemist &amp; Pharmacy Supplies (Pvt) Ltd.</w:t>
      </w:r>
      <w:r>
        <w:br/>
      </w:r>
      <w:r>
        <w:t xml:space="preserve">No. 42, Galle Road, Colombo 03,</w:t>
      </w:r>
      <w:r>
        <w:br/>
      </w:r>
      <w:r>
        <w:t xml:space="preserve">Sri Lanka Colombo</w:t>
      </w:r>
      <w:r>
        <w:br/>
      </w:r>
      <w:r>
        <w:t xml:space="preserve">Tel: +94 11 234 5678</w:t>
      </w:r>
      <w:r>
        <w:br/>
      </w:r>
      <w:r>
        <w:t xml:space="preserve">Email: quotes@ceylonchemist.lk</w:t>
      </w:r>
      <w:r>
        <w:br/>
      </w:r>
      <w:r>
        <w:t xml:space="preserve">Reg. No: C03/2019/04521</w:t>
      </w:r>
    </w:p>
    <w:p>
      <w:pPr>
        <w:pStyle w:val="BodyText"/>
      </w:pPr>
      <w:r>
        <w:rPr>
          <w:bCs/>
          <w:b/>
        </w:rPr>
        <w:t xml:space="preserve">Prepared For:</w:t>
      </w:r>
      <w:r>
        <w:br/>
      </w:r>
      <w:r>
        <w:t xml:space="preserve">Sri Lanka Pharmaceutical Distribution Network</w:t>
      </w:r>
      <w:r>
        <w:br/>
      </w:r>
      <w:r>
        <w:t xml:space="preserve">18, Temple Road, Colombo 10,</w:t>
      </w:r>
      <w:r>
        <w:br/>
      </w:r>
      <w:r>
        <w:t xml:space="preserve">Sri Lanka Colombo</w:t>
      </w:r>
      <w:r>
        <w:br/>
      </w:r>
      <w:r>
        <w:t xml:space="preserve">Tel: +94 11 456 7890</w:t>
      </w:r>
      <w:r>
        <w:br/>
      </w:r>
      <w:r>
        <w:t xml:space="preserve">Email: procurement@slpharma.lk</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QTE/2025/CLB/00847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Currency:</w:t>
            </w:r>
          </w:p>
        </w:tc>
        <w:tc>
          <w:tcPr/>
          <w:p>
            <w:pPr>
              <w:pStyle w:val="Compact"/>
              <w:jc w:val="left"/>
            </w:pPr>
            <w:r>
              <w:t xml:space="preserve">Sri Lankan Rupees (LKR)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Reference:</w:t>
            </w:r>
          </w:p>
        </w:tc>
        <w:tc>
          <w:tcPr/>
          <w:p>
            <w:pPr>
              <w:pStyle w:val="Compact"/>
              <w:jc w:val="left"/>
            </w:pPr>
            <w:r>
              <w:t xml:space="preserve">CLB-PHARM-2025-Q2</w:t>
            </w:r>
          </w:p>
        </w:tc>
      </w:tr>
      <w:tr>
        <w:tc>
          <w:tcPr/>
          <w:p>
            <w:pPr>
              <w:pStyle w:val="Compact"/>
              <w:jc w:val="left"/>
            </w:pPr>
            <w:r>
              <w:t xml:space="preserve">Service Location:</w:t>
            </w:r>
          </w:p>
        </w:tc>
        <w:tc>
          <w:tcPr/>
          <w:p>
            <w:pPr>
              <w:pStyle w:val="Compact"/>
              <w:jc w:val="left"/>
            </w:pPr>
            <w:r>
              <w:t xml:space="preserve">Sri Lanka Colombo</w:t>
            </w:r>
          </w:p>
        </w:tc>
      </w:tr>
      <w:tr>
        <w:tc>
          <w:tcPr/>
          <w:p>
            <w:pPr>
              <w:pStyle w:val="Compact"/>
              <w:jc w:val="left"/>
            </w:pPr>
            <w:r>
              <w:t xml:space="preserve">Delivery Terms:</w:t>
            </w:r>
          </w:p>
        </w:tc>
        <w:tc>
          <w:tcPr/>
          <w:p>
            <w:pPr>
              <w:pStyle w:val="Compact"/>
              <w:jc w:val="left"/>
            </w:pPr>
            <w:r>
              <w:t xml:space="preserve">DDP Colombo</w:t>
            </w:r>
          </w:p>
        </w:tc>
      </w:tr>
      <w:tr>
        <w:tc>
          <w:tcPr/>
          <w:p>
            <w:pPr>
              <w:pStyle w:val="Compact"/>
              <w:jc w:val="left"/>
            </w:pPr>
            <w:r>
              <w:t xml:space="preserve">Payment Terms:</w:t>
            </w:r>
          </w:p>
        </w:tc>
        <w:tc>
          <w:tcPr/>
          <w:p>
            <w:pPr>
              <w:pStyle w:val="Compact"/>
              <w:jc w:val="left"/>
            </w:pPr>
            <w:r>
              <w:t xml:space="preserve">50% Advance / 50% on Delivery</w:t>
            </w:r>
          </w:p>
        </w:tc>
      </w:tr>
    </w:tbl>
    <w:bookmarkStart w:id="21"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 Ceylon Chemist &amp; Pharmacy Supplies (Pvt) Ltd., a registered and licensed</w:t>
      </w:r>
      <w:r>
        <w:t xml:space="preserve"> </w:t>
      </w:r>
      <w:r>
        <w:t xml:space="preserve">Chemist</w:t>
      </w:r>
      <w:r>
        <w:t xml:space="preserve"> </w:t>
      </w:r>
      <w:r>
        <w:t xml:space="preserve">and pharmaceutical distribution company operating in</w:t>
      </w:r>
      <w:r>
        <w:t xml:space="preserve"> </w:t>
      </w:r>
      <w:r>
        <w:t xml:space="preserve">Sri Lanka Colombo</w:t>
      </w:r>
      <w:r>
        <w:t xml:space="preserve">, in response to the procurement request received from Sri Lanka Pharmaceutical Distribution Network. This document outlines the comprehensive pricing, terms, and conditions for the supply of pharmaceutical products, laboratory reagents, and professional</w:t>
      </w:r>
      <w:r>
        <w:t xml:space="preserve"> </w:t>
      </w:r>
      <w:r>
        <w:t xml:space="preserve">Chemist</w:t>
      </w:r>
      <w:r>
        <w:t xml:space="preserve"> </w:t>
      </w:r>
      <w:r>
        <w:t xml:space="preserve">consultancy services as detailed below. All prices are quoted in Sri Lankan Rupees (LKR) and are inclusive of applicable Goods and Services Tax (GST) at the prevailing rate of 18% as mandated by the Inland Revenue Department of Sri Lanka.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Supply of Grade A Pharmaceutical Raw Materials (Paracetamol, Ibuprofen, Amoxicillin) – Licensed Chemist certified</w:t>
            </w:r>
          </w:p>
        </w:tc>
        <w:tc>
          <w:tcPr/>
          <w:p>
            <w:pPr>
              <w:pStyle w:val="Compact"/>
              <w:jc w:val="left"/>
            </w:pPr>
            <w:r>
              <w:t xml:space="preserve">500</w:t>
            </w:r>
          </w:p>
        </w:tc>
        <w:tc>
          <w:tcPr/>
          <w:p>
            <w:pPr>
              <w:pStyle w:val="Compact"/>
              <w:jc w:val="left"/>
            </w:pPr>
            <w:r>
              <w:t xml:space="preserve">kg</w:t>
            </w:r>
          </w:p>
        </w:tc>
        <w:tc>
          <w:tcPr/>
          <w:p>
            <w:pPr>
              <w:pStyle w:val="Compact"/>
              <w:jc w:val="left"/>
            </w:pPr>
            <w:r>
              <w:t xml:space="preserve">4,250.00</w:t>
            </w:r>
          </w:p>
        </w:tc>
        <w:tc>
          <w:tcPr/>
          <w:p>
            <w:pPr>
              <w:pStyle w:val="Compact"/>
              <w:jc w:val="left"/>
            </w:pPr>
            <w:r>
              <w:t xml:space="preserve">2,125,000.00</w:t>
            </w:r>
          </w:p>
        </w:tc>
      </w:tr>
      <w:tr>
        <w:tc>
          <w:tcPr/>
          <w:p>
            <w:pPr>
              <w:pStyle w:val="Compact"/>
              <w:jc w:val="left"/>
            </w:pPr>
            <w:r>
              <w:t xml:space="preserve">02</w:t>
            </w:r>
          </w:p>
        </w:tc>
        <w:tc>
          <w:tcPr/>
          <w:p>
            <w:pPr>
              <w:pStyle w:val="Compact"/>
              <w:jc w:val="left"/>
            </w:pPr>
            <w:r>
              <w:t xml:space="preserve">Laboratory Reagents &amp; Analytical Chemicals (HPLC Grade) – For quality control in Sri Lanka Colombo facilities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18,750.00</w:t>
            </w:r>
          </w:p>
        </w:tc>
        <w:tc>
          <w:tcPr/>
          <w:p>
            <w:pPr>
              <w:pStyle w:val="Compact"/>
              <w:jc w:val="left"/>
            </w:pPr>
            <w:r>
              <w:t xml:space="preserve">2,250,000.00</w:t>
            </w:r>
          </w:p>
        </w:tc>
      </w:tr>
      <w:tr>
        <w:tc>
          <w:tcPr/>
          <w:p>
            <w:pPr>
              <w:pStyle w:val="Compact"/>
              <w:jc w:val="left"/>
            </w:pPr>
            <w:r>
              <w:t xml:space="preserve">03</w:t>
            </w:r>
          </w:p>
        </w:tc>
        <w:tc>
          <w:tcPr/>
          <w:p>
            <w:pPr>
              <w:pStyle w:val="Compact"/>
              <w:jc w:val="left"/>
            </w:pPr>
            <w:r>
              <w:t xml:space="preserve">Professional Chemist Consultancy – Formulation Development &amp; Regulatory Compliance (Monthly retainer, 3 months)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04</w:t>
            </w:r>
          </w:p>
        </w:tc>
        <w:tc>
          <w:tcPr/>
          <w:p>
            <w:pPr>
              <w:pStyle w:val="Compact"/>
              <w:jc w:val="left"/>
            </w:pPr>
            <w:r>
              <w:t xml:space="preserve">Pharmaceutical Packaging Materials (Blister packs, bottles, labels) – Sri Lanka Colombo warehouse delivery</w:t>
            </w:r>
          </w:p>
        </w:tc>
        <w:tc>
          <w:tcPr/>
          <w:p>
            <w:pPr>
              <w:pStyle w:val="Compact"/>
              <w:jc w:val="left"/>
            </w:pPr>
            <w:r>
              <w:t xml:space="preserve">10,000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850,000.00</w:t>
            </w:r>
          </w:p>
        </w:tc>
      </w:tr>
      <w:tr>
        <w:tc>
          <w:tcPr/>
          <w:p>
            <w:pPr>
              <w:pStyle w:val="Compact"/>
              <w:jc w:val="left"/>
            </w:pPr>
            <w:r>
              <w:t xml:space="preserve">05</w:t>
            </w:r>
          </w:p>
        </w:tc>
        <w:tc>
          <w:tcPr/>
          <w:p>
            <w:pPr>
              <w:pStyle w:val="Compact"/>
              <w:jc w:val="left"/>
            </w:pPr>
            <w:r>
              <w:t xml:space="preserve">Quality Assurance &amp; Testing Services by Licensed Chemist – Batch testing, stability studies, and certificate of analysis</w:t>
            </w:r>
          </w:p>
        </w:tc>
        <w:tc>
          <w:tcPr/>
          <w:p>
            <w:pPr>
              <w:pStyle w:val="Compact"/>
              <w:jc w:val="left"/>
            </w:pPr>
            <w:r>
              <w:t xml:space="preserve">25</w:t>
            </w:r>
          </w:p>
        </w:tc>
        <w:tc>
          <w:tcPr/>
          <w:p>
            <w:pPr>
              <w:pStyle w:val="Compact"/>
              <w:jc w:val="left"/>
            </w:pPr>
            <w:r>
              <w:t xml:space="preserve">batches</w:t>
            </w:r>
          </w:p>
        </w:tc>
        <w:tc>
          <w:tcPr/>
          <w:p>
            <w:pPr>
              <w:pStyle w:val="Compact"/>
              <w:jc w:val="left"/>
            </w:pPr>
            <w:r>
              <w:t xml:space="preserve">45,000.00</w:t>
            </w:r>
          </w:p>
        </w:tc>
        <w:tc>
          <w:tcPr/>
          <w:p>
            <w:pPr>
              <w:pStyle w:val="Compact"/>
              <w:jc w:val="left"/>
            </w:pPr>
            <w:r>
              <w:t xml:space="preserve">1,125,000.00</w:t>
            </w:r>
          </w:p>
        </w:tc>
      </w:tr>
      <w:tr>
        <w:tc>
          <w:tcPr/>
          <w:p>
            <w:pPr>
              <w:pStyle w:val="Compact"/>
              <w:jc w:val="left"/>
            </w:pPr>
            <w:r>
              <w:t xml:space="preserve">06</w:t>
            </w:r>
          </w:p>
        </w:tc>
        <w:tc>
          <w:tcPr/>
          <w:p>
            <w:pPr>
              <w:pStyle w:val="Compact"/>
              <w:jc w:val="left"/>
            </w:pPr>
            <w:r>
              <w:t xml:space="preserve">Regulatory Filing &amp; Drug Approval Support – Sri Lanka Drug Regulatory Authority (SDRA) compliance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07</w:t>
            </w:r>
          </w:p>
        </w:tc>
        <w:tc>
          <w:tcPr/>
          <w:p>
            <w:pPr>
              <w:pStyle w:val="Compact"/>
              <w:jc w:val="left"/>
            </w:pPr>
            <w:r>
              <w:t xml:space="preserve">On-site Chemist Training &amp; Staff Development Program – 5-day intensive workshop in Colombo</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425,000.00</w:t>
            </w:r>
          </w:p>
        </w:tc>
        <w:tc>
          <w:tcPr/>
          <w:p>
            <w:pPr>
              <w:pStyle w:val="Compact"/>
              <w:jc w:val="left"/>
            </w:pPr>
            <w:r>
              <w:t xml:space="preserve">425,000.00</w:t>
            </w:r>
          </w:p>
        </w:tc>
      </w:tr>
      <w:tr>
        <w:tc>
          <w:tcPr/>
          <w:p>
            <w:pPr>
              <w:pStyle w:val="Compact"/>
              <w:jc w:val="left"/>
            </w:pPr>
            <w:r>
              <w:t xml:space="preserve">08</w:t>
            </w:r>
          </w:p>
        </w:tc>
        <w:tc>
          <w:tcPr/>
          <w:p>
            <w:pPr>
              <w:pStyle w:val="Compact"/>
              <w:jc w:val="left"/>
            </w:pPr>
            <w:r>
              <w:t xml:space="preserve">Logistics &amp; Cold Chain Delivery within Sri Lanka Colombo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175,000.00</w:t>
            </w:r>
          </w:p>
        </w:tc>
        <w:tc>
          <w:tcPr/>
          <w:p>
            <w:pPr>
              <w:pStyle w:val="Compact"/>
              <w:jc w:val="left"/>
            </w:pPr>
            <w:r>
              <w:t xml:space="preserve">175,000.00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right"/>
            </w:pPr>
            <w:r>
              <w:t xml:space="preserve">8,680,000.00</w:t>
            </w:r>
          </w:p>
        </w:tc>
      </w:tr>
      <w:tr>
        <w:tc>
          <w:tcPr/>
          <w:p>
            <w:pPr>
              <w:pStyle w:val="Compact"/>
              <w:jc w:val="left"/>
            </w:pPr>
            <w:r>
              <w:t xml:space="preserve">GST @ 18%</w:t>
            </w:r>
          </w:p>
        </w:tc>
        <w:tc>
          <w:tcPr/>
          <w:p>
            <w:pPr>
              <w:pStyle w:val="Compact"/>
              <w:jc w:val="right"/>
            </w:pPr>
            <w:r>
              <w:t xml:space="preserve">1,562,400.00</w:t>
            </w:r>
          </w:p>
        </w:tc>
      </w:tr>
      <w:tr>
        <w:tc>
          <w:tcPr/>
          <w:p>
            <w:pPr>
              <w:pStyle w:val="Compact"/>
              <w:jc w:val="left"/>
            </w:pPr>
            <w:r>
              <w:t xml:space="preserve">Discount (Volume – 5%)</w:t>
            </w:r>
          </w:p>
        </w:tc>
        <w:tc>
          <w:tcPr/>
          <w:p>
            <w:pPr>
              <w:pStyle w:val="Compact"/>
              <w:jc w:val="right"/>
            </w:pPr>
            <w:r>
              <w:t xml:space="preserve">(434,000.00)</w:t>
            </w:r>
          </w:p>
        </w:tc>
      </w:tr>
      <w:tr>
        <w:tc>
          <w:tcPr/>
          <w:p>
            <w:pPr>
              <w:pStyle w:val="Compact"/>
              <w:jc w:val="left"/>
            </w:pPr>
            <w:r>
              <w:t xml:space="preserve">GRAND TOTAL (LKR)</w:t>
            </w:r>
          </w:p>
        </w:tc>
        <w:tc>
          <w:tcPr/>
          <w:p>
            <w:pPr>
              <w:pStyle w:val="Compact"/>
              <w:jc w:val="right"/>
            </w:pPr>
            <w:r>
              <w:t xml:space="preserve">9,808,400.00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Beyond this period, pricing may be revised due to market fluctuations in pharmaceutical raw material costs within Sri Lanka Colombo and internationally.</w:t>
      </w:r>
    </w:p>
    <w:p>
      <w:pPr>
        <w:numPr>
          <w:ilvl w:val="0"/>
          <w:numId w:val="1001"/>
        </w:numPr>
        <w:pStyle w:val="Compact"/>
      </w:pPr>
      <w:r>
        <w:rPr>
          <w:bCs/>
          <w:b/>
        </w:rPr>
        <w:t xml:space="preserve">Payment:</w:t>
      </w:r>
      <w:r>
        <w:t xml:space="preserve"> </w:t>
      </w:r>
      <w:r>
        <w:t xml:space="preserve">A fifty percent (50%) advance payment is required to initiate procurement and production. The remaining fifty percent (50%) shall be settled within fourteen (14) days of confirmed delivery at the designated Sri Lanka Colombo warehouse facility.</w:t>
      </w:r>
    </w:p>
    <w:p>
      <w:pPr>
        <w:numPr>
          <w:ilvl w:val="0"/>
          <w:numId w:val="1001"/>
        </w:numPr>
        <w:pStyle w:val="Compact"/>
      </w:pPr>
      <w:r>
        <w:rPr>
          <w:bCs/>
          <w:b/>
        </w:rPr>
        <w:t xml:space="preserve">Delivery:</w:t>
      </w:r>
      <w:r>
        <w:t xml:space="preserve"> </w:t>
      </w:r>
      <w:r>
        <w:t xml:space="preserve">All pharmaceutical products and materials shall be delivered to the client's premises in Sri Lanka Colombo within twenty-one (21) working days from receipt of the advance payment. Cold chain items will be transported in temperature-controlled vehicles compliant with Sri Lankan pharmaceutical logistics standards.</w:t>
      </w:r>
    </w:p>
    <w:p>
      <w:pPr>
        <w:numPr>
          <w:ilvl w:val="0"/>
          <w:numId w:val="1001"/>
        </w:numPr>
        <w:pStyle w:val="Compact"/>
      </w:pPr>
      <w:r>
        <w:rPr>
          <w:bCs/>
          <w:b/>
        </w:rPr>
        <w:t xml:space="preserve">Chemist Certification:</w:t>
      </w:r>
      <w:r>
        <w:t xml:space="preserve"> </w:t>
      </w:r>
      <w:r>
        <w:t xml:space="preserve">All products supplied under this Quotation Estimate are handled, inspected, and certified by a licensed Chemist registered with the Sri Lanka Pharmacy Council. Certificates of Analysis (CoA) and Certificates of Free Sale (CFS) will accompany each shipment.</w:t>
      </w:r>
    </w:p>
    <w:p>
      <w:pPr>
        <w:numPr>
          <w:ilvl w:val="0"/>
          <w:numId w:val="1001"/>
        </w:numPr>
        <w:pStyle w:val="Compact"/>
      </w:pPr>
      <w:r>
        <w:rPr>
          <w:bCs/>
          <w:b/>
        </w:rPr>
        <w:t xml:space="preserve">Regulatory Compliance:</w:t>
      </w:r>
      <w:r>
        <w:t xml:space="preserve"> </w:t>
      </w:r>
      <w:r>
        <w:t xml:space="preserve">All activities conducted under this Quotation Estimate shall comply with the Drugs Act of Sri Lanka, the Sri Lanka Standards Institution (SLSI) regulations, and the guidelines issued by the Sri Lanka Drug Regulatory Authority (SDRA) for operations in Sri Lanka Colombo.</w:t>
      </w:r>
    </w:p>
    <w:p>
      <w:pPr>
        <w:numPr>
          <w:ilvl w:val="0"/>
          <w:numId w:val="1001"/>
        </w:numPr>
        <w:pStyle w:val="Compact"/>
      </w:pPr>
      <w:r>
        <w:rPr>
          <w:bCs/>
          <w:b/>
        </w:rPr>
        <w:t xml:space="preserve">Warranty:</w:t>
      </w:r>
      <w:r>
        <w:t xml:space="preserve"> </w:t>
      </w:r>
      <w:r>
        <w:t xml:space="preserve">All pharmaceutical products carry a minimum shelf life of eighteen (18) months from the date of manufacture. Any product found to be below specification upon delivery shall be replaced at no additional cost to the client.</w:t>
      </w:r>
    </w:p>
    <w:p>
      <w:pPr>
        <w:numPr>
          <w:ilvl w:val="0"/>
          <w:numId w:val="1001"/>
        </w:numPr>
        <w:pStyle w:val="Compact"/>
      </w:pPr>
      <w:r>
        <w:rPr>
          <w:bCs/>
          <w:b/>
        </w:rPr>
        <w:t xml:space="preserve">Confidentiality:</w:t>
      </w:r>
      <w:r>
        <w:t xml:space="preserve"> </w:t>
      </w:r>
      <w:r>
        <w:t xml:space="preserve">Both parties agree to maintain strict confidentiality regarding the pricing, formulations, and commercial terms outlined in this Quotation Estimate. No information shall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In the event of failure to resolve, the matter shall be referred to the Colombo District Court in Sri Lanka Colombo under the jurisdiction of Sri Lankan law.</w:t>
      </w:r>
    </w:p>
    <w:p>
      <w:pPr>
        <w:numPr>
          <w:ilvl w:val="0"/>
          <w:numId w:val="1001"/>
        </w:numPr>
        <w:pStyle w:val="Compact"/>
      </w:pPr>
      <w:r>
        <w:rPr>
          <w:bCs/>
          <w:b/>
        </w:rPr>
        <w:t xml:space="preserve">Force Majeure:</w:t>
      </w:r>
      <w:r>
        <w:t xml:space="preserve"> </w:t>
      </w:r>
      <w:r>
        <w:t xml:space="preserve">Neither party shall be held liable for delays or non-performance resulting from natural disasters, government regulations, port closures, or other events beyond reasonable control, particularly those affecting the Sri Lanka Colombo region.</w:t>
      </w:r>
    </w:p>
    <w:p>
      <w:pPr>
        <w:pStyle w:val="FirstParagraph"/>
      </w:pPr>
      <w:r>
        <w:rPr>
          <w:bCs/>
          <w:b/>
        </w:rPr>
        <w:t xml:space="preserve">Note:</w:t>
      </w:r>
      <w:r>
        <w:t xml:space="preserve"> </w:t>
      </w:r>
      <w:r>
        <w:t xml:space="preserve">This Quotation Estimate is prepared exclusively for the named client and is non-transferable. All prices are subject to verification against current Sri Lanka Colombo market rates at the time of order confirmation. The licensed Chemist in charge of this project is Mr. Dhanushka Perera (Reg. No: SLPC/2015/0342), who will serve as the primary technical point of contact throughout the duration of the engagement.</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the terms, conditions, and pricing outlined in this Quotation Estimate for the supply of Chemist services and pharmaceutical products in Sri Lanka Colombo. This document constitutes a binding commercial agreement upon countersignature by both authorized representatives.</w:t>
      </w:r>
    </w:p>
    <w:p>
      <w:pPr>
        <w:pStyle w:val="BodyText"/>
      </w:pPr>
      <w:r>
        <w:rPr>
          <w:bCs/>
          <w:b/>
        </w:rPr>
        <w:t xml:space="preserve">For: Ceylon Chemist &amp; Pharmacy Supplies (Pvt) Ltd.</w:t>
      </w:r>
      <w:r>
        <w:br/>
      </w:r>
      <w:r>
        <w:t xml:space="preserve">Authorized Signatory</w:t>
      </w:r>
      <w:r>
        <w:br/>
      </w:r>
      <w:r>
        <w:t xml:space="preserve">Name: Mr. Dhanushka Perera</w:t>
      </w:r>
      <w:r>
        <w:br/>
      </w:r>
      <w:r>
        <w:t xml:space="preserve">Designation: Chief Chemist &amp; Director</w:t>
      </w:r>
      <w:r>
        <w:br/>
      </w:r>
      <w:r>
        <w:t xml:space="preserve">Date: _______________</w:t>
      </w:r>
    </w:p>
    <w:p>
      <w:pPr>
        <w:pStyle w:val="BodyText"/>
      </w:pPr>
      <w:r>
        <w:rPr>
          <w:bCs/>
          <w:b/>
        </w:rPr>
        <w:t xml:space="preserve">For: Sri Lanka Pharmaceutical Distribution Network</w:t>
      </w:r>
      <w:r>
        <w:br/>
      </w:r>
      <w:r>
        <w:t xml:space="preserve">Authorized Signatory</w:t>
      </w:r>
      <w:r>
        <w:br/>
      </w:r>
      <w:r>
        <w:t xml:space="preserve">Name: _______________________</w:t>
      </w:r>
      <w:r>
        <w:br/>
      </w:r>
      <w:r>
        <w:t xml:space="preserve">Designation: _______________________</w:t>
      </w:r>
      <w:r>
        <w:br/>
      </w:r>
      <w:r>
        <w:t xml:space="preserve">Date: _______________</w:t>
      </w:r>
    </w:p>
    <w:p>
      <w:pPr>
        <w:pStyle w:val="BodyText"/>
      </w:pPr>
      <w:r>
        <w:rPr>
          <w:bCs/>
          <w:b/>
        </w:rPr>
        <w:t xml:space="preserve">Ceylon Chemist &amp; Pharmacy Supplies (Pvt) Ltd.</w:t>
      </w:r>
      <w:r>
        <w:t xml:space="preserve"> </w:t>
      </w:r>
      <w:r>
        <w:t xml:space="preserve">| No. 42, Galle Road, Colombo 03, Sri Lanka Colombo</w:t>
      </w:r>
      <w:r>
        <w:br/>
      </w:r>
      <w:r>
        <w:t xml:space="preserve">This Quotation Estimate is a controlled document. Unauthorized reproduction or distribution is prohibited.</w:t>
      </w:r>
      <w:r>
        <w:br/>
      </w:r>
      <w:r>
        <w:t xml:space="preserve">Document Ref: QTE/2025/CLB/00847 | 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Sri Lanka Colombo</dc:title>
  <dc:creator/>
  <dc:language>en</dc:language>
  <cp:keywords/>
  <dcterms:created xsi:type="dcterms:W3CDTF">2026-10-10T01:16:27Z</dcterms:created>
  <dcterms:modified xsi:type="dcterms:W3CDTF">2026-10-10T01:16:27Z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