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quotation-estimate"/>
    <w:p>
      <w:pPr>
        <w:pStyle w:val="Heading1"/>
      </w:pPr>
      <w:r>
        <w:t xml:space="preserve">Quotation Estimate</w:t>
      </w:r>
    </w:p>
    <w:p>
      <w:pPr>
        <w:pStyle w:val="FirstParagraph"/>
      </w:pPr>
      <w:r>
        <w:t xml:space="preserve">Professional Civil Engineer Services — Córdoba, Argentina</w:t>
      </w:r>
    </w:p>
    <w:p>
      <w:pPr>
        <w:pStyle w:val="BodyText"/>
      </w:pPr>
      <w:r>
        <w:t xml:space="preserve">Document Reference: QE-CBA-2025-0478 | Validity: 30 Calendar Days</w:t>
      </w:r>
    </w:p>
    <w:bookmarkEnd w:id="20"/>
    <w:p>
      <w:pPr>
        <w:pStyle w:val="BodyText"/>
      </w:pPr>
      <w:r>
        <w:rPr>
          <w:bCs/>
          <w:b/>
        </w:rPr>
        <w:t xml:space="preserve">Prepared By:</w:t>
      </w:r>
      <w:r>
        <w:br/>
      </w:r>
      <w:r>
        <w:t xml:space="preserve">Ing. Civil Martín E. Rodríguez</w:t>
      </w:r>
      <w:r>
        <w:br/>
      </w:r>
      <w:r>
        <w:t xml:space="preserve">Matrícula CPA: 12.847</w:t>
      </w:r>
      <w:r>
        <w:br/>
      </w:r>
      <w:r>
        <w:t xml:space="preserve">Córdoba Capital, Argentina</w:t>
      </w:r>
      <w:r>
        <w:br/>
      </w:r>
      <w:r>
        <w:t xml:space="preserve">Tel: +54 351 422-8890</w:t>
      </w:r>
      <w:r>
        <w:br/>
      </w:r>
      <w:r>
        <w:t xml:space="preserve">Email: m.rodriguez@civilcordoba.ar</w:t>
      </w:r>
    </w:p>
    <w:p>
      <w:pPr>
        <w:pStyle w:val="BodyText"/>
      </w:pPr>
      <w:r>
        <w:rPr>
          <w:bCs/>
          <w:b/>
        </w:rPr>
        <w:t xml:space="preserve">Prepared For:</w:t>
      </w:r>
      <w:r>
        <w:br/>
      </w:r>
      <w:r>
        <w:t xml:space="preserve">Constructora del Litoral S.A.</w:t>
      </w:r>
      <w:r>
        <w:br/>
      </w:r>
      <w:r>
        <w:t xml:space="preserve">Av. Velez Sarsfield 1245, Piso 8</w:t>
      </w:r>
      <w:r>
        <w:br/>
      </w:r>
      <w:r>
        <w:t xml:space="preserve">Córdoba, X5000, Argentina</w:t>
      </w:r>
      <w:r>
        <w:br/>
      </w:r>
      <w:r>
        <w:t xml:space="preserve">CUIT: 30-71234567-8</w:t>
      </w:r>
      <w:r>
        <w:br/>
      </w:r>
      <w:r>
        <w:t xml:space="preserve">Contact: Lic. Ana P. Gutiérrez</w:t>
      </w:r>
    </w:p>
    <w:bookmarkStart w:id="21" w:name="scope-of-civil-engineer-services"/>
    <w:p>
      <w:pPr>
        <w:pStyle w:val="Heading2"/>
      </w:pPr>
      <w:r>
        <w:t xml:space="preserve">1. Scope of Civil Engineer Services</w:t>
      </w:r>
    </w:p>
    <w:p>
      <w:pPr>
        <w:pStyle w:val="FirstParagraph"/>
      </w:pPr>
      <w:r>
        <w:t xml:space="preserve">This Quotation Estimate is issued by the undersigned Civil Engineer, duly registered with the Colegio de Ingenieros de la Provincia de Córdoba (CIP), to provide comprehensive structural design, site supervision, and technical consultancy services for the residential development project located in the municipality of Córdoba, Province of Córdoba, Argentina. The scope encompasses all phases from preliminary feasibility studies through to final as-built documentation, in strict compliance with the Argentine National Building Code (Código de Edificación de la Ciudad de Córdoba) and applicable provincial regulations.</w:t>
      </w:r>
    </w:p>
    <w:bookmarkEnd w:id="21"/>
    <w:bookmarkStart w:id="22" w:name="detailed-line-items-pricing"/>
    <w:p>
      <w:pPr>
        <w:pStyle w:val="Heading2"/>
      </w:pPr>
      <w:r>
        <w:t xml:space="preserve">2. Detailed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r>
      <w:tr>
        <w:tc>
          <w:tcPr/>
          <w:p>
            <w:pPr>
              <w:pStyle w:val="Compact"/>
              <w:jc w:val="left"/>
            </w:pPr>
            <w:r>
              <w:t xml:space="preserve">1</w:t>
            </w:r>
          </w:p>
        </w:tc>
        <w:tc>
          <w:tcPr/>
          <w:p>
            <w:pPr>
              <w:pStyle w:val="Compact"/>
              <w:jc w:val="left"/>
            </w:pPr>
            <w:r>
              <w:t xml:space="preserve">Geotechnical site investigation and soil analysis for the 12,000 m² plot in Barrio Alta Córdoba, Córdoba Capital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Structural design (concrete and steel) for 4 residential towers, 18 floors each, including seismic analysis per IRAM 8001 and Argentine seismic zone 3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12,400,000</w:t>
            </w:r>
          </w:p>
        </w:tc>
      </w:tr>
      <w:tr>
        <w:tc>
          <w:tcPr/>
          <w:p>
            <w:pPr>
              <w:pStyle w:val="Compact"/>
              <w:jc w:val="left"/>
            </w:pPr>
            <w:r>
              <w:t xml:space="preserve">3</w:t>
            </w:r>
          </w:p>
        </w:tc>
        <w:tc>
          <w:tcPr/>
          <w:p>
            <w:pPr>
              <w:pStyle w:val="Compact"/>
              <w:jc w:val="left"/>
            </w:pPr>
            <w:r>
              <w:t xml:space="preserve">Hydrosanitary and electrical infrastructure design for common areas and individual units (216 units total)</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6,750,000</w:t>
            </w:r>
          </w:p>
        </w:tc>
      </w:tr>
      <w:tr>
        <w:tc>
          <w:tcPr/>
          <w:p>
            <w:pPr>
              <w:pStyle w:val="Compact"/>
              <w:jc w:val="left"/>
            </w:pPr>
            <w:r>
              <w:t xml:space="preserve">4</w:t>
            </w:r>
          </w:p>
        </w:tc>
        <w:tc>
          <w:tcPr/>
          <w:p>
            <w:pPr>
              <w:pStyle w:val="Compact"/>
              <w:jc w:val="left"/>
            </w:pPr>
            <w:r>
              <w:t xml:space="preserve">On-site Civil Engineer supervision during foundation and structural concrete works (estimated 14 months of construction)</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Material quality control: concrete compressive strength testing, rebar inspection, and waterproofing verification per Argentine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2,300,000</w:t>
            </w:r>
          </w:p>
        </w:tc>
      </w:tr>
      <w:tr>
        <w:tc>
          <w:tcPr/>
          <w:p>
            <w:pPr>
              <w:pStyle w:val="Compact"/>
              <w:jc w:val="left"/>
            </w:pPr>
            <w:r>
              <w:t xml:space="preserve">6</w:t>
            </w:r>
          </w:p>
        </w:tc>
        <w:tc>
          <w:tcPr/>
          <w:p>
            <w:pPr>
              <w:pStyle w:val="Compact"/>
              <w:jc w:val="left"/>
            </w:pPr>
            <w:r>
              <w:t xml:space="preserve">Preparation of municipal permits documentation for the Municipalidad de Córdoba (Dirección de Obras Particulares) and environmental impact assessment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1,950,000</w:t>
            </w:r>
          </w:p>
        </w:tc>
      </w:tr>
      <w:tr>
        <w:tc>
          <w:tcPr/>
          <w:p>
            <w:pPr>
              <w:pStyle w:val="Compact"/>
              <w:jc w:val="left"/>
            </w:pPr>
            <w:r>
              <w:t xml:space="preserve">7</w:t>
            </w:r>
          </w:p>
        </w:tc>
        <w:tc>
          <w:tcPr/>
          <w:p>
            <w:pPr>
              <w:pStyle w:val="Compact"/>
              <w:jc w:val="left"/>
            </w:pPr>
            <w:r>
              <w:t xml:space="preserve">Final as-built documentation, structural certification, and delivery of stamped plans to the client and municipal authorities in Córdoba</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31,150,000</w:t>
            </w:r>
          </w:p>
        </w:tc>
      </w:tr>
      <w:tr>
        <w:tc>
          <w:tcPr>
            <w:gridSpan w:val="4"/>
          </w:tcPr>
          <w:p>
            <w:pPr>
              <w:pStyle w:val="Compact"/>
              <w:jc w:val="right"/>
            </w:pPr>
            <w:r>
              <w:t xml:space="preserve">IVA (21% — Argentine Value Added Tax)</w:t>
            </w:r>
          </w:p>
        </w:tc>
        <w:tc>
          <w:tcPr/>
          <w:p>
            <w:pPr>
              <w:pStyle w:val="Compact"/>
              <w:jc w:val="left"/>
            </w:pPr>
            <w:r>
              <w:t xml:space="preserve">6,541,500</w:t>
            </w:r>
          </w:p>
        </w:tc>
      </w:tr>
      <w:tr>
        <w:tc>
          <w:tcPr>
            <w:gridSpan w:val="4"/>
          </w:tcPr>
          <w:p>
            <w:pPr>
              <w:pStyle w:val="Compact"/>
              <w:jc w:val="right"/>
            </w:pPr>
            <w:r>
              <w:t xml:space="preserve">TOTAL QUOTATION ESTIMATE (ARS)</w:t>
            </w:r>
          </w:p>
        </w:tc>
        <w:tc>
          <w:tcPr/>
          <w:p>
            <w:pPr>
              <w:pStyle w:val="Compact"/>
              <w:jc w:val="left"/>
            </w:pPr>
            <w:r>
              <w:t xml:space="preserve">37,691,500</w:t>
            </w:r>
          </w:p>
        </w:tc>
      </w:tr>
    </w:tbl>
    <w:bookmarkEnd w:id="22"/>
    <w:bookmarkStart w:id="23" w:name="payment-schedule"/>
    <w:p>
      <w:pPr>
        <w:pStyle w:val="Heading2"/>
      </w:pPr>
      <w:r>
        <w:t xml:space="preserve">3. Payment Schedule</w:t>
      </w:r>
    </w:p>
    <w:p>
      <w:pPr>
        <w:pStyle w:val="FirstParagraph"/>
      </w:pPr>
      <w:r>
        <w:t xml:space="preserve">Payment for the services outlined in this Quotation Estimate shall be made in the following installments, denominated in Argentine Pesos (ARS) and payable via bank transfer to the account of the Civil Engineer in Córdoba:</w:t>
      </w:r>
    </w:p>
    <w:p>
      <w:pPr>
        <w:numPr>
          <w:ilvl w:val="0"/>
          <w:numId w:val="1001"/>
        </w:numPr>
        <w:pStyle w:val="Compact"/>
      </w:pPr>
      <w:r>
        <w:rPr>
          <w:bCs/>
          <w:b/>
        </w:rPr>
        <w:t xml:space="preserve">30%</w:t>
      </w:r>
      <w:r>
        <w:t xml:space="preserve"> </w:t>
      </w:r>
      <w:r>
        <w:t xml:space="preserve">upon signing of the professional services contract (advance payment).</w:t>
      </w:r>
    </w:p>
    <w:p>
      <w:pPr>
        <w:numPr>
          <w:ilvl w:val="0"/>
          <w:numId w:val="1001"/>
        </w:numPr>
        <w:pStyle w:val="Compact"/>
      </w:pPr>
      <w:r>
        <w:rPr>
          <w:bCs/>
          <w:b/>
        </w:rPr>
        <w:t xml:space="preserve">25%</w:t>
      </w:r>
      <w:r>
        <w:t xml:space="preserve"> </w:t>
      </w:r>
      <w:r>
        <w:t xml:space="preserve">upon completion and approval of the structural design package.</w:t>
      </w:r>
    </w:p>
    <w:p>
      <w:pPr>
        <w:numPr>
          <w:ilvl w:val="0"/>
          <w:numId w:val="1001"/>
        </w:numPr>
        <w:pStyle w:val="Compact"/>
      </w:pPr>
      <w:r>
        <w:rPr>
          <w:bCs/>
          <w:b/>
        </w:rPr>
        <w:t xml:space="preserve">35%</w:t>
      </w:r>
      <w:r>
        <w:t xml:space="preserve"> </w:t>
      </w:r>
      <w:r>
        <w:t xml:space="preserve">distributed monthly during the on-site supervision phase (approximately 2.5% per month).</w:t>
      </w:r>
    </w:p>
    <w:p>
      <w:pPr>
        <w:numPr>
          <w:ilvl w:val="0"/>
          <w:numId w:val="1001"/>
        </w:numPr>
        <w:pStyle w:val="Compact"/>
      </w:pPr>
      <w:r>
        <w:rPr>
          <w:bCs/>
          <w:b/>
        </w:rPr>
        <w:t xml:space="preserve">10%</w:t>
      </w:r>
      <w:r>
        <w:t xml:space="preserve"> </w:t>
      </w:r>
      <w:r>
        <w:t xml:space="preserve">upon delivery of final as-built documentation and municipal certification in Córdoba.</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prices may be adjusted to reflect changes in the Argentine consumer price index (IPC) published by INDEC.</w:t>
      </w:r>
    </w:p>
    <w:p>
      <w:pPr>
        <w:numPr>
          <w:ilvl w:val="0"/>
          <w:numId w:val="1002"/>
        </w:numPr>
        <w:pStyle w:val="Compact"/>
      </w:pPr>
      <w:r>
        <w:t xml:space="preserve">All services shall be performed by a licensed Civil Engineer registered with the Colegio de Ingenieros de la Provincia de Córdoba, in accordance with the professional ethics code and applicable Argentine legislation (Ley 17.100 and provincial regulations).</w:t>
      </w:r>
    </w:p>
    <w:p>
      <w:pPr>
        <w:numPr>
          <w:ilvl w:val="0"/>
          <w:numId w:val="1002"/>
        </w:numPr>
        <w:pStyle w:val="Compact"/>
      </w:pPr>
      <w:r>
        <w:t xml:space="preserve">The Civil Engineer shall comply with all safety regulations established by the Superintendencia de Riesgos del Trabajo (SRT) and the municipal safety ordinances of Córdoba.</w:t>
      </w:r>
    </w:p>
    <w:p>
      <w:pPr>
        <w:numPr>
          <w:ilvl w:val="0"/>
          <w:numId w:val="1002"/>
        </w:numPr>
        <w:pStyle w:val="Compact"/>
      </w:pPr>
      <w:r>
        <w:t xml:space="preserve">Any additional work or design modifications requested by the client beyond the original scope shall be subject to a supplementary Quotation Estimate issued by the Civil Engineer.</w:t>
      </w:r>
    </w:p>
    <w:p>
      <w:pPr>
        <w:numPr>
          <w:ilvl w:val="0"/>
          <w:numId w:val="1002"/>
        </w:numPr>
        <w:pStyle w:val="Compact"/>
      </w:pPr>
      <w:r>
        <w:t xml:space="preserve">Confidentiality: All project data, structural calculations, and site information pertaining to this engagement in Córdoba shall be treated as strictly confidential by both parties.</w:t>
      </w:r>
    </w:p>
    <w:p>
      <w:pPr>
        <w:numPr>
          <w:ilvl w:val="0"/>
          <w:numId w:val="1002"/>
        </w:numPr>
        <w:pStyle w:val="Compact"/>
      </w:pPr>
      <w:r>
        <w:t xml:space="preserve">Disputes arising from this Quotation Estimate or the subsequent contract shall be resolved through arbitration in the city of Córdoba, Argentina, in accordance with the rules of the Cámara de Comercio de Córdoba.</w:t>
      </w:r>
    </w:p>
    <w:p>
      <w:pPr>
        <w:numPr>
          <w:ilvl w:val="0"/>
          <w:numId w:val="1002"/>
        </w:numPr>
        <w:pStyle w:val="Compact"/>
      </w:pPr>
      <w:r>
        <w:t xml:space="preserve">The Civil Engineer shall carry professional liability insurance (Seguro de Responsabilidad Civil Profesional) with a minimum coverage of ARS 50,000,000, valid throughout the duration of the project.</w:t>
      </w:r>
    </w:p>
    <w:bookmarkEnd w:id="24"/>
    <w:bookmarkStart w:id="25" w:name="assumptions-and-exclusions"/>
    <w:p>
      <w:pPr>
        <w:pStyle w:val="Heading2"/>
      </w:pPr>
      <w:r>
        <w:t xml:space="preserve">5. Assumptions and Exclusions</w:t>
      </w:r>
    </w:p>
    <w:p>
      <w:pPr>
        <w:pStyle w:val="FirstParagraph"/>
      </w:pPr>
      <w:r>
        <w:t xml:space="preserve">This Quotation Estimate assumes that the client will provide timely access to the construction site in Córdoba, furnish all necessary project briefs and architectural drawings within 15 business days of contract execution, and obtain all third-party approvals not explicitly listed in the scope. Excluded from this estimate are: architectural design fees, landscape architecture, interior design, and any works requiring specialized engineering beyond the scope of a Civil Engineer (e.g., specialized geotechnical remediation, HVAC engineering).</w:t>
      </w:r>
    </w:p>
    <w:p>
      <w:pPr>
        <w:pStyle w:val="BodyText"/>
      </w:pPr>
      <w:r>
        <w:rPr>
          <w:bCs/>
          <w:b/>
        </w:rPr>
        <w:t xml:space="preserve">Ing. Civil Martín E. Rodríguez</w:t>
      </w:r>
      <w:r>
        <w:br/>
      </w:r>
      <w:r>
        <w:t xml:space="preserve">Civil Engineer — CIP Mat. 12.847</w:t>
      </w:r>
      <w:r>
        <w:br/>
      </w:r>
      <w:r>
        <w:t xml:space="preserve">Córdoba, Argentina</w:t>
      </w:r>
      <w:r>
        <w:br/>
      </w:r>
      <w:r>
        <w:t xml:space="preserve">Date: _______________</w:t>
      </w:r>
    </w:p>
    <w:p>
      <w:pPr>
        <w:pStyle w:val="BodyText"/>
      </w:pPr>
      <w:r>
        <w:rPr>
          <w:bCs/>
          <w:b/>
        </w:rPr>
        <w:t xml:space="preserve">Lic. Ana P. Gutiérrez</w:t>
      </w:r>
      <w:r>
        <w:br/>
      </w:r>
      <w:r>
        <w:t xml:space="preserve">Representative, Constructora del Litoral S.A.</w:t>
      </w:r>
      <w:r>
        <w:br/>
      </w:r>
      <w:r>
        <w:t xml:space="preserve">Córdoba, Argentina</w:t>
      </w:r>
      <w:r>
        <w:br/>
      </w:r>
      <w:r>
        <w:t xml:space="preserve">Date: _______________</w:t>
      </w:r>
    </w:p>
    <w:p>
      <w:pPr>
        <w:pStyle w:val="BodyText"/>
      </w:pPr>
      <w:r>
        <w:t xml:space="preserve">This Quotation Estimate document was prepared in Córdoba, Province of Córdoba, Argentina. It constitutes a formal proposal for Civil Engineer professional services and does not create a binding obligation until a written contract is executed by both parties. All amounts are expressed in Argentine Pesos (ARS) and are subject to the tax regime in force in Argentina at the time of invoicing.</w:t>
      </w:r>
    </w:p>
    <w:p>
      <w:pPr>
        <w:pStyle w:val="BodyText"/>
      </w:pPr>
      <w:r>
        <w:t xml:space="preserve">© 2025 Ing. Civil Martín E. Rodríguez — Professional Civil Engineering Services, Córdoba, Argentina.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Córdoba, Argentina</dc:title>
  <dc:creator/>
  <dc:language>en</dc:language>
  <cp:keywords/>
  <dcterms:created xsi:type="dcterms:W3CDTF">2026-10-10T08:03:07Z</dcterms:created>
  <dcterms:modified xsi:type="dcterms:W3CDTF">2026-10-10T08:03:07Z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