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Professional Civil Engineer Services — Sri Lanka Colombo</w:t>
      </w:r>
    </w:p>
    <w:bookmarkEnd w:id="20"/>
    <w:p>
      <w:pPr>
        <w:pStyle w:val="BodyText"/>
      </w:pPr>
      <w:r>
        <w:rPr>
          <w:bCs/>
          <w:b/>
        </w:rPr>
        <w:t xml:space="preserve">Quotation No.:</w:t>
      </w:r>
      <w:r>
        <w:t xml:space="preserve"> </w:t>
      </w:r>
      <w:r>
        <w:t xml:space="preserve">QE/CE/SLC/2025/0472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Eng. Nimal Perera, MSc (Civil)</w:t>
      </w:r>
    </w:p>
    <w:p>
      <w:pPr>
        <w:pStyle w:val="BodyText"/>
      </w:pPr>
      <w:r>
        <w:rPr>
          <w:bCs/>
          <w:b/>
        </w:rPr>
        <w:t xml:space="preserve">Firm:</w:t>
      </w:r>
      <w:r>
        <w:t xml:space="preserve"> </w:t>
      </w:r>
      <w:r>
        <w:t xml:space="preserve">Perera &amp; Associates Civil Engineering Consultants</w:t>
      </w:r>
    </w:p>
    <w:p>
      <w:pPr>
        <w:pStyle w:val="BodyText"/>
      </w:pPr>
      <w:r>
        <w:rPr>
          <w:bCs/>
          <w:b/>
        </w:rPr>
        <w:t xml:space="preserve">Address:</w:t>
      </w:r>
      <w:r>
        <w:t xml:space="preserve"> </w:t>
      </w:r>
      <w:r>
        <w:t xml:space="preserve">42, Galle Road, Colombo 03, Sri Lanka</w:t>
      </w:r>
    </w:p>
    <w:p>
      <w:pPr>
        <w:pStyle w:val="BodyText"/>
      </w:pPr>
      <w:r>
        <w:rPr>
          <w:bCs/>
          <w:b/>
        </w:rPr>
        <w:t xml:space="preserve">Contact:</w:t>
      </w:r>
      <w:r>
        <w:t xml:space="preserve"> </w:t>
      </w:r>
      <w:r>
        <w:t xml:space="preserve">+94 11 234 5678 | info@pereracivil.lk</w:t>
      </w:r>
    </w:p>
    <w:p>
      <w:pPr>
        <w:pStyle w:val="BodyText"/>
      </w:pPr>
      <w:r>
        <w:rPr>
          <w:bCs/>
          <w:b/>
        </w:rPr>
        <w:t xml:space="preserve">Prepared For:</w:t>
      </w:r>
      <w:r>
        <w:t xml:space="preserve"> </w:t>
      </w:r>
      <w:r>
        <w:t xml:space="preserve">Mr. Anura Jayawardena</w:t>
      </w:r>
    </w:p>
    <w:p>
      <w:pPr>
        <w:pStyle w:val="BodyText"/>
      </w:pPr>
      <w:r>
        <w:rPr>
          <w:bCs/>
          <w:b/>
        </w:rPr>
        <w:t xml:space="preserve">Client Company:</w:t>
      </w:r>
      <w:r>
        <w:t xml:space="preserve"> </w:t>
      </w:r>
      <w:r>
        <w:t xml:space="preserve">Jayawardena Properties (Pvt) Ltd.</w:t>
      </w:r>
    </w:p>
    <w:p>
      <w:pPr>
        <w:pStyle w:val="BodyText"/>
      </w:pPr>
      <w:r>
        <w:rPr>
          <w:bCs/>
          <w:b/>
        </w:rPr>
        <w:t xml:space="preserve">Project Location:</w:t>
      </w:r>
      <w:r>
        <w:t xml:space="preserve"> </w:t>
      </w:r>
      <w:r>
        <w:t xml:space="preserve">Nugegoda, Colombo 07, Sri Lanka</w:t>
      </w:r>
    </w:p>
    <w:p>
      <w:pPr>
        <w:pStyle w:val="BodyText"/>
      </w:pPr>
      <w:r>
        <w:rPr>
          <w:bCs/>
          <w:b/>
        </w:rPr>
        <w:t xml:space="preserve">Project Title:</w:t>
      </w:r>
      <w:r>
        <w:t xml:space="preserve"> </w:t>
      </w:r>
      <w:r>
        <w:t xml:space="preserve">Residential Complex — 4-Storey Building</w:t>
      </w:r>
    </w:p>
    <w:p>
      <w:pPr>
        <w:pStyle w:val="BodyText"/>
      </w:pPr>
      <w:r>
        <w:rPr>
          <w:bCs/>
          <w:b/>
        </w:rPr>
        <w:t xml:space="preserve">Reference:</w:t>
      </w:r>
      <w:r>
        <w:t xml:space="preserve"> </w:t>
      </w:r>
      <w:r>
        <w:t xml:space="preserve">JPL/PRJ/2025/019</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Perera &amp; Associates Civil Engineering Consultants to provide a comprehensive and transparent breakdown of professional fees for the engagement of a licensed</w:t>
      </w:r>
      <w:r>
        <w:t xml:space="preserve"> </w:t>
      </w:r>
      <w:r>
        <w:t xml:space="preserve">Civil Engineer</w:t>
      </w:r>
      <w:r>
        <w:t xml:space="preserve"> </w:t>
      </w:r>
      <w:r>
        <w:t xml:space="preserve">to oversee all structural, geotechnical, and construction-phase activities for the above-referenced residential project located in the Nugegoda area of</w:t>
      </w:r>
      <w:r>
        <w:t xml:space="preserve"> </w:t>
      </w:r>
      <w:r>
        <w:t xml:space="preserve">Sri Lanka Colombo</w:t>
      </w:r>
      <w:r>
        <w:t xml:space="preserve">. This</w:t>
      </w:r>
      <w:r>
        <w:t xml:space="preserve"> </w:t>
      </w:r>
      <w:r>
        <w:t xml:space="preserve">Quotation Estimate</w:t>
      </w:r>
      <w:r>
        <w:t xml:space="preserve"> </w:t>
      </w:r>
      <w:r>
        <w:t xml:space="preserve">has been prepared in accordance with the Sri Lanka Standards (SLS) and the Building Code of Practice applicable within the Colombo Municipal Council jurisdiction.</w:t>
      </w:r>
    </w:p>
    <w:p>
      <w:pPr>
        <w:pStyle w:val="BodyText"/>
      </w:pPr>
      <w:r>
        <w:t xml:space="preserve">The scope of this</w:t>
      </w:r>
      <w:r>
        <w:t xml:space="preserve"> </w:t>
      </w:r>
      <w:r>
        <w:t xml:space="preserve">Civil Engineer</w:t>
      </w:r>
      <w:r>
        <w:t xml:space="preserve"> </w:t>
      </w:r>
      <w:r>
        <w:t xml:space="preserve">engagement encompasses the full lifecycle of the project, from initial site investigation and geotechnical assessment through to structural design, construction supervision, and final handover certification. All deliverables will be produced in compliance with the regulations enforced by the Department of Building Control, Sri Lanka, and the Colombo Municipal Council building bylaws.</w:t>
      </w:r>
    </w:p>
    <w:bookmarkEnd w:id="21"/>
    <w:bookmarkStart w:id="22" w:name="detailed-cost-breakdown"/>
    <w:p>
      <w:pPr>
        <w:pStyle w:val="Heading2"/>
      </w:pPr>
      <w:r>
        <w:t xml:space="preserve">2.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Civil Engineer Service</w:t>
            </w:r>
          </w:p>
        </w:tc>
        <w:tc>
          <w:tcPr/>
          <w:p>
            <w:pPr>
              <w:pStyle w:val="Compact"/>
              <w:jc w:val="left"/>
            </w:pPr>
            <w:r>
              <w:t xml:space="preserve">Duration</w:t>
            </w:r>
          </w:p>
        </w:tc>
        <w:tc>
          <w:tcPr/>
          <w:p>
            <w:pPr>
              <w:pStyle w:val="Compact"/>
              <w:jc w:val="left"/>
            </w:pPr>
            <w:r>
              <w:t xml:space="preserve">Unit Rate (LKR)</w:t>
            </w:r>
          </w:p>
        </w:tc>
        <w:tc>
          <w:tcPr/>
          <w:p>
            <w:pPr>
              <w:pStyle w:val="Compact"/>
              <w:jc w:val="left"/>
            </w:pPr>
            <w:r>
              <w:t xml:space="preserve">Total Amount (LKR)</w:t>
            </w:r>
          </w:p>
        </w:tc>
      </w:tr>
      <w:tr>
        <w:tc>
          <w:tcPr/>
          <w:p>
            <w:pPr>
              <w:pStyle w:val="Compact"/>
              <w:jc w:val="left"/>
            </w:pPr>
            <w:r>
              <w:t xml:space="preserve">01</w:t>
            </w:r>
          </w:p>
        </w:tc>
        <w:tc>
          <w:tcPr/>
          <w:p>
            <w:pPr>
              <w:pStyle w:val="Compact"/>
              <w:jc w:val="left"/>
            </w:pPr>
            <w:r>
              <w:t xml:space="preserve">Site investigation, soil testing, and geotechnical report preparation for the Colombo 07 plot</w:t>
            </w:r>
          </w:p>
        </w:tc>
        <w:tc>
          <w:tcPr/>
          <w:p>
            <w:pPr>
              <w:pStyle w:val="Compact"/>
              <w:jc w:val="left"/>
            </w:pPr>
            <w:r>
              <w:t xml:space="preserve">3 weeks</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Structural design (RCC frame, foundation, and slab design) per SLS 101 and SLS 105</w:t>
            </w:r>
          </w:p>
        </w:tc>
        <w:tc>
          <w:tcPr/>
          <w:p>
            <w:pPr>
              <w:pStyle w:val="Compact"/>
              <w:jc w:val="left"/>
            </w:pPr>
            <w:r>
              <w:t xml:space="preserve">6 weeks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Preparation of detailed construction drawings, BOQ, and tender documentation</w:t>
            </w:r>
          </w:p>
        </w:tc>
        <w:tc>
          <w:tcPr/>
          <w:p>
            <w:pPr>
              <w:pStyle w:val="Compact"/>
              <w:jc w:val="left"/>
            </w:pPr>
            <w:r>
              <w:t xml:space="preserve">4 weeks</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04</w:t>
            </w:r>
          </w:p>
        </w:tc>
        <w:tc>
          <w:tcPr/>
          <w:p>
            <w:pPr>
              <w:pStyle w:val="Compact"/>
              <w:jc w:val="left"/>
            </w:pPr>
            <w:r>
              <w:t xml:space="preserve">Construction-phase supervision by a resident Civil Engineer (full-time on-site)</w:t>
            </w:r>
          </w:p>
        </w:tc>
        <w:tc>
          <w:tcPr/>
          <w:p>
            <w:pPr>
              <w:pStyle w:val="Compact"/>
              <w:jc w:val="left"/>
            </w:pPr>
            <w:r>
              <w:t xml:space="preserve">14 months</w:t>
            </w:r>
          </w:p>
        </w:tc>
        <w:tc>
          <w:tcPr/>
          <w:p>
            <w:pPr>
              <w:pStyle w:val="Compact"/>
              <w:jc w:val="left"/>
            </w:pPr>
            <w:r>
              <w:t xml:space="preserve">185,000 / month</w:t>
            </w:r>
          </w:p>
        </w:tc>
        <w:tc>
          <w:tcPr/>
          <w:p>
            <w:pPr>
              <w:pStyle w:val="Compact"/>
              <w:jc w:val="left"/>
            </w:pPr>
            <w:r>
              <w:t xml:space="preserve">2,590,000</w:t>
            </w:r>
          </w:p>
        </w:tc>
      </w:tr>
      <w:tr>
        <w:tc>
          <w:tcPr/>
          <w:p>
            <w:pPr>
              <w:pStyle w:val="Compact"/>
              <w:jc w:val="left"/>
            </w:pPr>
            <w:r>
              <w:t xml:space="preserve">05</w:t>
            </w:r>
          </w:p>
        </w:tc>
        <w:tc>
          <w:tcPr/>
          <w:p>
            <w:pPr>
              <w:pStyle w:val="Compact"/>
              <w:jc w:val="left"/>
            </w:pPr>
            <w:r>
              <w:t xml:space="preserve">Material testing coordination (concrete, steel, soil compaction) at accredited labs in Colombo</w:t>
            </w:r>
          </w:p>
        </w:tc>
        <w:tc>
          <w:tcPr/>
          <w:p>
            <w:pPr>
              <w:pStyle w:val="Compact"/>
              <w:jc w:val="left"/>
            </w:pPr>
            <w:r>
              <w:t xml:space="preserve">Ongoing</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As-built documentation, final structural certification, and handover report</w:t>
            </w:r>
          </w:p>
        </w:tc>
        <w:tc>
          <w:tcPr/>
          <w:p>
            <w:pPr>
              <w:pStyle w:val="Compact"/>
              <w:jc w:val="left"/>
            </w:pPr>
            <w:r>
              <w:t xml:space="preserve">3 weeks</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Coordination with Colombo Municipal Council for building permit approvals and inspections</w:t>
            </w:r>
          </w:p>
        </w:tc>
        <w:tc>
          <w:tcPr/>
          <w:p>
            <w:pPr>
              <w:pStyle w:val="Compact"/>
              <w:jc w:val="left"/>
            </w:pPr>
            <w:r>
              <w:t xml:space="preserve">As required</w:t>
            </w:r>
          </w:p>
        </w:tc>
        <w:tc>
          <w:tcPr/>
          <w:p>
            <w:pPr>
              <w:pStyle w:val="Compact"/>
              <w:jc w:val="left"/>
            </w:pPr>
            <w:r>
              <w:t xml:space="preserve">200,000</w:t>
            </w:r>
          </w:p>
        </w:tc>
        <w:tc>
          <w:tcPr/>
          <w:p>
            <w:pPr>
              <w:pStyle w:val="Compact"/>
              <w:jc w:val="left"/>
            </w:pPr>
            <w:r>
              <w:t xml:space="preserve">200,000</w:t>
            </w:r>
          </w:p>
        </w:tc>
      </w:tr>
      <w:tr>
        <w:tc>
          <w:tcPr>
            <w:gridSpan w:val="4"/>
          </w:tcPr>
          <w:p>
            <w:pPr>
              <w:pStyle w:val="Compact"/>
              <w:jc w:val="right"/>
            </w:pPr>
            <w:r>
              <w:t xml:space="preserve">Subtotal (Professional Fees)</w:t>
            </w:r>
          </w:p>
        </w:tc>
        <w:tc>
          <w:tcPr/>
          <w:p>
            <w:pPr>
              <w:pStyle w:val="Compact"/>
              <w:jc w:val="left"/>
            </w:pPr>
            <w:r>
              <w:t xml:space="preserve">5,560,000</w:t>
            </w:r>
          </w:p>
        </w:tc>
      </w:tr>
      <w:tr>
        <w:tc>
          <w:tcPr>
            <w:gridSpan w:val="4"/>
          </w:tcPr>
          <w:p>
            <w:pPr>
              <w:pStyle w:val="Compact"/>
              <w:jc w:val="right"/>
            </w:pPr>
            <w:r>
              <w:t xml:space="preserve">VAT @ 18% (Sri Lanka)</w:t>
            </w:r>
          </w:p>
        </w:tc>
        <w:tc>
          <w:tcPr/>
          <w:p>
            <w:pPr>
              <w:pStyle w:val="Compact"/>
              <w:jc w:val="left"/>
            </w:pPr>
            <w:r>
              <w:t xml:space="preserve">1,000,800</w:t>
            </w:r>
          </w:p>
        </w:tc>
      </w:tr>
      <w:tr>
        <w:tc>
          <w:tcPr>
            <w:gridSpan w:val="4"/>
          </w:tcPr>
          <w:p>
            <w:pPr>
              <w:pStyle w:val="Compact"/>
              <w:jc w:val="right"/>
            </w:pPr>
            <w:r>
              <w:t xml:space="preserve">Grand Total (Quotation Estimate Amount)</w:t>
            </w:r>
          </w:p>
        </w:tc>
        <w:tc>
          <w:tcPr/>
          <w:p>
            <w:pPr>
              <w:pStyle w:val="Compact"/>
              <w:jc w:val="left"/>
            </w:pPr>
            <w:r>
              <w:t xml:space="preserve">6,560,800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the</w:t>
      </w:r>
      <w:r>
        <w:t xml:space="preserve"> </w:t>
      </w:r>
      <w:r>
        <w:t xml:space="preserve">Civil Engineer</w:t>
      </w:r>
      <w:r>
        <w:t xml:space="preserve"> </w:t>
      </w:r>
      <w:r>
        <w:t xml:space="preserve">fees may be revised to reflect changes in market conditions, material indices, or regulatory updates within</w:t>
      </w:r>
      <w:r>
        <w:t xml:space="preserve"> </w:t>
      </w:r>
      <w:r>
        <w:t xml:space="preserve">Sri Lanka Colombo</w:t>
      </w:r>
      <w:r>
        <w:t xml:space="preserve">.</w:t>
      </w:r>
    </w:p>
    <w:p>
      <w:pPr>
        <w:pStyle w:val="BodyText"/>
      </w:pPr>
      <w:r>
        <w:rPr>
          <w:bCs/>
          <w:b/>
        </w:rPr>
        <w:t xml:space="preserve">3.2</w:t>
      </w:r>
      <w:r>
        <w:t xml:space="preserve"> </w:t>
      </w:r>
      <w:r>
        <w:t xml:space="preserve">Payment shall be made in monthly instalments aligned with the project milestones. A 25% advance payment is required upon execution of the professional services agreement to mobilise the</w:t>
      </w:r>
      <w:r>
        <w:t xml:space="preserve"> </w:t>
      </w:r>
      <w:r>
        <w:t xml:space="preserve">Civil Engineer</w:t>
      </w:r>
      <w:r>
        <w:t xml:space="preserve"> </w:t>
      </w:r>
      <w:r>
        <w:t xml:space="preserve">team and commence site investigation activities.</w:t>
      </w:r>
    </w:p>
    <w:p>
      <w:pPr>
        <w:pStyle w:val="BodyText"/>
      </w:pPr>
      <w:r>
        <w:rPr>
          <w:bCs/>
          <w:b/>
        </w:rPr>
        <w:t xml:space="preserve">3.3</w:t>
      </w:r>
      <w:r>
        <w:t xml:space="preserve"> </w:t>
      </w:r>
      <w:r>
        <w:t xml:space="preserve">The</w:t>
      </w:r>
      <w:r>
        <w:t xml:space="preserve"> </w:t>
      </w:r>
      <w:r>
        <w:t xml:space="preserve">Civil Engineer</w:t>
      </w:r>
      <w:r>
        <w:t xml:space="preserve"> </w:t>
      </w:r>
      <w:r>
        <w:t xml:space="preserve">shall maintain full professional indemnity insurance coverage of not less than LKR 20,000,000, as mandated by the Institution of Engineers, Sri Lanka, for all projects within the Colombo district.</w:t>
      </w:r>
    </w:p>
    <w:p>
      <w:pPr>
        <w:pStyle w:val="BodyText"/>
      </w:pPr>
      <w:r>
        <w:rPr>
          <w:bCs/>
          <w:b/>
        </w:rPr>
        <w:t xml:space="preserve">3.4</w:t>
      </w:r>
      <w:r>
        <w:t xml:space="preserve"> </w:t>
      </w:r>
      <w:r>
        <w:t xml:space="preserve">Any variation in scope beyond the originally agreed deliverables will be subject to a supplementary</w:t>
      </w:r>
      <w:r>
        <w:t xml:space="preserve"> </w:t>
      </w:r>
      <w:r>
        <w:t xml:space="preserve">Quotation Estimate</w:t>
      </w:r>
      <w:r>
        <w:t xml:space="preserve"> </w:t>
      </w:r>
      <w:r>
        <w:t xml:space="preserve">issued by the consulting firm, requiring written client approval before additional work commences.</w:t>
      </w:r>
    </w:p>
    <w:p>
      <w:pPr>
        <w:pStyle w:val="BodyText"/>
      </w:pPr>
      <w:r>
        <w:rPr>
          <w:bCs/>
          <w:b/>
        </w:rPr>
        <w:t xml:space="preserve">3.5</w:t>
      </w:r>
      <w:r>
        <w:t xml:space="preserve"> </w:t>
      </w:r>
      <w:r>
        <w:t xml:space="preserve">All structural calculations, drawings, and reports produced under this engagement shall remain the intellectual property of the client upon full payment of the fees outlined in this</w:t>
      </w:r>
      <w:r>
        <w:t xml:space="preserve"> </w:t>
      </w:r>
      <w:r>
        <w:t xml:space="preserve">Quotation Estimate</w:t>
      </w:r>
      <w:r>
        <w:t xml:space="preserve">.</w:t>
      </w:r>
    </w:p>
    <w:p>
      <w:pPr>
        <w:pStyle w:val="BodyText"/>
      </w:pPr>
      <w:r>
        <w:rPr>
          <w:bCs/>
          <w:b/>
        </w:rPr>
        <w:t xml:space="preserve">3.6</w:t>
      </w:r>
      <w:r>
        <w:t xml:space="preserve"> </w:t>
      </w:r>
      <w:r>
        <w:t xml:space="preserve">The</w:t>
      </w:r>
      <w:r>
        <w:t xml:space="preserve"> </w:t>
      </w:r>
      <w:r>
        <w:t xml:space="preserve">Civil Engineer</w:t>
      </w:r>
      <w:r>
        <w:t xml:space="preserve"> </w:t>
      </w:r>
      <w:r>
        <w:t xml:space="preserve">reserves the right to withhold certification or sign-off on any construction phase if workmanship does not conform to the approved design or applicable Sri Lankan building standards.</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does not include third-party costs such as soil laboratory testing fees, geotechnical borehole drilling charges, or Colombo Municipal Council permit application fees. These will be billed at actual cost with prior written consent from the client. All amounts are quoted in Sri Lankan Rupees (LKR) and are exclusive of any applicable withholding tax as per the Inland Revenue Department, Sri Lanka.</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fee structure outlined herein for the engagement of the</w:t>
      </w:r>
      <w:r>
        <w:t xml:space="preserve"> </w:t>
      </w:r>
      <w:r>
        <w:t xml:space="preserve">Civil Engineer</w:t>
      </w:r>
      <w:r>
        <w:t xml:space="preserve"> </w:t>
      </w:r>
      <w:r>
        <w:t xml:space="preserve">services for the project situated in</w:t>
      </w:r>
      <w:r>
        <w:t xml:space="preserve"> </w:t>
      </w:r>
      <w:r>
        <w:t xml:space="preserve">Sri Lanka Colombo</w:t>
      </w:r>
      <w:r>
        <w:t xml:space="preserve">.</w:t>
      </w:r>
    </w:p>
    <w:p>
      <w:pPr>
        <w:pStyle w:val="BodyText"/>
      </w:pPr>
      <w:r>
        <w:rPr>
          <w:bCs/>
          <w:b/>
        </w:rPr>
        <w:t xml:space="preserve">For: Perera &amp; Associates Civil Engineering Consultants</w:t>
      </w:r>
      <w:r>
        <w:br/>
      </w:r>
      <w:r>
        <w:t xml:space="preserve">Eng. Nimal Perera, MSc (Civil)</w:t>
      </w:r>
      <w:r>
        <w:br/>
      </w:r>
      <w:r>
        <w:t xml:space="preserve">Registration No: IESL/CE/1987/2341</w:t>
      </w:r>
      <w:r>
        <w:br/>
      </w:r>
      <w:r>
        <w:t xml:space="preserve">Date: _______________</w:t>
      </w:r>
    </w:p>
    <w:p>
      <w:pPr>
        <w:pStyle w:val="BodyText"/>
      </w:pPr>
      <w:r>
        <w:rPr>
          <w:bCs/>
          <w:b/>
        </w:rPr>
        <w:t xml:space="preserve">For: Jayawardena Properties (Pvt) Ltd.</w:t>
      </w:r>
      <w:r>
        <w:br/>
      </w:r>
      <w:r>
        <w:t xml:space="preserve">Mr. Anura Jayawardena</w:t>
      </w:r>
      <w:r>
        <w:br/>
      </w:r>
      <w:r>
        <w:t xml:space="preserve">Authorised Signatory</w:t>
      </w:r>
      <w:r>
        <w:br/>
      </w:r>
      <w:r>
        <w:t xml:space="preserve">Date: _______________</w:t>
      </w:r>
    </w:p>
    <w:p>
      <w:pPr>
        <w:pStyle w:val="BodyText"/>
      </w:pPr>
      <w:r>
        <w:t xml:space="preserve">Perera &amp; Associates Civil Engineering Consultants — 42, Galle Road, Colombo 03, Sri Lanka</w:t>
      </w:r>
    </w:p>
    <w:p>
      <w:pPr>
        <w:pStyle w:val="BodyText"/>
      </w:pPr>
      <w:r>
        <w:t xml:space="preserve">Tel: +94 11 234 5678 | Email: info@pereracivil.lk | Web: www.pereracivil.lk</w:t>
      </w:r>
    </w:p>
    <w:p>
      <w:pPr>
        <w:pStyle w:val="BodyText"/>
      </w:pPr>
      <w:r>
        <w:t xml:space="preserve">This Quotation Estimate document is generated electronically and is valid without a physical stamp. Document Ref: QE/CE/SLC/2025/0472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Sri Lanka Colombo</dc:title>
  <dc:creator/>
  <dc:language>en</dc:language>
  <cp:keywords/>
  <dcterms:created xsi:type="dcterms:W3CDTF">2026-10-10T05:48:30Z</dcterms:created>
  <dcterms:modified xsi:type="dcterms:W3CDTF">2026-10-10T05:48:30Z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