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Civil Engineer Professional Services — Switzerland Zurich</w:t>
      </w:r>
    </w:p>
    <w:p>
      <w:pPr>
        <w:pStyle w:val="BodyText"/>
      </w:pPr>
      <w:r>
        <w:t xml:space="preserve">Ref: QE-CH-ZRH-2025-0417 | Valid Until: 30 June 2025</w:t>
      </w:r>
    </w:p>
    <w:bookmarkEnd w:id="20"/>
    <w:p>
      <w:pPr>
        <w:pStyle w:val="BodyText"/>
      </w:pPr>
      <w:r>
        <w:rPr>
          <w:bCs/>
          <w:b/>
        </w:rPr>
        <w:t xml:space="preserve">Prepared By:</w:t>
      </w:r>
      <w:r>
        <w:br/>
      </w:r>
      <w:r>
        <w:t xml:space="preserve">Helvetia Civil Engineering AG</w:t>
      </w:r>
      <w:r>
        <w:br/>
      </w:r>
      <w:r>
        <w:t xml:space="preserve">Bahnhofstrasse 42, 8001 Zurich, Switzerland</w:t>
      </w:r>
      <w:r>
        <w:br/>
      </w:r>
      <w:r>
        <w:t xml:space="preserve">Tel: +41 44 555 0192</w:t>
      </w:r>
      <w:r>
        <w:br/>
      </w:r>
      <w:r>
        <w:t xml:space="preserve">Email: estimates@helvetia-civil.ch</w:t>
      </w:r>
    </w:p>
    <w:p>
      <w:pPr>
        <w:pStyle w:val="BodyText"/>
      </w:pPr>
      <w:r>
        <w:rPr>
          <w:bCs/>
          <w:b/>
        </w:rPr>
        <w:t xml:space="preserve">Prepared For:</w:t>
      </w:r>
      <w:r>
        <w:br/>
      </w:r>
      <w:r>
        <w:t xml:space="preserve">Bauwerk Immobilien GmbH</w:t>
      </w:r>
      <w:r>
        <w:br/>
      </w:r>
      <w:r>
        <w:t xml:space="preserve">Seefeldstrasse 118, 8008 Zurich, Switzerland</w:t>
      </w:r>
      <w:r>
        <w:br/>
      </w:r>
      <w:r>
        <w:t xml:space="preserve">Contact: Mr. Thomas Keller</w:t>
      </w:r>
      <w:r>
        <w:br/>
      </w:r>
      <w:r>
        <w:t xml:space="preserve">Email: t.keller@bauwerk-immobilien.ch</w:t>
      </w:r>
    </w:p>
    <w:bookmarkStart w:id="21" w:name="purpose-of-this-quotation-estimate"/>
    <w:p>
      <w:pPr>
        <w:pStyle w:val="Heading2"/>
      </w:pPr>
      <w:r>
        <w:t xml:space="preserve">1. Purpose of This Quotation Estimate</w:t>
      </w:r>
    </w:p>
    <w:p>
      <w:pPr>
        <w:pStyle w:val="FirstParagraph"/>
      </w:pPr>
      <w:r>
        <w:t xml:space="preserve">This Quotation Estimate is issued by Helvetia Civil Engineering AG in response to the formal request for professional Civil Engineer services submitted by Bauwerk Immobilien GmbH. The scope of work described herein pertains to the structural assessment, design review, and regulatory compliance verification of a multi-storey residential building located in the Kreis 4 district of Switzerland Zurich. This document constitutes a binding Quotation Estimate for a period of ninety (90) calendar days from the date of issue, after which all rates and conditions may be subject to revision in accordance with prevailing market conditions in the Switzerland Zurich construction sector.</w:t>
      </w:r>
    </w:p>
    <w:bookmarkEnd w:id="21"/>
    <w:bookmarkStart w:id="22" w:name="scope-of-civil-engineer-services"/>
    <w:p>
      <w:pPr>
        <w:pStyle w:val="Heading2"/>
      </w:pPr>
      <w:r>
        <w:t xml:space="preserve">2. Scope of Civil Engineer Services</w:t>
      </w:r>
    </w:p>
    <w:p>
      <w:pPr>
        <w:pStyle w:val="FirstParagraph"/>
      </w:pPr>
      <w:r>
        <w:t xml:space="preserve">The Civil Engineer services outlined in this Quotation Estimate encompass the following deliverables, all to be executed in strict compliance with the Swiss Building Code (SIA Normen), the cantonal regulations of the Canton of Zurich, and the applicable federal directives governing structural engineering practice in Switzerland Zurich:</w:t>
      </w:r>
    </w:p>
    <w:p>
      <w:pPr>
        <w:numPr>
          <w:ilvl w:val="0"/>
          <w:numId w:val="1001"/>
        </w:numPr>
        <w:pStyle w:val="Compact"/>
      </w:pPr>
      <w:r>
        <w:rPr>
          <w:bCs/>
          <w:b/>
        </w:rPr>
        <w:t xml:space="preserve">Structural Condition Assessment:</w:t>
      </w:r>
      <w:r>
        <w:t xml:space="preserve"> </w:t>
      </w:r>
      <w:r>
        <w:t xml:space="preserve">A comprehensive on-site inspection of the existing reinforced concrete frame, load-bearing masonry walls, and foundation elements of the subject property. The Civil Engineer will document all visible defects, measure deflections, and evaluate the remaining structural capacity in accordance with SIA 260 and SIA 262.</w:t>
      </w:r>
    </w:p>
    <w:p>
      <w:pPr>
        <w:numPr>
          <w:ilvl w:val="0"/>
          <w:numId w:val="1001"/>
        </w:numPr>
        <w:pStyle w:val="Compact"/>
      </w:pPr>
      <w:r>
        <w:rPr>
          <w:bCs/>
          <w:b/>
        </w:rPr>
        <w:t xml:space="preserve">Design Review and Verification:</w:t>
      </w:r>
      <w:r>
        <w:t xml:space="preserve"> </w:t>
      </w:r>
      <w:r>
        <w:t xml:space="preserve">A full review of the existing structural drawings and calculation files prepared by the original Civil Engineer of record. This includes verification of load combinations, member sizing, connection details, and seismic design parameters as mandated by the Switzerland Zurich cantonal building authority.</w:t>
      </w:r>
    </w:p>
    <w:p>
      <w:pPr>
        <w:numPr>
          <w:ilvl w:val="0"/>
          <w:numId w:val="1001"/>
        </w:numPr>
        <w:pStyle w:val="Compact"/>
      </w:pPr>
      <w:r>
        <w:rPr>
          <w:bCs/>
          <w:b/>
        </w:rPr>
        <w:t xml:space="preserve">Reinforcement and Retrofitting Design:</w:t>
      </w:r>
      <w:r>
        <w:t xml:space="preserve"> </w:t>
      </w:r>
      <w:r>
        <w:t xml:space="preserve">In the event that deficiencies are identified, the Civil Engineer shall prepare detailed reinforcement drawings, material specifications, and construction methodology statements for all proposed remedial works, including but not limited to carbon fibre reinforcement, post-tensioning, and underpinning of foundation elements.</w:t>
      </w:r>
    </w:p>
    <w:p>
      <w:pPr>
        <w:numPr>
          <w:ilvl w:val="0"/>
          <w:numId w:val="1001"/>
        </w:numPr>
        <w:pStyle w:val="Compact"/>
      </w:pPr>
      <w:r>
        <w:rPr>
          <w:bCs/>
          <w:b/>
        </w:rPr>
        <w:t xml:space="preserve">Regulatory Submission and Permit Support:</w:t>
      </w:r>
      <w:r>
        <w:t xml:space="preserve"> </w:t>
      </w:r>
      <w:r>
        <w:t xml:space="preserve">Preparation and submission of all technical documentation required by the Baupolizei (Building Police) of the City of Switzerland Zurich, including structural safety certificates, geotechnical reports, and environmental impact assessments as applicable.</w:t>
      </w:r>
    </w:p>
    <w:p>
      <w:pPr>
        <w:numPr>
          <w:ilvl w:val="0"/>
          <w:numId w:val="1001"/>
        </w:numPr>
        <w:pStyle w:val="Compact"/>
      </w:pPr>
      <w:r>
        <w:rPr>
          <w:bCs/>
          <w:b/>
        </w:rPr>
        <w:t xml:space="preserve">Construction Phase Supervision:</w:t>
      </w:r>
      <w:r>
        <w:t xml:space="preserve"> </w:t>
      </w:r>
      <w:r>
        <w:t xml:space="preserve">The Civil Engineer shall provide on-site supervision during the execution of all structural works, including daily progress reports, quality control inspections, and sign-off documentation for each construction phase.</w:t>
      </w:r>
    </w:p>
    <w:bookmarkEnd w:id="22"/>
    <w:bookmarkStart w:id="23" w:name="X83c4279fdfe0006302ff32c697d8131583a5b8b"/>
    <w:p>
      <w:pPr>
        <w:pStyle w:val="Heading2"/>
      </w:pPr>
      <w:r>
        <w:t xml:space="preserve">3. Quotation Estimate — Itemised Cost Breakdown</w:t>
      </w:r>
    </w:p>
    <w:p>
      <w:pPr>
        <w:pStyle w:val="FirstParagraph"/>
      </w:pPr>
      <w:r>
        <w:t xml:space="preserve">The following table presents the detailed Quotation Estimate for all Civil Engineer services. All prices are quoted in Swiss Francs (CHF) and include the applicable value added tax (VAT) at the standard rate of 8.1% as in force in Switzerland Zurich for the current fiscal year.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1.1</w:t>
            </w:r>
          </w:p>
        </w:tc>
        <w:tc>
          <w:tcPr/>
          <w:p>
            <w:pPr>
              <w:pStyle w:val="Compact"/>
              <w:jc w:val="left"/>
            </w:pPr>
            <w:r>
              <w:t xml:space="preserve">Structural condition assessment &amp; on-site inspection (Civil Engineer + 2 technicians)</w:t>
            </w:r>
          </w:p>
        </w:tc>
        <w:tc>
          <w:tcPr/>
          <w:p>
            <w:pPr>
              <w:pStyle w:val="Compact"/>
              <w:jc w:val="left"/>
            </w:pPr>
            <w:r>
              <w:t xml:space="preserve">Day</w:t>
            </w:r>
          </w:p>
        </w:tc>
        <w:tc>
          <w:tcPr/>
          <w:p>
            <w:pPr>
              <w:pStyle w:val="Compact"/>
              <w:jc w:val="left"/>
            </w:pPr>
            <w:r>
              <w:t xml:space="preserve">5</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1.2</w:t>
            </w:r>
          </w:p>
        </w:tc>
        <w:tc>
          <w:tcPr/>
          <w:p>
            <w:pPr>
              <w:pStyle w:val="Compact"/>
              <w:jc w:val="left"/>
            </w:pPr>
            <w:r>
              <w:t xml:space="preserve">Non-destructive testing (ultrasonic, rebound hammer, core sampling)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2.1</w:t>
            </w:r>
          </w:p>
        </w:tc>
        <w:tc>
          <w:tcPr/>
          <w:p>
            <w:pPr>
              <w:pStyle w:val="Compact"/>
              <w:jc w:val="left"/>
            </w:pPr>
            <w:r>
              <w:t xml:space="preserve">Design review and structural verification (Civil Engineer senior level)</w:t>
            </w:r>
          </w:p>
        </w:tc>
        <w:tc>
          <w:tcPr/>
          <w:p>
            <w:pPr>
              <w:pStyle w:val="Compact"/>
              <w:jc w:val="left"/>
            </w:pPr>
            <w:r>
              <w:t xml:space="preserve">Hour</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2.2</w:t>
            </w:r>
          </w:p>
        </w:tc>
        <w:tc>
          <w:tcPr/>
          <w:p>
            <w:pPr>
              <w:pStyle w:val="Compact"/>
              <w:jc w:val="left"/>
            </w:pPr>
            <w:r>
              <w:t xml:space="preserve">Finite element modelling and load analysis (software licence + engineering time)</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3.1</w:t>
            </w:r>
          </w:p>
        </w:tc>
        <w:tc>
          <w:tcPr/>
          <w:p>
            <w:pPr>
              <w:pStyle w:val="Compact"/>
              <w:jc w:val="left"/>
            </w:pPr>
            <w:r>
              <w:t xml:space="preserve">Reinforcement and retrofitting design drawings (Civil Engineer + draughtsperson)</w:t>
            </w:r>
          </w:p>
        </w:tc>
        <w:tc>
          <w:tcPr/>
          <w:p>
            <w:pPr>
              <w:pStyle w:val="Compact"/>
              <w:jc w:val="left"/>
            </w:pPr>
            <w:r>
              <w:t xml:space="preserve">Hour</w:t>
            </w:r>
          </w:p>
        </w:tc>
        <w:tc>
          <w:tcPr/>
          <w:p>
            <w:pPr>
              <w:pStyle w:val="Compact"/>
              <w:jc w:val="left"/>
            </w:pPr>
            <w:r>
              <w:t xml:space="preserve">80</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3.2</w:t>
            </w:r>
          </w:p>
        </w:tc>
        <w:tc>
          <w:tcPr/>
          <w:p>
            <w:pPr>
              <w:pStyle w:val="Compact"/>
              <w:jc w:val="left"/>
            </w:pPr>
            <w:r>
              <w:t xml:space="preserve">Material specifications and construction methodology statements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4.1</w:t>
            </w:r>
          </w:p>
        </w:tc>
        <w:tc>
          <w:tcPr/>
          <w:p>
            <w:pPr>
              <w:pStyle w:val="Compact"/>
              <w:jc w:val="left"/>
            </w:pPr>
            <w:r>
              <w:t xml:space="preserve">Regulatory submission preparation and Baupolizei liaison (Switzerland Zurich)</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5.1</w:t>
            </w:r>
          </w:p>
        </w:tc>
        <w:tc>
          <w:tcPr/>
          <w:p>
            <w:pPr>
              <w:pStyle w:val="Compact"/>
              <w:jc w:val="left"/>
            </w:pPr>
            <w:r>
              <w:t xml:space="preserve">Construction phase supervision — on-site Civil Engineer presence</w:t>
            </w:r>
          </w:p>
        </w:tc>
        <w:tc>
          <w:tcPr/>
          <w:p>
            <w:pPr>
              <w:pStyle w:val="Compact"/>
              <w:jc w:val="left"/>
            </w:pPr>
            <w:r>
              <w:t xml:space="preserve">Day</w:t>
            </w:r>
          </w:p>
        </w:tc>
        <w:tc>
          <w:tcPr/>
          <w:p>
            <w:pPr>
              <w:pStyle w:val="Compact"/>
              <w:jc w:val="left"/>
            </w:pPr>
            <w:r>
              <w:t xml:space="preserve">25</w:t>
            </w:r>
          </w:p>
        </w:tc>
        <w:tc>
          <w:tcPr/>
          <w:p>
            <w:pPr>
              <w:pStyle w:val="Compact"/>
              <w:jc w:val="left"/>
            </w:pPr>
            <w:r>
              <w:t xml:space="preserve">1,100.00</w:t>
            </w:r>
          </w:p>
        </w:tc>
        <w:tc>
          <w:tcPr/>
          <w:p>
            <w:pPr>
              <w:pStyle w:val="Compact"/>
              <w:jc w:val="left"/>
            </w:pPr>
            <w:r>
              <w:t xml:space="preserve">27,500.00</w:t>
            </w:r>
          </w:p>
        </w:tc>
      </w:tr>
      <w:tr>
        <w:tc>
          <w:tcPr/>
          <w:p>
            <w:pPr>
              <w:pStyle w:val="Compact"/>
              <w:jc w:val="left"/>
            </w:pPr>
            <w:r>
              <w:t xml:space="preserve">5.2</w:t>
            </w:r>
          </w:p>
        </w:tc>
        <w:tc>
          <w:tcPr/>
          <w:p>
            <w:pPr>
              <w:pStyle w:val="Compact"/>
              <w:jc w:val="left"/>
            </w:pPr>
            <w:r>
              <w:t xml:space="preserve">Daily progress reports, QC inspections, and phase sign-off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6.1</w:t>
            </w:r>
          </w:p>
        </w:tc>
        <w:tc>
          <w:tcPr/>
          <w:p>
            <w:pPr>
              <w:pStyle w:val="Compact"/>
              <w:jc w:val="left"/>
            </w:pPr>
            <w:r>
              <w:t xml:space="preserve">Travel, accommodation, and local transport within Switzerland Zurich and surrounding canton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7.1</w:t>
            </w:r>
          </w:p>
        </w:tc>
        <w:tc>
          <w:tcPr/>
          <w:p>
            <w:pPr>
              <w:pStyle w:val="Compact"/>
              <w:jc w:val="left"/>
            </w:pPr>
            <w:r>
              <w:t xml:space="preserve">Professional indemnity insurance and statutory levies (SIA membership, cantonal registration)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 (excl. VAT)</w:t>
            </w:r>
          </w:p>
        </w:tc>
        <w:tc>
          <w:tcPr/>
          <w:p>
            <w:pPr>
              <w:pStyle w:val="Compact"/>
              <w:jc w:val="left"/>
            </w:pPr>
            <w:r>
              <w:t xml:space="preserve">91,700.00</w:t>
            </w:r>
          </w:p>
        </w:tc>
      </w:tr>
      <w:tr>
        <w:tc>
          <w:tcPr>
            <w:gridSpan w:val="5"/>
          </w:tcPr>
          <w:p>
            <w:pPr>
              <w:pStyle w:val="Compact"/>
              <w:jc w:val="left"/>
            </w:pPr>
            <w:r>
              <w:t xml:space="preserve">VAT @ 8.1% (Switzerland Zurich standard rate)</w:t>
            </w:r>
          </w:p>
        </w:tc>
        <w:tc>
          <w:tcPr/>
          <w:p>
            <w:pPr>
              <w:pStyle w:val="Compact"/>
              <w:jc w:val="left"/>
            </w:pPr>
            <w:r>
              <w:t xml:space="preserve">7,427.70</w:t>
            </w:r>
          </w:p>
        </w:tc>
      </w:tr>
      <w:tr>
        <w:tc>
          <w:tcPr>
            <w:gridSpan w:val="5"/>
          </w:tcPr>
          <w:p>
            <w:pPr>
              <w:pStyle w:val="Compact"/>
              <w:jc w:val="left"/>
            </w:pPr>
            <w:r>
              <w:t xml:space="preserve">TOTAL QUOTATION ESTIMATE (incl. VAT)</w:t>
            </w:r>
          </w:p>
        </w:tc>
        <w:tc>
          <w:tcPr/>
          <w:p>
            <w:pPr>
              <w:pStyle w:val="Compact"/>
              <w:jc w:val="left"/>
            </w:pPr>
            <w:r>
              <w:t xml:space="preserve">99,127.70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this Quotation Estimate for Civil Engineer services in Switzerland Zurich:</w:t>
      </w:r>
    </w:p>
    <w:p>
      <w:pPr>
        <w:numPr>
          <w:ilvl w:val="0"/>
          <w:numId w:val="1002"/>
        </w:numPr>
        <w:pStyle w:val="Compact"/>
      </w:pPr>
      <w:r>
        <w:rPr>
          <w:bCs/>
          <w:b/>
        </w:rPr>
        <w:t xml:space="preserve">Validity:</w:t>
      </w:r>
      <w:r>
        <w:t xml:space="preserve"> </w:t>
      </w:r>
      <w:r>
        <w:t xml:space="preserve">This Quotation Estimate shall remain valid for ninety (90) days from the date of issue. Upon expiry, the Civil Engineer reserves the right to re-evaluate all rates based on current Switzerland Zurich market conditions.</w:t>
      </w:r>
    </w:p>
    <w:p>
      <w:pPr>
        <w:numPr>
          <w:ilvl w:val="0"/>
          <w:numId w:val="1002"/>
        </w:numPr>
        <w:pStyle w:val="Compact"/>
      </w:pPr>
      <w:r>
        <w:rPr>
          <w:bCs/>
          <w:b/>
        </w:rPr>
        <w:t xml:space="preserve">Payment Terms:</w:t>
      </w:r>
      <w:r>
        <w:t xml:space="preserve"> </w:t>
      </w:r>
      <w:r>
        <w:t xml:space="preserve">Payment shall be made within thirty (30) days of invoice date. A 15% mobilisation advance is required upon written acceptance of this Quotation Estimate. Subsequent progress payments shall be issued monthly in arrears, supported by the Civil Engineer's certified progress reports.</w:t>
      </w:r>
    </w:p>
    <w:p>
      <w:pPr>
        <w:numPr>
          <w:ilvl w:val="0"/>
          <w:numId w:val="1002"/>
        </w:numPr>
        <w:pStyle w:val="Compact"/>
      </w:pPr>
      <w:r>
        <w:rPr>
          <w:bCs/>
          <w:b/>
        </w:rPr>
        <w:t xml:space="preserve">Change Orders:</w:t>
      </w:r>
      <w:r>
        <w:t xml:space="preserve"> </w:t>
      </w:r>
      <w:r>
        <w:t xml:space="preserve">Any deviation from the scope of Civil Engineer services described in Section 2 shall be subject to a written change order, which will be priced as a supplement to this Quotation Estimate and must be approved by both parties before execution.</w:t>
      </w:r>
    </w:p>
    <w:p>
      <w:pPr>
        <w:numPr>
          <w:ilvl w:val="0"/>
          <w:numId w:val="1002"/>
        </w:numPr>
        <w:pStyle w:val="Compact"/>
      </w:pPr>
      <w:r>
        <w:rPr>
          <w:bCs/>
          <w:b/>
        </w:rPr>
        <w:t xml:space="preserve">Professional Standards:</w:t>
      </w:r>
      <w:r>
        <w:t xml:space="preserve"> </w:t>
      </w:r>
      <w:r>
        <w:t xml:space="preserve">All Civil Engineer services shall be performed in accordance with the SIA Code of Professional Conduct, the Swiss Federal Act on the Free Movement of Engineers, and the specific technical regulations of the Canton of Zurich. The Civil Engineer shall maintain a valid professional licence and SIA membership throughout the duration of the engagement.</w:t>
      </w:r>
    </w:p>
    <w:p>
      <w:pPr>
        <w:numPr>
          <w:ilvl w:val="0"/>
          <w:numId w:val="1002"/>
        </w:numPr>
        <w:pStyle w:val="Compact"/>
      </w:pPr>
      <w:r>
        <w:rPr>
          <w:bCs/>
          <w:b/>
        </w:rPr>
        <w:t xml:space="preserve">Confidentiality:</w:t>
      </w:r>
      <w:r>
        <w:t xml:space="preserve"> </w:t>
      </w:r>
      <w:r>
        <w:t xml:space="preserve">All project documentation, structural data, and proprietary information exchanged in connection with this Quotation Estimate shall be treated as strictly confidential by both parties.</w:t>
      </w:r>
    </w:p>
    <w:p>
      <w:pPr>
        <w:numPr>
          <w:ilvl w:val="0"/>
          <w:numId w:val="1002"/>
        </w:numPr>
        <w:pStyle w:val="Compact"/>
      </w:pPr>
      <w:r>
        <w:rPr>
          <w:bCs/>
          <w:b/>
        </w:rPr>
        <w:t xml:space="preserve">Governing Law:</w:t>
      </w:r>
      <w:r>
        <w:t xml:space="preserve"> </w:t>
      </w:r>
      <w:r>
        <w:t xml:space="preserve">This Quotation Estimate and any resulting contract shall be governed by the laws of Switzerland, with exclusive jurisdiction vested in the courts of Switzerland Zurich.</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work stoppages in Switzerland Zurich.</w:t>
      </w:r>
    </w:p>
    <w:bookmarkEnd w:id="24"/>
    <w:bookmarkStart w:id="25" w:name="assumptions-and-exclusions"/>
    <w:p>
      <w:pPr>
        <w:pStyle w:val="Heading2"/>
      </w:pPr>
      <w:r>
        <w:t xml:space="preserve">5. Assumptions and Exclusions</w:t>
      </w:r>
    </w:p>
    <w:p>
      <w:pPr>
        <w:pStyle w:val="FirstParagraph"/>
      </w:pPr>
      <w:r>
        <w:t xml:space="preserve">This Quotation Estimate is based on the following assumptions: (a) full and unrestricted access to the subject property in Switzerland Zurich shall be provided by the client at all reasonable times; (b) existing structural drawings and calculation files shall be made available to the Civil Engineer within five (5) working days of contract commencement; (c) the scope does not include geotechnical borehole investigations, architectural design, MEP engineering, or environmental remediation works; (d) all third-party laboratory testing costs are included in Item 1.2, but any additional testing requested by the client beyond the stated scope shall be billed at the Civil Engineer's standard hourly rate of CHF 220.00.</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for Civil Engineer services in Switzerland Zurich and agrees to be bound by the terms, conditions, and pricing set forth herein. The Civil Engineer confirms that all services will be delivered with the highest degree of professional competence, in full compliance with Swiss and cantonal regulatory requirements.</w:t>
      </w:r>
    </w:p>
    <w:bookmarkEnd w:id="26"/>
    <w:p>
      <w:pPr>
        <w:pStyle w:val="BodyText"/>
      </w:pPr>
      <w:r>
        <w:rPr>
          <w:bCs/>
          <w:b/>
        </w:rPr>
        <w:t xml:space="preserve">For Helvetia Civil Engineering AG</w:t>
      </w:r>
      <w:r>
        <w:br/>
      </w:r>
      <w:r>
        <w:t xml:space="preserve">(Civil Engineer — Authorised Signatory)</w:t>
      </w:r>
      <w:r>
        <w:br/>
      </w:r>
      <w:r>
        <w:t xml:space="preserve">Name: Dr. Andreas Meier, SIA Dipl.-Ing.</w:t>
      </w:r>
      <w:r>
        <w:br/>
      </w:r>
      <w:r>
        <w:t xml:space="preserve">Date: ______________________</w:t>
      </w:r>
    </w:p>
    <w:p>
      <w:pPr>
        <w:pStyle w:val="BodyText"/>
      </w:pPr>
      <w:r>
        <w:rPr>
          <w:bCs/>
          <w:b/>
        </w:rPr>
        <w:t xml:space="preserve">For Bauwerk Immobilien GmbH</w:t>
      </w:r>
      <w:r>
        <w:br/>
      </w:r>
      <w:r>
        <w:t xml:space="preserve">(Client — Authorised Signatory)</w:t>
      </w:r>
      <w:r>
        <w:br/>
      </w:r>
      <w:r>
        <w:t xml:space="preserve">Name: Mr. Thomas Keller</w:t>
      </w:r>
      <w:r>
        <w:br/>
      </w:r>
      <w:r>
        <w:t xml:space="preserve">Date: ______________________</w:t>
      </w:r>
    </w:p>
    <w:p>
      <w:pPr>
        <w:pStyle w:val="BodyText"/>
      </w:pPr>
      <w:r>
        <w:rPr>
          <w:bCs/>
          <w:b/>
        </w:rPr>
        <w:t xml:space="preserve">Helvetia Civil Engineering AG</w:t>
      </w:r>
      <w:r>
        <w:t xml:space="preserve"> </w:t>
      </w:r>
      <w:r>
        <w:t xml:space="preserve">| Bahnhofstrasse 42, 8001 Zurich, Switzerland | CHE-123.456.789 | VAT No. CHE-123.456.789 IVA</w:t>
      </w:r>
      <w:r>
        <w:br/>
      </w:r>
      <w:r>
        <w:t xml:space="preserve">This Quotation Estimate was prepared by a licensed Civil Engineer registered with the SIA (Swiss Association of Engineers) and the Canton of Zurich professional register. All structural engineering services are covered by a professional indemnity policy with a minimum coverage of CHF 5,000,000 per claim.</w:t>
      </w:r>
      <w:r>
        <w:br/>
      </w:r>
      <w:r>
        <w:br/>
      </w:r>
      <w:r>
        <w:rPr>
          <w:iCs/>
          <w:i/>
        </w:rPr>
        <w:t xml:space="preserve">Document Reference: QE-CH-ZRH-2025-0417 | Page 1 of 1 | Generated: 17 April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Switzerland Zurich</dc:title>
  <dc:creator/>
  <dc:language>en</dc:language>
  <cp:keywords/>
  <dcterms:created xsi:type="dcterms:W3CDTF">2026-10-10T03:42:47Z</dcterms:created>
  <dcterms:modified xsi:type="dcterms:W3CDTF">2026-10-10T03:42:47Z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