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quotation-estimate"/>
    <w:p>
      <w:pPr>
        <w:pStyle w:val="Heading1"/>
      </w:pPr>
      <w:r>
        <w:t xml:space="preserve">Quotation Estimate</w:t>
      </w:r>
    </w:p>
    <w:p>
      <w:pPr>
        <w:pStyle w:val="FirstParagraph"/>
      </w:pPr>
      <w:r>
        <w:rPr>
          <w:bCs/>
          <w:b/>
        </w:rPr>
        <w:t xml:space="preserve">Sahara Digital Solutions SARL</w:t>
      </w:r>
    </w:p>
    <w:p>
      <w:pPr>
        <w:pStyle w:val="BodyText"/>
      </w:pPr>
      <w:r>
        <w:t xml:space="preserve">12, Rue Didouche Mourad, Hydra, 16000 Algiers, Algeria</w:t>
      </w:r>
    </w:p>
    <w:p>
      <w:pPr>
        <w:pStyle w:val="BodyText"/>
      </w:pPr>
      <w:r>
        <w:t xml:space="preserve">Tel: +213 (0) 23 45 67 89 | Email: quotes@saharadigital.dz</w:t>
      </w:r>
    </w:p>
    <w:p>
      <w:pPr>
        <w:pStyle w:val="BodyText"/>
      </w:pPr>
      <w:r>
        <w:t xml:space="preserve">RC: 16/00-1234567 B 2024 | NIF: 002345678901234</w:t>
      </w:r>
    </w:p>
    <w:bookmarkEnd w:id="20"/>
    <w:p>
      <w:pPr>
        <w:pStyle w:val="BodyText"/>
      </w:pPr>
      <w:r>
        <w:rPr>
          <w:bCs/>
          <w:b/>
        </w:rPr>
        <w:t xml:space="preserve">Quotation No.:</w:t>
      </w:r>
      <w:r>
        <w:t xml:space="preserve"> </w:t>
      </w:r>
      <w:r>
        <w:t xml:space="preserve">QTE-2025-0472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Algeria Algiers</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Ministry of Digital Transition and Telecommunications</w:t>
            </w:r>
          </w:p>
        </w:tc>
        <w:tc>
          <w:tcPr/>
          <w:p>
            <w:pPr>
              <w:pStyle w:val="Compact"/>
              <w:jc w:val="left"/>
            </w:pPr>
            <w:r>
              <w:rPr>
                <w:bCs/>
                <w:b/>
              </w:rPr>
              <w:t xml:space="preserve">Contact Person:</w:t>
            </w:r>
            <w:r>
              <w:t xml:space="preserve"> </w:t>
            </w:r>
            <w:r>
              <w:t xml:space="preserve">Mr. Karim Benali</w:t>
            </w:r>
          </w:p>
        </w:tc>
      </w:tr>
      <w:tr>
        <w:tc>
          <w:tcPr/>
          <w:p>
            <w:pPr>
              <w:pStyle w:val="Compact"/>
              <w:jc w:val="left"/>
            </w:pPr>
            <w:r>
              <w:rPr>
                <w:bCs/>
                <w:b/>
              </w:rPr>
              <w:t xml:space="preserve">Address:</w:t>
            </w:r>
            <w:r>
              <w:t xml:space="preserve"> </w:t>
            </w:r>
            <w:r>
              <w:t xml:space="preserve">45, Boulevard Zighout Youcef, 16000 Algiers, Algeria</w:t>
            </w:r>
          </w:p>
        </w:tc>
        <w:tc>
          <w:tcPr/>
          <w:p>
            <w:pPr>
              <w:pStyle w:val="Compact"/>
              <w:jc w:val="left"/>
            </w:pPr>
            <w:r>
              <w:rPr>
                <w:bCs/>
                <w:b/>
              </w:rPr>
              <w:t xml:space="preserve">Phone:</w:t>
            </w:r>
            <w:r>
              <w:t xml:space="preserve"> </w:t>
            </w:r>
            <w:r>
              <w:t xml:space="preserve">+213 (0) 23 12 34 56</w:t>
            </w:r>
          </w:p>
        </w:tc>
      </w:tr>
      <w:tr>
        <w:tc>
          <w:tcPr/>
          <w:p>
            <w:pPr>
              <w:pStyle w:val="Compact"/>
              <w:jc w:val="left"/>
            </w:pPr>
            <w:r>
              <w:rPr>
                <w:bCs/>
                <w:b/>
              </w:rPr>
              <w:t xml:space="preserve">Email:</w:t>
            </w:r>
            <w:r>
              <w:t xml:space="preserve"> </w:t>
            </w:r>
            <w:r>
              <w:t xml:space="preserve">k.benali@mdtt.gov.dz</w:t>
            </w:r>
          </w:p>
        </w:tc>
        <w:tc>
          <w:tcPr/>
          <w:p>
            <w:pPr>
              <w:pStyle w:val="Compact"/>
              <w:jc w:val="left"/>
            </w:pPr>
            <w:r>
              <w:rPr>
                <w:bCs/>
                <w:b/>
              </w:rPr>
              <w:t xml:space="preserve">Project Ref:</w:t>
            </w:r>
            <w:r>
              <w:t xml:space="preserve"> </w:t>
            </w:r>
            <w:r>
              <w:t xml:space="preserve">MDTT-IT-2025-089</w:t>
            </w:r>
          </w:p>
        </w:tc>
      </w:tr>
    </w:tbl>
    <w:p>
      <w:pPr>
        <w:pStyle w:val="BodyText"/>
      </w:pPr>
      <w:r>
        <w:t xml:space="preserve">2. Scope of Work – Computer Engineer Services</w:t>
      </w:r>
    </w:p>
    <w:p>
      <w:pPr>
        <w:pStyle w:val="BodyText"/>
      </w:pPr>
      <w:r>
        <w:t xml:space="preserve">This</w:t>
      </w:r>
      <w:r>
        <w:t xml:space="preserve"> </w:t>
      </w:r>
      <w:r>
        <w:t xml:space="preserve">Quotation Estimate</w:t>
      </w:r>
      <w:r>
        <w:t xml:space="preserve"> </w:t>
      </w:r>
      <w:r>
        <w:t xml:space="preserve">is issued by Sahara Digital Solutions SARL to provide the services of a qualified</w:t>
      </w:r>
      <w:r>
        <w:t xml:space="preserve"> </w:t>
      </w:r>
      <w:r>
        <w:t xml:space="preserve">Computer Engineer</w:t>
      </w:r>
      <w:r>
        <w:t xml:space="preserve"> </w:t>
      </w:r>
      <w:r>
        <w:t xml:space="preserve">for the duration of the project located in</w:t>
      </w:r>
      <w:r>
        <w:t xml:space="preserve"> </w:t>
      </w:r>
      <w:r>
        <w:t xml:space="preserve">Algeria Algiers</w:t>
      </w:r>
      <w:r>
        <w:t xml:space="preserve">. The</w:t>
      </w:r>
      <w:r>
        <w:t xml:space="preserve"> </w:t>
      </w:r>
      <w:r>
        <w:t xml:space="preserve">Computer Engineer</w:t>
      </w:r>
      <w:r>
        <w:t xml:space="preserve"> </w:t>
      </w:r>
      <w:r>
        <w:t xml:space="preserve">will be responsible for the design, implementation, testing, and maintenance of the client's enterprise network infrastructure, server systems, and cybersecurity protocols. All work will be carried out in compliance with Algerian national standards, the regulations of the Algerian Telecommunications Regulatory Authority (ART), and the applicable provisions of the Algerian Labour Code (Law 90-11 of April 26, 1990, as amended).</w:t>
      </w:r>
    </w:p>
    <w:p>
      <w:pPr>
        <w:pStyle w:val="BodyText"/>
      </w:pPr>
      <w:r>
        <w:t xml:space="preserve">The</w:t>
      </w:r>
      <w:r>
        <w:t xml:space="preserve"> </w:t>
      </w:r>
      <w:r>
        <w:t xml:space="preserve">Computer Engineer</w:t>
      </w:r>
      <w:r>
        <w:t xml:space="preserve"> </w:t>
      </w:r>
      <w:r>
        <w:t xml:space="preserve">assigned to this engagement holds a Master's degree in Computer Science and Engineering from the University of Science and Technology Houari Boumediene (USTHB), Algiers, and possesses a minimum of eight (8) years of professional experience in enterprise IT infrastructure within the</w:t>
      </w:r>
      <w:r>
        <w:t xml:space="preserve"> </w:t>
      </w:r>
      <w:r>
        <w:t xml:space="preserve">Algeria Algiers</w:t>
      </w:r>
      <w:r>
        <w:t xml:space="preserve"> </w:t>
      </w:r>
      <w:r>
        <w:t xml:space="preserve">metropolitan area. The engineer is fluent in both Arabic and French, ensuring seamless communication with all stakeholders in the</w:t>
      </w:r>
      <w:r>
        <w:t xml:space="preserve"> </w:t>
      </w:r>
      <w:r>
        <w:t xml:space="preserve">Algeria Algiers</w:t>
      </w:r>
      <w:r>
        <w:t xml:space="preserve"> </w:t>
      </w:r>
      <w:r>
        <w:t xml:space="preserve">region.</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(DZD)</w:t>
            </w:r>
          </w:p>
        </w:tc>
        <w:tc>
          <w:tcPr/>
          <w:p>
            <w:pPr>
              <w:pStyle w:val="Compact"/>
              <w:jc w:val="left"/>
            </w:pPr>
            <w:r>
              <w:t xml:space="preserve">Amount (DZD)</w:t>
            </w:r>
          </w:p>
        </w:tc>
      </w:tr>
      <w:tr>
        <w:tc>
          <w:tcPr/>
          <w:p>
            <w:pPr>
              <w:pStyle w:val="Compact"/>
              <w:jc w:val="left"/>
            </w:pPr>
            <w:r>
              <w:t xml:space="preserve">1</w:t>
            </w:r>
          </w:p>
        </w:tc>
        <w:tc>
          <w:tcPr/>
          <w:p>
            <w:pPr>
              <w:pStyle w:val="Compact"/>
              <w:jc w:val="left"/>
            </w:pPr>
            <w:r>
              <w:t xml:space="preserve">Computer Engineer – Network Architecture Design &amp; Implementation (LAN/WAN, fiber optic cabling, structured cabling per TIA/EIA-568 standards)</w:t>
            </w:r>
          </w:p>
        </w:tc>
        <w:tc>
          <w:tcPr/>
          <w:p>
            <w:pPr>
              <w:pStyle w:val="Compact"/>
              <w:jc w:val="left"/>
            </w:pPr>
            <w:r>
              <w:t xml:space="preserve">6 months</w:t>
            </w:r>
          </w:p>
        </w:tc>
        <w:tc>
          <w:tcPr/>
          <w:p>
            <w:pPr>
              <w:pStyle w:val="Compact"/>
              <w:jc w:val="left"/>
            </w:pPr>
            <w:r>
              <w:t xml:space="preserve">185,000 / month</w:t>
            </w:r>
          </w:p>
        </w:tc>
        <w:tc>
          <w:tcPr/>
          <w:p>
            <w:pPr>
              <w:pStyle w:val="Compact"/>
              <w:jc w:val="left"/>
            </w:pPr>
            <w:r>
              <w:t xml:space="preserve">1,110,000</w:t>
            </w:r>
          </w:p>
        </w:tc>
      </w:tr>
      <w:tr>
        <w:tc>
          <w:tcPr/>
          <w:p>
            <w:pPr>
              <w:pStyle w:val="Compact"/>
              <w:jc w:val="left"/>
            </w:pPr>
            <w:r>
              <w:t xml:space="preserve">2</w:t>
            </w:r>
          </w:p>
        </w:tc>
        <w:tc>
          <w:tcPr/>
          <w:p>
            <w:pPr>
              <w:pStyle w:val="Compact"/>
              <w:jc w:val="left"/>
            </w:pPr>
            <w:r>
              <w:t xml:space="preserve">Computer Engineer – Server Infrastructure Setup (virtualization, storage area network, backup systems, disaster recovery planning)</w:t>
            </w:r>
          </w:p>
        </w:tc>
        <w:tc>
          <w:tcPr/>
          <w:p>
            <w:pPr>
              <w:pStyle w:val="Compact"/>
              <w:jc w:val="left"/>
            </w:pPr>
            <w:r>
              <w:t xml:space="preserve">4 months</w:t>
            </w:r>
          </w:p>
        </w:tc>
        <w:tc>
          <w:tcPr/>
          <w:p>
            <w:pPr>
              <w:pStyle w:val="Compact"/>
              <w:jc w:val="left"/>
            </w:pPr>
            <w:r>
              <w:t xml:space="preserve">195,000 / month</w:t>
            </w:r>
          </w:p>
        </w:tc>
        <w:tc>
          <w:tcPr/>
          <w:p>
            <w:pPr>
              <w:pStyle w:val="Compact"/>
              <w:jc w:val="left"/>
            </w:pPr>
            <w:r>
              <w:t xml:space="preserve">780,000</w:t>
            </w:r>
          </w:p>
        </w:tc>
      </w:tr>
      <w:tr>
        <w:tc>
          <w:tcPr/>
          <w:p>
            <w:pPr>
              <w:pStyle w:val="Compact"/>
              <w:jc w:val="left"/>
            </w:pPr>
            <w:r>
              <w:t xml:space="preserve">3</w:t>
            </w:r>
          </w:p>
        </w:tc>
        <w:tc>
          <w:tcPr/>
          <w:p>
            <w:pPr>
              <w:pStyle w:val="Compact"/>
              <w:jc w:val="left"/>
            </w:pPr>
            <w:r>
              <w:t xml:space="preserve">Computer Engineer – Cybersecurity Audit &amp; Hardening (vulnerability assessment, firewall configuration, intrusion detection, compliance with Algerian data protection law 18-07)</w:t>
            </w:r>
          </w:p>
        </w:tc>
        <w:tc>
          <w:tcPr/>
          <w:p>
            <w:pPr>
              <w:pStyle w:val="Compact"/>
              <w:jc w:val="left"/>
            </w:pPr>
            <w:r>
              <w:t xml:space="preserve">3 months</w:t>
            </w:r>
          </w:p>
        </w:tc>
        <w:tc>
          <w:tcPr/>
          <w:p>
            <w:pPr>
              <w:pStyle w:val="Compact"/>
              <w:jc w:val="left"/>
            </w:pPr>
            <w:r>
              <w:t xml:space="preserve">210,000 / month</w:t>
            </w:r>
          </w:p>
        </w:tc>
        <w:tc>
          <w:tcPr/>
          <w:p>
            <w:pPr>
              <w:pStyle w:val="Compact"/>
              <w:jc w:val="left"/>
            </w:pPr>
            <w:r>
              <w:t xml:space="preserve">630,000</w:t>
            </w:r>
          </w:p>
        </w:tc>
      </w:tr>
      <w:tr>
        <w:tc>
          <w:tcPr/>
          <w:p>
            <w:pPr>
              <w:pStyle w:val="Compact"/>
              <w:jc w:val="left"/>
            </w:pPr>
            <w:r>
              <w:t xml:space="preserve">4</w:t>
            </w:r>
          </w:p>
        </w:tc>
        <w:tc>
          <w:tcPr/>
          <w:p>
            <w:pPr>
              <w:pStyle w:val="Compact"/>
              <w:jc w:val="left"/>
            </w:pPr>
            <w:r>
              <w:t xml:space="preserve">Computer Engineer – Application Integration &amp; API Development (ERP system integration, custom middleware, database optimization)</w:t>
            </w:r>
          </w:p>
        </w:tc>
        <w:tc>
          <w:tcPr/>
          <w:p>
            <w:pPr>
              <w:pStyle w:val="Compact"/>
              <w:jc w:val="left"/>
            </w:pPr>
            <w:r>
              <w:t xml:space="preserve">5 months</w:t>
            </w:r>
          </w:p>
        </w:tc>
        <w:tc>
          <w:tcPr/>
          <w:p>
            <w:pPr>
              <w:pStyle w:val="Compact"/>
              <w:jc w:val="left"/>
            </w:pPr>
            <w:r>
              <w:t xml:space="preserve">200,000 / month</w:t>
            </w:r>
          </w:p>
        </w:tc>
        <w:tc>
          <w:tcPr/>
          <w:p>
            <w:pPr>
              <w:pStyle w:val="Compact"/>
              <w:jc w:val="left"/>
            </w:pPr>
            <w:r>
              <w:t xml:space="preserve">1,000,000</w:t>
            </w:r>
          </w:p>
        </w:tc>
      </w:tr>
      <w:tr>
        <w:tc>
          <w:tcPr/>
          <w:p>
            <w:pPr>
              <w:pStyle w:val="Compact"/>
              <w:jc w:val="left"/>
            </w:pPr>
            <w:r>
              <w:t xml:space="preserve">5</w:t>
            </w:r>
          </w:p>
        </w:tc>
        <w:tc>
          <w:tcPr/>
          <w:p>
            <w:pPr>
              <w:pStyle w:val="Compact"/>
              <w:jc w:val="left"/>
            </w:pPr>
            <w:r>
              <w:t xml:space="preserve">Computer Engineer – Training &amp; Knowledge Transfer to in-house IT staff (40 hours of hands-on workshops in Algiers)</w:t>
            </w:r>
          </w:p>
        </w:tc>
        <w:tc>
          <w:tcPr/>
          <w:p>
            <w:pPr>
              <w:pStyle w:val="Compact"/>
              <w:jc w:val="left"/>
            </w:pPr>
            <w:r>
              <w:t xml:space="preserve">1 month</w:t>
            </w:r>
          </w:p>
        </w:tc>
        <w:tc>
          <w:tcPr/>
          <w:p>
            <w:pPr>
              <w:pStyle w:val="Compact"/>
              <w:jc w:val="left"/>
            </w:pPr>
            <w:r>
              <w:t xml:space="preserve">150,000 / month</w:t>
            </w:r>
          </w:p>
        </w:tc>
        <w:tc>
          <w:tcPr/>
          <w:p>
            <w:pPr>
              <w:pStyle w:val="Compact"/>
              <w:jc w:val="left"/>
            </w:pPr>
            <w:r>
              <w:t xml:space="preserve">150,000</w:t>
            </w:r>
          </w:p>
        </w:tc>
      </w:tr>
      <w:tr>
        <w:tc>
          <w:tcPr/>
          <w:p>
            <w:pPr>
              <w:pStyle w:val="Compact"/>
              <w:jc w:val="left"/>
            </w:pPr>
            <w:r>
              <w:t xml:space="preserve">6</w:t>
            </w:r>
          </w:p>
        </w:tc>
        <w:tc>
          <w:tcPr/>
          <w:p>
            <w:pPr>
              <w:pStyle w:val="Compact"/>
              <w:jc w:val="left"/>
            </w:pPr>
            <w:r>
              <w:t xml:space="preserve">Computer Engineer – Ongoing Technical Support &amp; Maintenance (on-site visits in Algeria Algiers, remote monitoring, quarterly health checks)</w:t>
            </w:r>
          </w:p>
        </w:tc>
        <w:tc>
          <w:tcPr/>
          <w:p>
            <w:pPr>
              <w:pStyle w:val="Compact"/>
              <w:jc w:val="left"/>
            </w:pPr>
            <w:r>
              <w:t xml:space="preserve">12 months</w:t>
            </w:r>
          </w:p>
        </w:tc>
        <w:tc>
          <w:tcPr/>
          <w:p>
            <w:pPr>
              <w:pStyle w:val="Compact"/>
              <w:jc w:val="left"/>
            </w:pPr>
            <w:r>
              <w:t xml:space="preserve">95,000 / month</w:t>
            </w:r>
          </w:p>
        </w:tc>
        <w:tc>
          <w:tcPr/>
          <w:p>
            <w:pPr>
              <w:pStyle w:val="Compact"/>
              <w:jc w:val="left"/>
            </w:pPr>
            <w:r>
              <w:t xml:space="preserve">1,140,000</w:t>
            </w:r>
          </w:p>
        </w:tc>
      </w:tr>
      <w:tr>
        <w:tc>
          <w:tcPr/>
          <w:p>
            <w:pPr>
              <w:pStyle w:val="Compact"/>
              <w:jc w:val="left"/>
            </w:pPr>
            <w:r>
              <w:t xml:space="preserve">7</w:t>
            </w:r>
          </w:p>
        </w:tc>
        <w:tc>
          <w:tcPr/>
          <w:p>
            <w:pPr>
              <w:pStyle w:val="Compact"/>
              <w:jc w:val="left"/>
            </w:pPr>
            <w:r>
              <w:t xml:space="preserve">Travel &amp; Local Transportation within Algeria Algiers (Hydra, Bab El Oued, El Harrach, Chéraga sites)</w:t>
            </w:r>
          </w:p>
        </w:tc>
        <w:tc>
          <w:tcPr/>
          <w:p>
            <w:pPr>
              <w:pStyle w:val="Compact"/>
              <w:jc w:val="left"/>
            </w:pPr>
            <w:r>
              <w:t xml:space="preserve">24 months</w:t>
            </w:r>
          </w:p>
        </w:tc>
        <w:tc>
          <w:tcPr/>
          <w:p>
            <w:pPr>
              <w:pStyle w:val="Compact"/>
              <w:jc w:val="left"/>
            </w:pPr>
            <w:r>
              <w:t xml:space="preserve">12,000 / month</w:t>
            </w:r>
          </w:p>
        </w:tc>
        <w:tc>
          <w:tcPr/>
          <w:p>
            <w:pPr>
              <w:pStyle w:val="Compact"/>
              <w:jc w:val="left"/>
            </w:pPr>
            <w:r>
              <w:t xml:space="preserve">288,000</w:t>
            </w:r>
          </w:p>
        </w:tc>
      </w:tr>
      <w:tr>
        <w:tc>
          <w:tcPr/>
          <w:p>
            <w:pPr>
              <w:pStyle w:val="Compact"/>
              <w:jc w:val="left"/>
            </w:pPr>
            <w:r>
              <w:t xml:space="preserve">8</w:t>
            </w:r>
          </w:p>
        </w:tc>
        <w:tc>
          <w:tcPr/>
          <w:p>
            <w:pPr>
              <w:pStyle w:val="Compact"/>
              <w:jc w:val="left"/>
            </w:pPr>
            <w:r>
              <w:t xml:space="preserve">Project Documentation, Technical Manuals &amp; Final Acceptance Report (bilingual: Arabic / French)</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120,000</w:t>
            </w:r>
          </w:p>
        </w:tc>
      </w:tr>
      <w:tr>
        <w:tc>
          <w:tcPr>
            <w:gridSpan w:val="4"/>
          </w:tcPr>
          <w:p>
            <w:pPr>
              <w:pStyle w:val="Compact"/>
              <w:jc w:val="right"/>
            </w:pPr>
            <w:r>
              <w:t xml:space="preserve">Subtotal (DZD)</w:t>
            </w:r>
          </w:p>
        </w:tc>
        <w:tc>
          <w:tcPr/>
          <w:p>
            <w:pPr>
              <w:pStyle w:val="Compact"/>
              <w:jc w:val="left"/>
            </w:pPr>
            <w:r>
              <w:t xml:space="preserve">5,218,000</w:t>
            </w:r>
          </w:p>
        </w:tc>
      </w:tr>
      <w:tr>
        <w:tc>
          <w:tcPr>
            <w:gridSpan w:val="4"/>
          </w:tcPr>
          <w:p>
            <w:pPr>
              <w:pStyle w:val="Compact"/>
              <w:jc w:val="right"/>
            </w:pPr>
            <w:r>
              <w:t xml:space="preserve">VAT (19% – Algerian standard rate)</w:t>
            </w:r>
          </w:p>
        </w:tc>
        <w:tc>
          <w:tcPr/>
          <w:p>
            <w:pPr>
              <w:pStyle w:val="Compact"/>
              <w:jc w:val="left"/>
            </w:pPr>
            <w:r>
              <w:t xml:space="preserve">991,420</w:t>
            </w:r>
          </w:p>
        </w:tc>
      </w:tr>
      <w:tr>
        <w:tc>
          <w:tcPr>
            <w:gridSpan w:val="4"/>
          </w:tcPr>
          <w:p>
            <w:pPr>
              <w:pStyle w:val="Compact"/>
              <w:jc w:val="right"/>
            </w:pPr>
            <w:r>
              <w:t xml:space="preserve">TOTAL AMOUNT (DZD)</w:t>
            </w:r>
          </w:p>
        </w:tc>
        <w:tc>
          <w:tcPr/>
          <w:p>
            <w:pPr>
              <w:pStyle w:val="Compact"/>
              <w:jc w:val="left"/>
            </w:pPr>
            <w:r>
              <w:t xml:space="preserve">6,209,420</w:t>
            </w:r>
          </w:p>
        </w:tc>
      </w:tr>
    </w:tbl>
    <w:p>
      <w:pPr>
        <w:pStyle w:val="BodyText"/>
      </w:pPr>
      <w:r>
        <w:rPr>
          <w:bCs/>
          <w:b/>
        </w:rPr>
        <w:t xml:space="preserve">Note:</w:t>
      </w:r>
      <w:r>
        <w:t xml:space="preserve"> </w:t>
      </w:r>
      <w:r>
        <w:t xml:space="preserve">All amounts in this Quotation Estimate are expressed in Algerian Dinars (DZD). The rates include the Computer Engineer's professional fees, applicable social security contributions (CNAS), and professional liability insurance as mandated by Algerian law. Hardware, software licenses, and third-party vendor costs are excluded and will be quoted separately upon client request.</w:t>
      </w:r>
    </w:p>
    <w:p>
      <w:pPr>
        <w:pStyle w:val="BodyText"/>
      </w:pPr>
      <w:r>
        <w:t xml:space="preserve">4. Payment Terms</w:t>
      </w:r>
    </w:p>
    <w:p>
      <w:pPr>
        <w:numPr>
          <w:ilvl w:val="0"/>
          <w:numId w:val="1001"/>
        </w:numPr>
        <w:pStyle w:val="Compact"/>
      </w:pPr>
      <w:r>
        <w:rPr>
          <w:bCs/>
          <w:b/>
        </w:rPr>
        <w:t xml:space="preserve">Advance Payment:</w:t>
      </w:r>
      <w:r>
        <w:t xml:space="preserve"> </w:t>
      </w:r>
      <w:r>
        <w:t xml:space="preserve">30% of the total Quotation Estimate amount (1,862,826 DZD) due upon signature of the service contract, payable within fifteen (15) calendar days via bank transfer to Sahara Digital Solutions SARL, CNEP Algiers, Account No. 007 1234567890 123456.</w:t>
      </w:r>
    </w:p>
    <w:p>
      <w:pPr>
        <w:numPr>
          <w:ilvl w:val="0"/>
          <w:numId w:val="1001"/>
        </w:numPr>
        <w:pStyle w:val="Compact"/>
      </w:pPr>
      <w:r>
        <w:rPr>
          <w:bCs/>
          <w:b/>
        </w:rPr>
        <w:t xml:space="preserve">Progress Payments:</w:t>
      </w:r>
      <w:r>
        <w:t xml:space="preserve"> </w:t>
      </w:r>
      <w:r>
        <w:t xml:space="preserve">40% (2,483,768 DZD) payable in equal monthly installments over the first ten (10) months of the Computer Engineer's active engagement, due on the 5th business day of each month following submission of a monthly progress report.</w:t>
      </w:r>
    </w:p>
    <w:p>
      <w:pPr>
        <w:numPr>
          <w:ilvl w:val="0"/>
          <w:numId w:val="1001"/>
        </w:numPr>
        <w:pStyle w:val="Compact"/>
      </w:pPr>
      <w:r>
        <w:rPr>
          <w:bCs/>
          <w:b/>
        </w:rPr>
        <w:t xml:space="preserve">Final Payment:</w:t>
      </w:r>
      <w:r>
        <w:t xml:space="preserve"> </w:t>
      </w:r>
      <w:r>
        <w:t xml:space="preserve">30% (1,862,826 DZD) payable within thirty (30) calendar days following the client's written acceptance of the final deliverables and the submission of the comprehensive technical documentation package.</w:t>
      </w:r>
    </w:p>
    <w:p>
      <w:pPr>
        <w:numPr>
          <w:ilvl w:val="0"/>
          <w:numId w:val="1001"/>
        </w:numPr>
        <w:pStyle w:val="Compact"/>
      </w:pPr>
      <w:r>
        <w:t xml:space="preserve">All invoices shall be issued in accordance with Algerian tax regulations (Code Général des Impôts) and must bear the appropriate NIF and RC numbers.</w:t>
      </w:r>
    </w:p>
    <w:p>
      <w:pPr>
        <w:pStyle w:val="FirstParagraph"/>
      </w:pPr>
      <w:r>
        <w:t xml:space="preserve">5. Terms and Conditions</w:t>
      </w:r>
    </w:p>
    <w:p>
      <w:pPr>
        <w:numPr>
          <w:ilvl w:val="0"/>
          <w:numId w:val="1002"/>
        </w:numPr>
        <w:pStyle w:val="Compact"/>
      </w:pPr>
      <w:r>
        <w:t xml:space="preserve">This Quotation Estimate is valid for thirty (30) calendar days from the date of issue. Beyond this period, rates may be revised to reflect market conditions in the Algeria Algiers IT services sector.</w:t>
      </w:r>
    </w:p>
    <w:p>
      <w:pPr>
        <w:numPr>
          <w:ilvl w:val="0"/>
          <w:numId w:val="1002"/>
        </w:numPr>
        <w:pStyle w:val="Compact"/>
      </w:pPr>
      <w:r>
        <w:t xml:space="preserve">The Computer Engineer shall devote a minimum of 40 hours per week to the project while on-site in Algeria Algiers. Any additional hours or after-hours emergency support shall be billed at 1.5× the standard monthly rate, prorated.</w:t>
      </w:r>
    </w:p>
    <w:p>
      <w:pPr>
        <w:numPr>
          <w:ilvl w:val="0"/>
          <w:numId w:val="1002"/>
        </w:numPr>
        <w:pStyle w:val="Compact"/>
      </w:pPr>
      <w:r>
        <w:t xml:space="preserve">Sahara Digital Solutions SARL shall maintain professional indemnity insurance with a minimum coverage of 10,000,000 DZD for the duration of the Computer Engineer's assignment.</w:t>
      </w:r>
    </w:p>
    <w:p>
      <w:pPr>
        <w:numPr>
          <w:ilvl w:val="0"/>
          <w:numId w:val="1002"/>
        </w:numPr>
        <w:pStyle w:val="Compact"/>
      </w:pPr>
      <w:r>
        <w:t xml:space="preserve">Confidentiality: The Computer Engineer shall sign a Non-Disclosure Agreement (NDA) prior to commencing work. All data, network credentials, and proprietary information encountered during the engagement in Algeria Algiers shall remain the exclusive property of the client.</w:t>
      </w:r>
    </w:p>
    <w:p>
      <w:pPr>
        <w:numPr>
          <w:ilvl w:val="0"/>
          <w:numId w:val="1002"/>
        </w:numPr>
        <w:pStyle w:val="Compact"/>
      </w:pPr>
      <w:r>
        <w:t xml:space="preserve">Intellectual Property: All custom code, configurations, and documentation produced by the Computer Engineer under this Quotation Estimate shall vest in the client upon full payment.</w:t>
      </w:r>
    </w:p>
    <w:p>
      <w:pPr>
        <w:numPr>
          <w:ilvl w:val="0"/>
          <w:numId w:val="1002"/>
        </w:numPr>
        <w:pStyle w:val="Compact"/>
      </w:pPr>
      <w:r>
        <w:t xml:space="preserve">Termination: Either party may terminate the engagement with thirty (30) days' written notice. In such case, the client shall pay for all services rendered up to the termination date, plus a 10% administrative fee.</w:t>
      </w:r>
    </w:p>
    <w:p>
      <w:pPr>
        <w:numPr>
          <w:ilvl w:val="0"/>
          <w:numId w:val="1002"/>
        </w:numPr>
        <w:pStyle w:val="Compact"/>
      </w:pPr>
      <w:r>
        <w:t xml:space="preserve">Dispute Resolution: Any dispute arising from this Quotation Estimate or the resulting contract shall be resolved amicably. Failing amicable resolution within sixty (60) days, the matter shall be submitted to the competent commercial court of Algiers, Algeria.</w:t>
      </w:r>
    </w:p>
    <w:p>
      <w:pPr>
        <w:numPr>
          <w:ilvl w:val="0"/>
          <w:numId w:val="1002"/>
        </w:numPr>
        <w:pStyle w:val="Compact"/>
      </w:pPr>
      <w:r>
        <w:t xml:space="preserve">Governing Law: This Quotation Estimate and the resulting contract shall be governed by and construed in accordance with the laws of the People's Democratic Republic of Algeria.</w:t>
      </w:r>
    </w:p>
    <w:p>
      <w:pPr>
        <w:pStyle w:val="FirstParagraph"/>
      </w:pPr>
      <w:r>
        <w:t xml:space="preserve">6. Acceptance and Signatures</w:t>
      </w:r>
    </w:p>
    <w:p>
      <w:pPr>
        <w:pStyle w:val="BodyText"/>
      </w:pPr>
      <w:r>
        <w:t xml:space="preserve">By signing below, both parties acknowledge that this Quotation Estimate accurately reflects the agreed-upon scope, cost, and terms for the Computer Engineer services to be delivered in Algeria Algiers. This document, once countersigned, constitutes a binding preliminary agreement pending the execution of the formal service contract.</w:t>
      </w:r>
    </w:p>
    <w:p>
      <w:pPr>
        <w:pStyle w:val="BodyText"/>
      </w:pPr>
      <w:r>
        <w:rPr>
          <w:bCs/>
          <w:b/>
        </w:rPr>
        <w:t xml:space="preserve">For Sahara Digital Solutions SARL</w:t>
      </w:r>
    </w:p>
    <w:p>
      <w:pPr>
        <w:pStyle w:val="BodyText"/>
      </w:pPr>
      <w:r>
        <w:t xml:space="preserve">Name: Yacine Haddad</w:t>
      </w:r>
    </w:p>
    <w:p>
      <w:pPr>
        <w:pStyle w:val="BodyText"/>
      </w:pPr>
      <w:r>
        <w:t xml:space="preserve">Title: General Manager</w:t>
      </w:r>
    </w:p>
    <w:p>
      <w:pPr>
        <w:pStyle w:val="BodyText"/>
      </w:pPr>
      <w:r>
        <w:t xml:space="preserve">Signature &amp; Company Stamp</w:t>
      </w:r>
    </w:p>
    <w:p>
      <w:pPr>
        <w:pStyle w:val="BodyText"/>
      </w:pPr>
      <w:r>
        <w:rPr>
          <w:bCs/>
          <w:b/>
        </w:rPr>
        <w:t xml:space="preserve">For the Client</w:t>
      </w:r>
    </w:p>
    <w:p>
      <w:pPr>
        <w:pStyle w:val="BodyText"/>
      </w:pPr>
      <w:r>
        <w:t xml:space="preserve">Name: Karim Benali</w:t>
      </w:r>
    </w:p>
    <w:p>
      <w:pPr>
        <w:pStyle w:val="BodyText"/>
      </w:pPr>
      <w:r>
        <w:t xml:space="preserve">Title: Director of IT Infrastructure</w:t>
      </w:r>
    </w:p>
    <w:p>
      <w:pPr>
        <w:pStyle w:val="BodyText"/>
      </w:pPr>
      <w:r>
        <w:t xml:space="preserve">Signature &amp; Company Stamp</w:t>
      </w:r>
    </w:p>
    <w:p>
      <w:pPr>
        <w:pStyle w:val="BodyText"/>
      </w:pPr>
      <w:r>
        <w:t xml:space="preserve">This Quotation Estimate (Ref: QTE-2025-0472) was prepared by Sahara Digital Solutions SARL for Computer Engineer services in Algeria Algiers. Document generated on 15 June 2025. Page 1 of 1.</w:t>
      </w:r>
    </w:p>
    <w:p>
      <w:pPr>
        <w:pStyle w:val="BodyText"/>
      </w:pPr>
      <w:r>
        <w:t xml:space="preserve">© 2025 Sahara Digital Solutions SARL – All Rights Reserved – Algiers,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Algeria Algiers</dc:title>
  <dc:creator/>
  <dc:language>en</dc:language>
  <cp:keywords/>
  <dcterms:created xsi:type="dcterms:W3CDTF">2026-10-10T01:02:48Z</dcterms:created>
  <dcterms:modified xsi:type="dcterms:W3CDTF">2026-10-10T01:02:48Z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