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PT. Nusantara Digital Solutions</w:t>
      </w:r>
    </w:p>
    <w:p>
      <w:pPr>
        <w:pStyle w:val="BodyText"/>
      </w:pPr>
      <w:r>
        <w:t xml:space="preserve">Jl. Jend. Sudirman Kav. 52-53, SCBD District, Jakarta Selatan 12190, Indonesia Jakarta</w:t>
      </w:r>
    </w:p>
    <w:p>
      <w:pPr>
        <w:pStyle w:val="BodyText"/>
      </w:pPr>
      <w:r>
        <w:t xml:space="preserve">Tel: +62-21-5790-1234 | Email: quotation@nusantaradigital.co.id</w:t>
      </w:r>
    </w:p>
    <w:p>
      <w:pPr>
        <w:pStyle w:val="BodyText"/>
      </w:pPr>
      <w:r>
        <w:t xml:space="preserve">NPWP: 01.234.567.8-011.000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QE/2025/JKT/0047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PT. Artha Teknologi Mandiri</w:t>
      </w:r>
    </w:p>
    <w:p>
      <w:pPr>
        <w:pStyle w:val="BodyText"/>
      </w:pPr>
      <w:r>
        <w:t xml:space="preserve">Jl. Gatot Subroto No. 88, Jakarta Pusat 10270, Indonesia Jakarta</w:t>
      </w:r>
    </w:p>
    <w:p>
      <w:pPr>
        <w:pStyle w:val="BodyText"/>
      </w:pPr>
      <w:r>
        <w:t xml:space="preserve">Attn: Mr. Budi Santoso, IT Director</w:t>
      </w:r>
    </w:p>
    <w:p>
      <w:pPr>
        <w:pStyle w:val="BodyText"/>
      </w:pPr>
      <w:r>
        <w:t xml:space="preserve">Dear Mr. Budi Santoso,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for your organization.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deployment of a senior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to support your infrastructure and software development needs in</w:t>
      </w:r>
      <w:r>
        <w:t xml:space="preserve"> </w:t>
      </w:r>
      <w:r>
        <w:t xml:space="preserve">Indonesia Jakarta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current market rates for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professionals operating within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metropolitan area, taking into account local labor regulations, tax obligations, and industry standards specific to the region.</w:t>
      </w:r>
    </w:p>
    <w:p>
      <w:pPr>
        <w:pStyle w:val="BodyText"/>
      </w:pPr>
      <w:r>
        <w:t xml:space="preserve">Scope of Services – Computer Engineer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comprehensive technical services including but not limited to: system architecture design, network infrastructure planning and implementation, software development and maintenance, cybersecurity assessment, database administration, and ongoing technical support.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will be based at your office premises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will operate in accordance with all applicable Indonesian labor laws and corporate compliance requirements.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Computer Engineer – System Architecture &amp; Design (On-site, Indonesia Jakarta)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Full-time, 5 days/week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Network Infrastructure Setup &amp;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hardware procurement advisory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Software Development &amp; Code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Agile methodology, bi-weekly sprints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Cybersecurity Audit &amp; Compliance (Indonesian OJK Standards)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penetration testing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Database Administration &amp; Migration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migration to local Jakarta data center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Technical Training &amp; Knowledge Transfer to Internal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10 staff members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Ongoing Technical Support &amp; Troubleshooting (After-hours)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remote support, 4-hour SLA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Allowance (Indonesia Jakarta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Greater Jakarta (Jabodetabek)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project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Taxes (PPN 11% + PPh 23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113,760,000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Indonesian tax regulations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1,740,760,000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Total in Words:</w:t>
      </w:r>
      <w:r>
        <w:t xml:space="preserve"> </w:t>
      </w:r>
      <w:r>
        <w:t xml:space="preserve">One Billion Seven Hundred Forty Million Seven Hundred Sixty Thousand Rupiah Only.</w:t>
      </w:r>
    </w:p>
    <w:p>
      <w:pPr>
        <w:pStyle w:val="BodyText"/>
      </w:pPr>
      <w:r>
        <w:rPr>
          <w:bCs/>
          <w:b/>
        </w:rPr>
        <w:t xml:space="preserve">Approximate USD Equivalent:</w:t>
      </w:r>
      <w:r>
        <w:t xml:space="preserve"> </w:t>
      </w:r>
      <w:r>
        <w:t xml:space="preserve">USD 108,500 (based on exchange rate of 1 USD = 16,040 IDR as of June 2025).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contract signing, 40% upon mid-project milestone completion, and 30% upon final delivery and acceptance. All payments shall be made via bank transfer to our account at Bank Mandiri, Jakarta branch.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engagement is governed by the laws of the Republic of Indonesia.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shall be resolved through arbitration in Jakarta, Indonesia.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developed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during the course of this engagement shall be the sole property of PT. Artha Teknologi Mandiri upon full payment.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all proprietary information, system architectures, and business data encountered during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Level Agreement (SLA) and Master Service Agreement (MSA) will be executed prior to the commencement of work.</w:t>
      </w:r>
    </w:p>
    <w:p>
      <w:pPr>
        <w:numPr>
          <w:ilvl w:val="0"/>
          <w:numId w:val="1001"/>
        </w:numPr>
        <w:pStyle w:val="Compact"/>
      </w:pPr>
      <w:r>
        <w:t xml:space="preserve">Any changes in scope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and may result in additional charges for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is required to comply with all data protection regulations under Indonesia's Personal Data Protection Law (UU PDP No. 27 Tahun 2022).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a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Prepared By (PT. Nusantara Digital Solutions):</w:t>
      </w:r>
    </w:p>
    <w:p>
      <w:pPr>
        <w:pStyle w:val="BodyText"/>
      </w:pPr>
      <w:r>
        <w:t xml:space="preserve">Dr. Andi Wijaya, P.Eng.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(PT. Artha Teknologi Mandiri):</w:t>
      </w:r>
    </w:p>
    <w:p>
      <w:pPr>
        <w:pStyle w:val="BodyText"/>
      </w:pPr>
      <w:r>
        <w:t xml:space="preserve">Mr. Budi Santoso</w:t>
      </w:r>
    </w:p>
    <w:p>
      <w:pPr>
        <w:pStyle w:val="BodyText"/>
      </w:pPr>
      <w:r>
        <w:t xml:space="preserve">IT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Quotation Estimate document was generated by PT. Nusantara Digital Solutions, Indonesia Jakarta. Document Ref: QE/2025/JKT/0047. Page 1 of 1.</w:t>
      </w:r>
    </w:p>
    <w:p>
      <w:pPr>
        <w:pStyle w:val="BodyText"/>
      </w:pPr>
      <w:r>
        <w:t xml:space="preserve">For inquiries regarding this Quotation Estimate or to discuss the Computer Engineer engagement further, please contact our Jakarta office at +62-21-5790-1234.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Indonesia Jakarta</dc:title>
  <dc:creator/>
  <dc:language>en</dc:language>
  <cp:keywords/>
  <dcterms:created xsi:type="dcterms:W3CDTF">2026-10-10T05:00:56Z</dcterms:created>
  <dcterms:modified xsi:type="dcterms:W3CDTF">2026-10-10T05:00:56Z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