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Computer Engineer Services — Japan Kyoto</w:t>
      </w:r>
    </w:p>
    <w:p>
      <w:pPr>
        <w:pStyle w:val="BodyText"/>
      </w:pPr>
      <w:r>
        <w:t xml:space="preserve">Document No. QE-KYO-2025-0472</w:t>
      </w:r>
    </w:p>
    <w:bookmarkEnd w:id="20"/>
    <w:p>
      <w:pPr>
        <w:pStyle w:val="BodyText"/>
      </w:pPr>
      <w:r>
        <w:t xml:space="preserve">Prepared By:</w:t>
      </w:r>
    </w:p>
    <w:p>
      <w:pPr>
        <w:pStyle w:val="BodyText"/>
      </w:pPr>
      <w:r>
        <w:t xml:space="preserve">Keihan Digital Solutions Co., Ltd.</w:t>
      </w:r>
      <w:r>
        <w:br/>
      </w:r>
      <w:r>
        <w:t xml:space="preserve">5-2-18 Shichijo, Nakagyo-ku</w:t>
      </w:r>
      <w:r>
        <w:br/>
      </w:r>
      <w:r>
        <w:t xml:space="preserve">Japan Kyoto 604-8152</w:t>
      </w:r>
      <w:r>
        <w:br/>
      </w:r>
      <w:r>
        <w:t xml:space="preserve">Tel: +81-75-555-0142</w:t>
      </w:r>
      <w:r>
        <w:br/>
      </w:r>
      <w:r>
        <w:t xml:space="preserve">Email: estimates@keihan-digital.jp</w:t>
      </w:r>
    </w:p>
    <w:p>
      <w:pPr>
        <w:pStyle w:val="BodyText"/>
      </w:pPr>
      <w:r>
        <w:t xml:space="preserve">Prepared For:</w:t>
      </w:r>
    </w:p>
    <w:p>
      <w:pPr>
        <w:pStyle w:val="BodyText"/>
      </w:pPr>
      <w:r>
        <w:t xml:space="preserve">Client Name: ______________________</w:t>
      </w:r>
      <w:r>
        <w:br/>
      </w:r>
      <w:r>
        <w:t xml:space="preserve">Company: ______________________</w:t>
      </w:r>
      <w:r>
        <w:br/>
      </w:r>
      <w:r>
        <w:t xml:space="preserve">Address: Japan Kyoto, ______________________</w:t>
      </w:r>
      <w:r>
        <w:br/>
      </w:r>
      <w:r>
        <w:t xml:space="preserve">Contact: ______________________</w:t>
      </w:r>
    </w:p>
    <w:p>
      <w:pPr>
        <w:pStyle w:val="BodyText"/>
      </w:pPr>
      <w:r>
        <w:t xml:space="preserve">Date of Issue:</w:t>
      </w:r>
    </w:p>
    <w:p>
      <w:pPr>
        <w:pStyle w:val="BodyText"/>
      </w:pPr>
      <w:r>
        <w:t xml:space="preserve">June 15, 2025</w:t>
      </w:r>
    </w:p>
    <w:p>
      <w:pPr>
        <w:pStyle w:val="BodyText"/>
      </w:pPr>
      <w:r>
        <w:t xml:space="preserve">Quotation Estimate Validity:</w:t>
      </w:r>
    </w:p>
    <w:p>
      <w:pPr>
        <w:pStyle w:val="BodyText"/>
      </w:pPr>
      <w:r>
        <w:t xml:space="preserve">30 days from date of issue</w:t>
      </w:r>
    </w:p>
    <w:p>
      <w:pPr>
        <w:pStyle w:val="BodyText"/>
      </w:pPr>
      <w:r>
        <w:t xml:space="preserve">Project Location:</w:t>
      </w:r>
    </w:p>
    <w:p>
      <w:pPr>
        <w:pStyle w:val="BodyText"/>
      </w:pPr>
      <w:r>
        <w:t xml:space="preserve">Japan Kyoto (Nakagyo-ku / Higashiyama-ku)</w:t>
      </w:r>
    </w:p>
    <w:bookmarkStart w:id="21" w:name="X01aa9129d97c10dab869e91eb82cc88f9022cf5"/>
    <w:p>
      <w:pPr>
        <w:pStyle w:val="Heading2"/>
      </w:pPr>
      <w:r>
        <w:t xml:space="preserve">1. Scope of Work — Computer Engineer Services in Japan Kyoto</w:t>
      </w:r>
    </w:p>
    <w:p>
      <w:pPr>
        <w:pStyle w:val="FirstParagraph"/>
      </w:pPr>
      <w:r>
        <w:t xml:space="preserve">This Quotation Estimate is issued by Keihan Digital Solutions Co., Ltd. to provide comprehensive</w:t>
      </w:r>
      <w:r>
        <w:t xml:space="preserve"> </w:t>
      </w:r>
      <w:r>
        <w:t xml:space="preserve">Computer Engineer</w:t>
      </w:r>
      <w:r>
        <w:t xml:space="preserve"> </w:t>
      </w:r>
      <w:r>
        <w:t xml:space="preserve">professional services for the client's operational and development needs within the</w:t>
      </w:r>
      <w:r>
        <w:t xml:space="preserve"> </w:t>
      </w:r>
      <w:r>
        <w:t xml:space="preserve">Japan Kyoto</w:t>
      </w:r>
      <w:r>
        <w:t xml:space="preserve"> </w:t>
      </w:r>
      <w:r>
        <w:t xml:space="preserve">metropolitan area. The scope of work encompasses the full lifecycle of computer engineering support, including system architecture design, software development, hardware integration, network infrastructure management, and ongoing technical maintenance. All services described in this Quotation Estimate will be delivered by certified Computer Engineer professionals who possess deep familiarity with the regulatory, cultural, and technical landscape of Japan Kyoto.</w:t>
      </w:r>
    </w:p>
    <w:p>
      <w:pPr>
        <w:pStyle w:val="BodyText"/>
      </w:pPr>
      <w:r>
        <w:t xml:space="preserve">The Computer Engineer team assigned to this engagement will operate primarily from our Japan Kyoto office located in Nakagyo-ku, with the ability to deploy on-site at the client's premises anywhere within the Japan Kyoto prefecture. The Quotation Estimate covers a twelve-month service period commencing upon written acceptance of this document.</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Senior Computer Engineer — System Architecture &amp; Design (Japan Kyoto on-site)</w:t>
            </w:r>
          </w:p>
        </w:tc>
        <w:tc>
          <w:tcPr/>
          <w:p>
            <w:pPr>
              <w:pStyle w:val="Compact"/>
              <w:jc w:val="left"/>
            </w:pPr>
            <w:r>
              <w:t xml:space="preserve">12 months</w:t>
            </w:r>
          </w:p>
        </w:tc>
        <w:tc>
          <w:tcPr/>
          <w:p>
            <w:pPr>
              <w:pStyle w:val="Compact"/>
              <w:jc w:val="left"/>
            </w:pPr>
            <w:r>
              <w:t xml:space="preserve">1,850,000 / mo</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Computer Engineer — Software Development &amp; Code Integration</w:t>
            </w:r>
          </w:p>
        </w:tc>
        <w:tc>
          <w:tcPr/>
          <w:p>
            <w:pPr>
              <w:pStyle w:val="Compact"/>
              <w:jc w:val="left"/>
            </w:pPr>
            <w:r>
              <w:t xml:space="preserve">12 months</w:t>
            </w:r>
          </w:p>
        </w:tc>
        <w:tc>
          <w:tcPr/>
          <w:p>
            <w:pPr>
              <w:pStyle w:val="Compact"/>
              <w:jc w:val="left"/>
            </w:pPr>
            <w:r>
              <w:t xml:space="preserve">1,420,000 / mo</w:t>
            </w:r>
          </w:p>
        </w:tc>
        <w:tc>
          <w:tcPr/>
          <w:p>
            <w:pPr>
              <w:pStyle w:val="Compact"/>
              <w:jc w:val="left"/>
            </w:pPr>
            <w:r>
              <w:t xml:space="preserve">17,040,000</w:t>
            </w:r>
          </w:p>
        </w:tc>
      </w:tr>
      <w:tr>
        <w:tc>
          <w:tcPr/>
          <w:p>
            <w:pPr>
              <w:pStyle w:val="Compact"/>
              <w:jc w:val="left"/>
            </w:pPr>
            <w:r>
              <w:t xml:space="preserve">03</w:t>
            </w:r>
          </w:p>
        </w:tc>
        <w:tc>
          <w:tcPr/>
          <w:p>
            <w:pPr>
              <w:pStyle w:val="Compact"/>
              <w:jc w:val="left"/>
            </w:pPr>
            <w:r>
              <w:t xml:space="preserve">Computer Engineer — Network Infrastructure &amp; Security (Japan Kyoto data center)</w:t>
            </w:r>
          </w:p>
        </w:tc>
        <w:tc>
          <w:tcPr/>
          <w:p>
            <w:pPr>
              <w:pStyle w:val="Compact"/>
              <w:jc w:val="left"/>
            </w:pPr>
            <w:r>
              <w:t xml:space="preserve">12 months</w:t>
            </w:r>
          </w:p>
        </w:tc>
        <w:tc>
          <w:tcPr/>
          <w:p>
            <w:pPr>
              <w:pStyle w:val="Compact"/>
              <w:jc w:val="left"/>
            </w:pPr>
            <w:r>
              <w:t xml:space="preserve">1,150,000 / mo</w:t>
            </w:r>
          </w:p>
        </w:tc>
        <w:tc>
          <w:tcPr/>
          <w:p>
            <w:pPr>
              <w:pStyle w:val="Compact"/>
              <w:jc w:val="left"/>
            </w:pPr>
            <w:r>
              <w:t xml:space="preserve">13,800,000</w:t>
            </w:r>
          </w:p>
        </w:tc>
      </w:tr>
      <w:tr>
        <w:tc>
          <w:tcPr/>
          <w:p>
            <w:pPr>
              <w:pStyle w:val="Compact"/>
              <w:jc w:val="left"/>
            </w:pPr>
            <w:r>
              <w:t xml:space="preserve">04</w:t>
            </w:r>
          </w:p>
        </w:tc>
        <w:tc>
          <w:tcPr/>
          <w:p>
            <w:pPr>
              <w:pStyle w:val="Compact"/>
              <w:jc w:val="left"/>
            </w:pPr>
            <w:r>
              <w:t xml:space="preserve">Hardware Procurement &amp; Installation (Japan Kyoto local vendor sourcing)</w:t>
            </w:r>
          </w:p>
        </w:tc>
        <w:tc>
          <w:tcPr/>
          <w:p>
            <w:pPr>
              <w:pStyle w:val="Compact"/>
              <w:jc w:val="left"/>
            </w:pPr>
            <w:r>
              <w:t xml:space="preserve">One-time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On-site Technical Support &amp; Emergency Response (Japan Kyoto 24/7 coverage)</w:t>
            </w:r>
          </w:p>
        </w:tc>
        <w:tc>
          <w:tcPr/>
          <w:p>
            <w:pPr>
              <w:pStyle w:val="Compact"/>
              <w:jc w:val="left"/>
            </w:pPr>
            <w:r>
              <w:t xml:space="preserve">12 months</w:t>
            </w:r>
          </w:p>
        </w:tc>
        <w:tc>
          <w:tcPr/>
          <w:p>
            <w:pPr>
              <w:pStyle w:val="Compact"/>
              <w:jc w:val="left"/>
            </w:pPr>
            <w:r>
              <w:t xml:space="preserve">680,000 / mo</w:t>
            </w:r>
          </w:p>
        </w:tc>
        <w:tc>
          <w:tcPr/>
          <w:p>
            <w:pPr>
              <w:pStyle w:val="Compact"/>
              <w:jc w:val="left"/>
            </w:pPr>
            <w:r>
              <w:t xml:space="preserve">8,160,000</w:t>
            </w:r>
          </w:p>
        </w:tc>
      </w:tr>
      <w:tr>
        <w:tc>
          <w:tcPr/>
          <w:p>
            <w:pPr>
              <w:pStyle w:val="Compact"/>
              <w:jc w:val="left"/>
            </w:pPr>
            <w:r>
              <w:t xml:space="preserve">06</w:t>
            </w:r>
          </w:p>
        </w:tc>
        <w:tc>
          <w:tcPr/>
          <w:p>
            <w:pPr>
              <w:pStyle w:val="Compact"/>
              <w:jc w:val="left"/>
            </w:pPr>
            <w:r>
              <w:t xml:space="preserve">Documentation, Training &amp; Knowledge Transfer (Japan Kyoto client staff)</w:t>
            </w:r>
          </w:p>
        </w:tc>
        <w:tc>
          <w:tcPr/>
          <w:p>
            <w:pPr>
              <w:pStyle w:val="Compact"/>
              <w:jc w:val="left"/>
            </w:pPr>
            <w:r>
              <w:t xml:space="preserve">3 sessions</w:t>
            </w:r>
          </w:p>
        </w:tc>
        <w:tc>
          <w:tcPr/>
          <w:p>
            <w:pPr>
              <w:pStyle w:val="Compact"/>
              <w:jc w:val="left"/>
            </w:pPr>
            <w:r>
              <w:t xml:space="preserve">350,000 / session</w:t>
            </w:r>
          </w:p>
        </w:tc>
        <w:tc>
          <w:tcPr/>
          <w:p>
            <w:pPr>
              <w:pStyle w:val="Compact"/>
              <w:jc w:val="left"/>
            </w:pPr>
            <w:r>
              <w:t xml:space="preserve">1,050,000</w:t>
            </w:r>
          </w:p>
        </w:tc>
      </w:tr>
      <w:tr>
        <w:tc>
          <w:tcPr/>
          <w:p>
            <w:pPr>
              <w:pStyle w:val="Compact"/>
              <w:jc w:val="left"/>
            </w:pPr>
            <w:r>
              <w:t xml:space="preserve">07</w:t>
            </w:r>
          </w:p>
        </w:tc>
        <w:tc>
          <w:tcPr/>
          <w:p>
            <w:pPr>
              <w:pStyle w:val="Compact"/>
              <w:jc w:val="left"/>
            </w:pPr>
            <w:r>
              <w:t xml:space="preserve">Travel &amp; Logistics within Japan Kyoto Prefecture</w:t>
            </w:r>
          </w:p>
        </w:tc>
        <w:tc>
          <w:tcPr/>
          <w:p>
            <w:pPr>
              <w:pStyle w:val="Compact"/>
              <w:jc w:val="left"/>
            </w:pPr>
            <w:r>
              <w:t xml:space="preserve">12 months</w:t>
            </w:r>
          </w:p>
        </w:tc>
        <w:tc>
          <w:tcPr/>
          <w:p>
            <w:pPr>
              <w:pStyle w:val="Compact"/>
              <w:jc w:val="left"/>
            </w:pPr>
            <w:r>
              <w:t xml:space="preserve">120,000 / mo</w:t>
            </w:r>
          </w:p>
        </w:tc>
        <w:tc>
          <w:tcPr/>
          <w:p>
            <w:pPr>
              <w:pStyle w:val="Compact"/>
              <w:jc w:val="left"/>
            </w:pPr>
            <w:r>
              <w:t xml:space="preserve">1,440,000</w:t>
            </w:r>
          </w:p>
        </w:tc>
      </w:tr>
      <w:tr>
        <w:tc>
          <w:tcPr>
            <w:gridSpan w:val="4"/>
          </w:tcPr>
          <w:p>
            <w:pPr>
              <w:pStyle w:val="Compact"/>
              <w:jc w:val="left"/>
            </w:pPr>
            <w:r>
              <w:t xml:space="preserve">TOTAL QUOTATION ESTIMATE (Before Tax)</w:t>
            </w:r>
          </w:p>
        </w:tc>
        <w:tc>
          <w:tcPr/>
          <w:p>
            <w:pPr>
              <w:pStyle w:val="Compact"/>
              <w:jc w:val="left"/>
            </w:pPr>
            <w:r>
              <w:t xml:space="preserve">68,190,000</w:t>
            </w:r>
          </w:p>
        </w:tc>
      </w:tr>
      <w:tr>
        <w:tc>
          <w:tcPr>
            <w:gridSpan w:val="4"/>
          </w:tcPr>
          <w:p>
            <w:pPr>
              <w:pStyle w:val="Compact"/>
              <w:jc w:val="left"/>
            </w:pPr>
            <w:r>
              <w:t xml:space="preserve">Consumption Tax (10% — Japan Kyoto applicable rate)</w:t>
            </w:r>
          </w:p>
        </w:tc>
        <w:tc>
          <w:tcPr/>
          <w:p>
            <w:pPr>
              <w:pStyle w:val="Compact"/>
              <w:jc w:val="left"/>
            </w:pPr>
            <w:r>
              <w:t xml:space="preserve">6,819,000</w:t>
            </w:r>
          </w:p>
        </w:tc>
      </w:tr>
      <w:tr>
        <w:tc>
          <w:tcPr>
            <w:gridSpan w:val="4"/>
          </w:tcPr>
          <w:p>
            <w:pPr>
              <w:pStyle w:val="Compact"/>
              <w:jc w:val="left"/>
            </w:pPr>
            <w:r>
              <w:t xml:space="preserve">GRAND TOTAL (JPY)</w:t>
            </w:r>
          </w:p>
        </w:tc>
        <w:tc>
          <w:tcPr/>
          <w:p>
            <w:pPr>
              <w:pStyle w:val="Compact"/>
              <w:jc w:val="left"/>
            </w:pPr>
            <w:r>
              <w:t xml:space="preserve">75,009,000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shall remain valid for thirty (30) calendar days from the date of issue. After this period, pricing for Computer Engineer services in Japan Kyoto may be subject to revision based on market conditions and resource availability.</w:t>
      </w:r>
    </w:p>
    <w:p>
      <w:pPr>
        <w:numPr>
          <w:ilvl w:val="0"/>
          <w:numId w:val="1001"/>
        </w:numPr>
        <w:pStyle w:val="Compact"/>
      </w:pPr>
      <w:r>
        <w:rPr>
          <w:bCs/>
          <w:b/>
        </w:rPr>
        <w:t xml:space="preserve">Payment Schedule:</w:t>
      </w:r>
      <w:r>
        <w:t xml:space="preserve"> </w:t>
      </w:r>
      <w:r>
        <w:t xml:space="preserve">Payment shall be made in quarterly installments of 25% each, due within thirty (30) days of invoice issuance. The first installment is due upon signed acceptance of this Quotation Estimate.</w:t>
      </w:r>
    </w:p>
    <w:p>
      <w:pPr>
        <w:numPr>
          <w:ilvl w:val="0"/>
          <w:numId w:val="1001"/>
        </w:numPr>
        <w:pStyle w:val="Compact"/>
      </w:pPr>
      <w:r>
        <w:rPr>
          <w:bCs/>
          <w:b/>
        </w:rPr>
        <w:t xml:space="preserve">Scope Changes:</w:t>
      </w:r>
      <w:r>
        <w:t xml:space="preserve"> </w:t>
      </w:r>
      <w:r>
        <w:t xml:space="preserve">Any modification to the scope of Computer Engineer services beyond what is outlined in this Quotation Estimate will require a formal change order, signed by both parties, with an adjusted cost estimate provided within five (5) business days.</w:t>
      </w:r>
    </w:p>
    <w:p>
      <w:pPr>
        <w:numPr>
          <w:ilvl w:val="0"/>
          <w:numId w:val="1001"/>
        </w:numPr>
        <w:pStyle w:val="Compact"/>
      </w:pPr>
      <w:r>
        <w:rPr>
          <w:bCs/>
          <w:b/>
        </w:rPr>
        <w:t xml:space="preserve">Confidentiality:</w:t>
      </w:r>
      <w:r>
        <w:t xml:space="preserve"> </w:t>
      </w:r>
      <w:r>
        <w:t xml:space="preserve">All data, proprietary information, and technical documentation handled by our Computer Engineer team in Japan Kyoto shall be treated under strict confidentiality as defined in the separate Non-Disclosure Agreement (NDA) referenced herein.</w:t>
      </w:r>
    </w:p>
    <w:p>
      <w:pPr>
        <w:numPr>
          <w:ilvl w:val="0"/>
          <w:numId w:val="1001"/>
        </w:numPr>
        <w:pStyle w:val="Compact"/>
      </w:pPr>
      <w:r>
        <w:rPr>
          <w:bCs/>
          <w:b/>
        </w:rPr>
        <w:t xml:space="preserve">Compliance:</w:t>
      </w:r>
      <w:r>
        <w:t xml:space="preserve"> </w:t>
      </w:r>
      <w:r>
        <w:t xml:space="preserve">All Computer Engineer activities conducted in Japan Kyoto shall comply with Japanese Information Security Law, the Act on the Protection of Personal Information (APPI), and all applicable local ordinances of Kyoto Prefecture.</w:t>
      </w:r>
    </w:p>
    <w:p>
      <w:pPr>
        <w:numPr>
          <w:ilvl w:val="0"/>
          <w:numId w:val="1001"/>
        </w:numPr>
        <w:pStyle w:val="Compact"/>
      </w:pPr>
      <w:r>
        <w:rPr>
          <w:bCs/>
          <w:b/>
        </w:rPr>
        <w:t xml:space="preserve">Warranty:</w:t>
      </w:r>
      <w:r>
        <w:t xml:space="preserve"> </w:t>
      </w:r>
      <w:r>
        <w:t xml:space="preserve">A twelve-month warranty period applies to all hardware installations and software deliverables. The Computer Engineer team will address any defects at no additional cost during this period.</w:t>
      </w:r>
    </w:p>
    <w:p>
      <w:pPr>
        <w:numPr>
          <w:ilvl w:val="0"/>
          <w:numId w:val="1001"/>
        </w:numPr>
        <w:pStyle w:val="Compact"/>
      </w:pPr>
      <w:r>
        <w:rPr>
          <w:bCs/>
          <w:b/>
        </w:rPr>
        <w:t xml:space="preserve">Termination:</w:t>
      </w:r>
      <w:r>
        <w:t xml:space="preserve"> </w:t>
      </w:r>
      <w:r>
        <w:t xml:space="preserve">Either party may terminate this engagement with sixty (60) days written notice. In such case, a final settlement of all completed Computer Engineer work in Japan Kyoto will be calculated and invoiced.</w:t>
      </w:r>
    </w:p>
    <w:p>
      <w:pPr>
        <w:numPr>
          <w:ilvl w:val="0"/>
          <w:numId w:val="1001"/>
        </w:numPr>
        <w:pStyle w:val="Compact"/>
      </w:pPr>
      <w:r>
        <w:rPr>
          <w:bCs/>
          <w:b/>
        </w:rPr>
        <w:t xml:space="preserve">Governing Law:</w:t>
      </w:r>
      <w:r>
        <w:t xml:space="preserve"> </w:t>
      </w:r>
      <w:r>
        <w:t xml:space="preserve">This Quotation Estimate and any resulting contract shall be governed by the laws of Japan, with jurisdiction in the Kyoto District Court, Japan Kyoto.</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Computer Engineer services in Japan Kyoto and agrees to the terms, conditions, and pricing outlined herein. This signature constitutes formal acceptance and authorizes Keihan Digital Solutions Co., Ltd. to commence the Computer Engineer engagement as described.</w:t>
      </w:r>
    </w:p>
    <w:p>
      <w:pPr>
        <w:pStyle w:val="BodyText"/>
      </w:pPr>
      <w:r>
        <w:rPr>
          <w:bCs/>
          <w:b/>
        </w:rPr>
        <w:t xml:space="preserve">For Keihan Digital Solutions Co., Ltd. (Provider)</w:t>
      </w:r>
    </w:p>
    <w:p>
      <w:pPr>
        <w:pStyle w:val="BodyText"/>
      </w:pPr>
      <w:r>
        <w:t xml:space="preserve">Name: ______________________</w:t>
      </w:r>
    </w:p>
    <w:p>
      <w:pPr>
        <w:pStyle w:val="BodyText"/>
      </w:pPr>
      <w:r>
        <w:t xml:space="preserve">Title: Chief Computer Engineer</w:t>
      </w:r>
    </w:p>
    <w:p>
      <w:pPr>
        <w:pStyle w:val="BodyText"/>
      </w:pPr>
      <w:r>
        <w:t xml:space="preserve">Signature: ______________________</w:t>
      </w:r>
    </w:p>
    <w:p>
      <w:pPr>
        <w:pStyle w:val="BodyText"/>
      </w:pPr>
      <w:r>
        <w:t xml:space="preserve">Date: ______________________</w:t>
      </w:r>
    </w:p>
    <w:p>
      <w:pPr>
        <w:pStyle w:val="BodyText"/>
      </w:pPr>
      <w:r>
        <w:rPr>
          <w:bCs/>
          <w:b/>
        </w:rPr>
        <w:t xml:space="preserve">For Client (Recipient)</w:t>
      </w:r>
    </w:p>
    <w:p>
      <w:pPr>
        <w:pStyle w:val="BodyText"/>
      </w:pPr>
      <w:r>
        <w:t xml:space="preserve">Name: ______________________</w:t>
      </w:r>
    </w:p>
    <w:p>
      <w:pPr>
        <w:pStyle w:val="BodyText"/>
      </w:pPr>
      <w:r>
        <w:t xml:space="preserve">Title: ______________________</w:t>
      </w:r>
    </w:p>
    <w:p>
      <w:pPr>
        <w:pStyle w:val="BodyText"/>
      </w:pPr>
      <w:r>
        <w:t xml:space="preserve">Signature: ______________________</w:t>
      </w:r>
    </w:p>
    <w:p>
      <w:pPr>
        <w:pStyle w:val="BodyText"/>
      </w:pPr>
      <w:r>
        <w:t xml:space="preserve">Date: ______________________</w:t>
      </w:r>
    </w:p>
    <w:p>
      <w:pPr>
        <w:pStyle w:val="BodyText"/>
      </w:pPr>
      <w:r>
        <w:t xml:space="preserve">Quotation Estimate No. QE-KYO-2025-0472 — Computer Engineer Services — Japan Kyoto</w:t>
      </w:r>
    </w:p>
    <w:p>
      <w:pPr>
        <w:pStyle w:val="BodyText"/>
      </w:pPr>
      <w:r>
        <w:t xml:space="preserve">Keihan Digital Solutions Co., Ltd. | 5-2-18 Shichijo, Nakagyo-ku, Japan Kyoto 604-8152 | +81-75-555-0142</w:t>
      </w:r>
    </w:p>
    <w:p>
      <w:pPr>
        <w:pStyle w:val="BodyText"/>
      </w:pPr>
      <w:r>
        <w:t xml:space="preserve">This document is confidential and intended solely for the named recipient.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Japan Kyoto</dc:title>
  <dc:creator/>
  <dc:language>en</dc:language>
  <cp:keywords/>
  <dcterms:created xsi:type="dcterms:W3CDTF">2026-10-10T06:14:12Z</dcterms:created>
  <dcterms:modified xsi:type="dcterms:W3CDTF">2026-10-10T06:14:12Z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