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Prepared for Deployment in Japan Osaka</w:t>
      </w:r>
    </w:p>
    <w:p>
      <w:pPr>
        <w:pStyle w:val="BodyText"/>
      </w:pPr>
      <w:r>
        <w:t xml:space="preserve">GlobalTech Solutions Inc. | 42-15 Namba, Chuo-ku, Osaka, Japan 542-0073</w:t>
      </w:r>
    </w:p>
    <w:p>
      <w:pPr>
        <w:pStyle w:val="BodyText"/>
      </w:pPr>
      <w:r>
        <w:t xml:space="preserve">Tel: +81-6-6210-8800 | Email: estimates@globaltech-osaka.jp</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QTE-2025-JPO-0472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(until July 12, 2025)</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Client Name</w:t>
            </w:r>
          </w:p>
        </w:tc>
        <w:tc>
          <w:tcPr/>
          <w:p>
            <w:pPr>
              <w:pStyle w:val="Compact"/>
              <w:jc w:val="left"/>
            </w:pPr>
            <w:r>
              <w:t xml:space="preserve">Osaka Metropolitan IT Infrastructure Division</w:t>
            </w:r>
          </w:p>
        </w:tc>
        <w:tc>
          <w:tcPr/>
          <w:p>
            <w:pPr>
              <w:pStyle w:val="Compact"/>
              <w:jc w:val="left"/>
            </w:pPr>
            <w:r>
              <w:t xml:space="preserve">Project Location</w:t>
            </w:r>
          </w:p>
        </w:tc>
        <w:tc>
          <w:tcPr/>
          <w:p>
            <w:pPr>
              <w:pStyle w:val="Compact"/>
              <w:jc w:val="left"/>
            </w:pPr>
            <w:r>
              <w:t xml:space="preserve">Japan Osaka, Chuo-ku District</w:t>
            </w:r>
          </w:p>
        </w:tc>
      </w:tr>
      <w:tr>
        <w:tc>
          <w:tcPr/>
          <w:p>
            <w:pPr>
              <w:pStyle w:val="Compact"/>
              <w:jc w:val="left"/>
            </w:pPr>
            <w:r>
              <w:t xml:space="preserve">Prepared By</w:t>
            </w:r>
          </w:p>
        </w:tc>
        <w:tc>
          <w:tcPr/>
          <w:p>
            <w:pPr>
              <w:pStyle w:val="Compact"/>
              <w:jc w:val="left"/>
            </w:pPr>
            <w:r>
              <w:t xml:space="preserve">Kenji Tanaka, Senior Estimator</w:t>
            </w:r>
          </w:p>
        </w:tc>
        <w:tc>
          <w:tcPr/>
          <w:p>
            <w:pPr>
              <w:pStyle w:val="Compact"/>
              <w:jc w:val="left"/>
            </w:pPr>
            <w:r>
              <w:t xml:space="preserve">Approved By</w:t>
            </w:r>
          </w:p>
        </w:tc>
        <w:tc>
          <w:tcPr/>
          <w:p>
            <w:pPr>
              <w:pStyle w:val="Compact"/>
              <w:jc w:val="left"/>
            </w:pPr>
            <w:r>
              <w:t xml:space="preserve">Dr. Sarah Mitchell, Director of Engineering</w:t>
            </w:r>
          </w:p>
        </w:tc>
      </w:tr>
    </w:tbl>
    <w:bookmarkStart w:id="21" w:name="X7750087cc6c85f0e8723e2e4705a14dd710e504"/>
    <w:p>
      <w:pPr>
        <w:pStyle w:val="Heading2"/>
      </w:pPr>
      <w:r>
        <w:t xml:space="preserve">1. Scope of Work – Computer Engineer Assignment in Japan Osaka</w:t>
      </w:r>
    </w:p>
    <w:p>
      <w:pPr>
        <w:pStyle w:val="FirstParagraph"/>
      </w:pPr>
      <w:r>
        <w:t xml:space="preserve">This</w:t>
      </w:r>
      <w:r>
        <w:t xml:space="preserve"> </w:t>
      </w:r>
      <w:r>
        <w:t xml:space="preserve">Quotation Estimate</w:t>
      </w:r>
      <w:r>
        <w:t xml:space="preserve"> </w:t>
      </w:r>
      <w:r>
        <w:t xml:space="preserve">is issued by GlobalTech Solutions Inc. to formally outline the professional services, labor costs, and associated expenses for the engagement of a qualified</w:t>
      </w:r>
      <w:r>
        <w:t xml:space="preserve"> </w:t>
      </w:r>
      <w:r>
        <w:t xml:space="preserve">Computer Engineer</w:t>
      </w:r>
      <w:r>
        <w:t xml:space="preserve"> </w:t>
      </w:r>
      <w:r>
        <w:t xml:space="preserve">to be deployed and stationed in</w:t>
      </w:r>
      <w:r>
        <w:t xml:space="preserve"> </w:t>
      </w:r>
      <w:r>
        <w:t xml:space="preserve">Japan Osaka</w:t>
      </w:r>
      <w:r>
        <w:t xml:space="preserve"> </w:t>
      </w:r>
      <w:r>
        <w:t xml:space="preserve">for a period of twelve (12) months. The</w:t>
      </w:r>
      <w:r>
        <w:t xml:space="preserve"> </w:t>
      </w:r>
      <w:r>
        <w:t xml:space="preserve">Computer Engineer</w:t>
      </w:r>
      <w:r>
        <w:t xml:space="preserve"> </w:t>
      </w:r>
      <w:r>
        <w:t xml:space="preserve">will be responsible for the design, implementation, testing, and ongoing maintenance of the client's enterprise-level computing infrastructure, network systems, and software development environments located within the Osaka metropolitan area.</w:t>
      </w:r>
    </w:p>
    <w:p>
      <w:pPr>
        <w:pStyle w:val="BodyText"/>
      </w:pPr>
      <w:r>
        <w:t xml:space="preserve">The scope of this</w:t>
      </w:r>
      <w:r>
        <w:t xml:space="preserve"> </w:t>
      </w:r>
      <w:r>
        <w:t xml:space="preserve">Quotation Estimate</w:t>
      </w:r>
      <w:r>
        <w:t xml:space="preserve"> </w:t>
      </w:r>
      <w:r>
        <w:t xml:space="preserve">encompasses all labor, travel, accommodation, and technical resource costs required to ensure the</w:t>
      </w:r>
      <w:r>
        <w:t xml:space="preserve"> </w:t>
      </w:r>
      <w:r>
        <w:t xml:space="preserve">Computer Engineer</w:t>
      </w:r>
      <w:r>
        <w:t xml:space="preserve"> </w:t>
      </w:r>
      <w:r>
        <w:t xml:space="preserve">operates at full capacity throughout the engagement period in</w:t>
      </w:r>
      <w:r>
        <w:t xml:space="preserve"> </w:t>
      </w:r>
      <w:r>
        <w:t xml:space="preserve">Japan Osaka</w:t>
      </w:r>
      <w:r>
        <w:t xml:space="preserve">. All pricing has been calculated based on current market rates in the Osaka region and reflects the specialized skill set required for this assignment.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Computer Engineer – Monthly Professional Fee (System Architecture, Network Design, Software Development)</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Full-time, 40 hrs/week</w:t>
            </w:r>
          </w:p>
        </w:tc>
      </w:tr>
      <w:tr>
        <w:tc>
          <w:tcPr/>
          <w:p>
            <w:pPr>
              <w:pStyle w:val="Compact"/>
              <w:jc w:val="left"/>
            </w:pPr>
            <w:r>
              <w:t xml:space="preserve">2</w:t>
            </w:r>
          </w:p>
        </w:tc>
        <w:tc>
          <w:tcPr/>
          <w:p>
            <w:pPr>
              <w:pStyle w:val="Compact"/>
              <w:jc w:val="left"/>
            </w:pPr>
            <w:r>
              <w:t xml:space="preserve">Computer Engineer – Onboarding &amp; Technical Integration in Japan Osaka</w:t>
            </w:r>
          </w:p>
        </w:tc>
        <w:tc>
          <w:tcPr/>
          <w:p>
            <w:pPr>
              <w:pStyle w:val="Compact"/>
              <w:jc w:val="left"/>
            </w:pPr>
            <w:r>
              <w:t xml:space="preserve">2 weeks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Includes local IT infrastructure setup</w:t>
            </w:r>
          </w:p>
        </w:tc>
      </w:tr>
      <w:tr>
        <w:tc>
          <w:tcPr/>
          <w:p>
            <w:pPr>
              <w:pStyle w:val="Compact"/>
              <w:jc w:val="left"/>
            </w:pPr>
            <w:r>
              <w:t xml:space="preserve">3</w:t>
            </w:r>
          </w:p>
        </w:tc>
        <w:tc>
          <w:tcPr/>
          <w:p>
            <w:pPr>
              <w:pStyle w:val="Compact"/>
              <w:jc w:val="left"/>
            </w:pPr>
            <w:r>
              <w:t xml:space="preserve">Accommodation &amp; Housing Allowance for Computer Engineer (Osaka City)</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1LDK apartment, Namba area</w:t>
            </w:r>
          </w:p>
        </w:tc>
      </w:tr>
      <w:tr>
        <w:tc>
          <w:tcPr/>
          <w:p>
            <w:pPr>
              <w:pStyle w:val="Compact"/>
              <w:jc w:val="left"/>
            </w:pPr>
            <w:r>
              <w:t xml:space="preserve">4</w:t>
            </w:r>
          </w:p>
        </w:tc>
        <w:tc>
          <w:tcPr/>
          <w:p>
            <w:pPr>
              <w:pStyle w:val="Compact"/>
              <w:jc w:val="left"/>
            </w:pPr>
            <w:r>
              <w:t xml:space="preserve">International Travel – Round Trip Airfare to Japan Osaka</w:t>
            </w:r>
          </w:p>
        </w:tc>
        <w:tc>
          <w:tcPr/>
          <w:p>
            <w:pPr>
              <w:pStyle w:val="Compact"/>
              <w:jc w:val="left"/>
            </w:pPr>
            <w:r>
              <w:t xml:space="preserve">1 trip</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Business class, KIX Airport</w:t>
            </w:r>
          </w:p>
        </w:tc>
      </w:tr>
      <w:tr>
        <w:tc>
          <w:tcPr/>
          <w:p>
            <w:pPr>
              <w:pStyle w:val="Compact"/>
              <w:jc w:val="left"/>
            </w:pPr>
            <w:r>
              <w:t xml:space="preserve">5</w:t>
            </w:r>
          </w:p>
        </w:tc>
        <w:tc>
          <w:tcPr/>
          <w:p>
            <w:pPr>
              <w:pStyle w:val="Compact"/>
              <w:jc w:val="left"/>
            </w:pPr>
            <w:r>
              <w:t xml:space="preserve">Visa Processing &amp; Work Permit Fees (Japan Osaka Immigration)</w:t>
            </w:r>
          </w:p>
        </w:tc>
        <w:tc>
          <w:tcPr/>
          <w:p>
            <w:pPr>
              <w:pStyle w:val="Compact"/>
              <w:jc w:val="left"/>
            </w:pPr>
            <w:r>
              <w:t xml:space="preserve">1 application</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Engineer/Specialist in Humanities visa</w:t>
            </w:r>
          </w:p>
        </w:tc>
      </w:tr>
      <w:tr>
        <w:tc>
          <w:tcPr/>
          <w:p>
            <w:pPr>
              <w:pStyle w:val="Compact"/>
              <w:jc w:val="left"/>
            </w:pPr>
            <w:r>
              <w:t xml:space="preserve">6</w:t>
            </w:r>
          </w:p>
        </w:tc>
        <w:tc>
          <w:tcPr/>
          <w:p>
            <w:pPr>
              <w:pStyle w:val="Compact"/>
              <w:jc w:val="left"/>
            </w:pPr>
            <w:r>
              <w:t xml:space="preserve">Health Insurance &amp; Social Security Enrollment (Japan Osaka)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Shakai Hoken coverage</w:t>
            </w:r>
          </w:p>
        </w:tc>
      </w:tr>
      <w:tr>
        <w:tc>
          <w:tcPr/>
          <w:p>
            <w:pPr>
              <w:pStyle w:val="Compact"/>
              <w:jc w:val="left"/>
            </w:pPr>
            <w:r>
              <w:t xml:space="preserve">7</w:t>
            </w:r>
          </w:p>
        </w:tc>
        <w:tc>
          <w:tcPr/>
          <w:p>
            <w:pPr>
              <w:pStyle w:val="Compact"/>
              <w:jc w:val="left"/>
            </w:pPr>
            <w:r>
              <w:t xml:space="preserve">Technical Equipment – Workstation, Peripherals &amp; Software Licenses</w:t>
            </w:r>
          </w:p>
        </w:tc>
        <w:tc>
          <w:tcPr/>
          <w:p>
            <w:pPr>
              <w:pStyle w:val="Compact"/>
              <w:jc w:val="left"/>
            </w:pPr>
            <w:r>
              <w:t xml:space="preserve">1 set</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High-performance dev environment</w:t>
            </w:r>
          </w:p>
        </w:tc>
      </w:tr>
      <w:tr>
        <w:tc>
          <w:tcPr/>
          <w:p>
            <w:pPr>
              <w:pStyle w:val="Compact"/>
              <w:jc w:val="left"/>
            </w:pPr>
            <w:r>
              <w:t xml:space="preserve">8</w:t>
            </w:r>
          </w:p>
        </w:tc>
        <w:tc>
          <w:tcPr/>
          <w:p>
            <w:pPr>
              <w:pStyle w:val="Compact"/>
              <w:jc w:val="left"/>
            </w:pPr>
            <w:r>
              <w:t xml:space="preserve">Local Transportation &amp; Commuting Allowance (Japan Osaka)</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Osaka Metro &amp; JR Pass</w:t>
            </w:r>
          </w:p>
        </w:tc>
      </w:tr>
      <w:tr>
        <w:tc>
          <w:tcPr/>
          <w:p>
            <w:pPr>
              <w:pStyle w:val="Compact"/>
              <w:jc w:val="left"/>
            </w:pPr>
            <w:r>
              <w:t xml:space="preserve">9</w:t>
            </w:r>
          </w:p>
        </w:tc>
        <w:tc>
          <w:tcPr/>
          <w:p>
            <w:pPr>
              <w:pStyle w:val="Compact"/>
              <w:jc w:val="left"/>
            </w:pPr>
            <w:r>
              <w:t xml:space="preserve">Professional Development &amp; Certification Renewal</w:t>
            </w:r>
          </w:p>
        </w:tc>
        <w:tc>
          <w:tcPr/>
          <w:p>
            <w:pPr>
              <w:pStyle w:val="Compact"/>
              <w:jc w:val="left"/>
            </w:pPr>
            <w:r>
              <w:t xml:space="preserve">1 year</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IEEE, AWS, or equivalent</w:t>
            </w:r>
          </w:p>
        </w:tc>
      </w:tr>
      <w:tr>
        <w:tc>
          <w:tcPr/>
          <w:p>
            <w:pPr>
              <w:pStyle w:val="Compact"/>
              <w:jc w:val="left"/>
            </w:pPr>
            <w:r>
              <w:t xml:space="preserve">10</w:t>
            </w:r>
          </w:p>
        </w:tc>
        <w:tc>
          <w:tcPr/>
          <w:p>
            <w:pPr>
              <w:pStyle w:val="Compact"/>
              <w:jc w:val="left"/>
            </w:pPr>
            <w:r>
              <w:t xml:space="preserve">Project Management &amp; Administrative Oversight</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c>
          <w:tcPr/>
          <w:p>
            <w:pPr>
              <w:pStyle w:val="Compact"/>
              <w:jc w:val="left"/>
            </w:pPr>
            <w:r>
              <w:t xml:space="preserve">Monthly reporting &amp; coordination</w:t>
            </w:r>
          </w:p>
        </w:tc>
      </w:tr>
      <w:tr>
        <w:tc>
          <w:tcPr>
            <w:gridSpan w:val="4"/>
          </w:tcPr>
          <w:p>
            <w:pPr>
              <w:pStyle w:val="Compact"/>
              <w:jc w:val="left"/>
            </w:pPr>
            <w:r>
              <w:t xml:space="preserve">TOTAL ESTIMATED COST (Before Tax)</w:t>
            </w:r>
          </w:p>
        </w:tc>
        <w:tc>
          <w:tcPr/>
          <w:p>
            <w:pPr>
              <w:pStyle w:val="Compact"/>
              <w:jc w:val="left"/>
            </w:pPr>
            <w:r>
              <w:t xml:space="preserve">JPY 15,355,000</w:t>
            </w:r>
          </w:p>
        </w:tc>
        <w:tc>
          <w:tcPr/>
          <w:p>
            <w:pPr>
              <w:pStyle w:val="Compact"/>
            </w:pPr>
          </w:p>
        </w:tc>
      </w:tr>
      <w:tr>
        <w:tc>
          <w:tcPr>
            <w:gridSpan w:val="4"/>
          </w:tcPr>
          <w:p>
            <w:pPr>
              <w:pStyle w:val="Compact"/>
              <w:jc w:val="left"/>
            </w:pPr>
            <w:r>
              <w:t xml:space="preserve">Consumption Tax (10%)</w:t>
            </w:r>
          </w:p>
        </w:tc>
        <w:tc>
          <w:tcPr/>
          <w:p>
            <w:pPr>
              <w:pStyle w:val="Compact"/>
              <w:jc w:val="left"/>
            </w:pPr>
            <w:r>
              <w:t xml:space="preserve">JPY 1,535,500</w:t>
            </w:r>
          </w:p>
        </w:tc>
        <w:tc>
          <w:tcPr/>
          <w:p>
            <w:pPr>
              <w:pStyle w:val="Compact"/>
            </w:pPr>
          </w:p>
        </w:tc>
      </w:tr>
      <w:tr>
        <w:tc>
          <w:tcPr>
            <w:gridSpan w:val="4"/>
          </w:tcPr>
          <w:p>
            <w:pPr>
              <w:pStyle w:val="Compact"/>
              <w:jc w:val="left"/>
            </w:pPr>
            <w:r>
              <w:t xml:space="preserve">GRAND TOTAL</w:t>
            </w:r>
          </w:p>
        </w:tc>
        <w:tc>
          <w:tcPr/>
          <w:p>
            <w:pPr>
              <w:pStyle w:val="Compact"/>
              <w:jc w:val="left"/>
            </w:pPr>
            <w:r>
              <w:t xml:space="preserve">JPY 16,890,500</w:t>
            </w:r>
          </w:p>
        </w:tc>
        <w:tc>
          <w:tcPr/>
          <w:p>
            <w:pPr>
              <w:pStyle w:val="Compact"/>
            </w:pP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thirty (30) days from the date of issue. Any acceptance beyond this period may result in revised pricing due to fluctuating costs in</w:t>
      </w:r>
      <w:r>
        <w:t xml:space="preserve"> </w:t>
      </w:r>
      <w:r>
        <w:t xml:space="preserve">Japan Osaka</w:t>
      </w:r>
      <w:r>
        <w:t xml:space="preserve">.</w:t>
      </w:r>
    </w:p>
    <w:p>
      <w:pPr>
        <w:pStyle w:val="BodyText"/>
      </w:pPr>
      <w:r>
        <w:rPr>
          <w:bCs/>
          <w:b/>
        </w:rPr>
        <w:t xml:space="preserve">3.2</w:t>
      </w:r>
      <w:r>
        <w:t xml:space="preserve"> </w:t>
      </w:r>
      <w:r>
        <w:t xml:space="preserve">Payment terms: 30% advance payment upon acceptance of this</w:t>
      </w:r>
      <w:r>
        <w:t xml:space="preserve"> </w:t>
      </w:r>
      <w:r>
        <w:t xml:space="preserve">Quotation Estimate</w:t>
      </w:r>
      <w:r>
        <w:t xml:space="preserve">, 40% upon commencement of the</w:t>
      </w:r>
      <w:r>
        <w:t xml:space="preserve"> </w:t>
      </w:r>
      <w:r>
        <w:t xml:space="preserve">Computer Engineer</w:t>
      </w:r>
      <w:r>
        <w:t xml:space="preserve">'s active deployment in</w:t>
      </w:r>
      <w:r>
        <w:t xml:space="preserve"> </w:t>
      </w:r>
      <w:r>
        <w:t xml:space="preserve">Japan Osaka</w:t>
      </w:r>
      <w:r>
        <w:t xml:space="preserve">, and the remaining 30% upon successful completion of the twelve-month engagement.</w:t>
      </w:r>
    </w:p>
    <w:p>
      <w:pPr>
        <w:pStyle w:val="BodyText"/>
      </w:pPr>
      <w:r>
        <w:rPr>
          <w:bCs/>
          <w:b/>
        </w:rPr>
        <w:t xml:space="preserve">3.3</w:t>
      </w:r>
      <w:r>
        <w:t xml:space="preserve"> </w:t>
      </w:r>
      <w:r>
        <w:t xml:space="preserve">The</w:t>
      </w:r>
      <w:r>
        <w:t xml:space="preserve"> </w:t>
      </w:r>
      <w:r>
        <w:t xml:space="preserve">Computer Engineer</w:t>
      </w:r>
      <w:r>
        <w:t xml:space="preserve"> </w:t>
      </w:r>
      <w:r>
        <w:t xml:space="preserve">assigned to this project shall hold a minimum of a Bachelor's degree in Computer Engineering, Computer Science, or a related field, with no fewer than five (5) years of professional experience in enterprise systems architecture and network engineering.</w:t>
      </w:r>
    </w:p>
    <w:p>
      <w:pPr>
        <w:pStyle w:val="BodyText"/>
      </w:pPr>
      <w:r>
        <w:rPr>
          <w:bCs/>
          <w:b/>
        </w:rPr>
        <w:t xml:space="preserve">3.4</w:t>
      </w:r>
      <w:r>
        <w:t xml:space="preserve"> </w:t>
      </w:r>
      <w:r>
        <w:t xml:space="preserve">All work performed by the</w:t>
      </w:r>
      <w:r>
        <w:t xml:space="preserve"> </w:t>
      </w:r>
      <w:r>
        <w:t xml:space="preserve">Computer Engineer</w:t>
      </w:r>
      <w:r>
        <w:t xml:space="preserve"> </w:t>
      </w:r>
      <w:r>
        <w:t xml:space="preserve">in</w:t>
      </w:r>
      <w:r>
        <w:t xml:space="preserve"> </w:t>
      </w:r>
      <w:r>
        <w:t xml:space="preserve">Japan Osaka</w:t>
      </w:r>
      <w:r>
        <w:t xml:space="preserve"> </w:t>
      </w:r>
      <w:r>
        <w:t xml:space="preserve">shall comply with Japanese labor laws, data protection regulations (APPI), and the client's internal security protocols.</w:t>
      </w:r>
    </w:p>
    <w:p>
      <w:pPr>
        <w:pStyle w:val="BodyText"/>
      </w:pPr>
      <w:r>
        <w:rPr>
          <w:bCs/>
          <w:b/>
        </w:rPr>
        <w:t xml:space="preserve">3.5</w:t>
      </w:r>
      <w:r>
        <w:t xml:space="preserve"> </w:t>
      </w:r>
      <w:r>
        <w:t xml:space="preserve">Any changes to the scope of work beyond what is described in this</w:t>
      </w:r>
      <w:r>
        <w:t xml:space="preserve"> </w:t>
      </w:r>
      <w:r>
        <w:t xml:space="preserve">Quotation Estimate</w:t>
      </w:r>
      <w:r>
        <w:t xml:space="preserve"> </w:t>
      </w:r>
      <w:r>
        <w:t xml:space="preserve">will require a formal change order and may result in additional charges.</w:t>
      </w:r>
    </w:p>
    <w:p>
      <w:pPr>
        <w:pStyle w:val="BodyText"/>
      </w:pPr>
      <w:r>
        <w:rPr>
          <w:bCs/>
          <w:b/>
        </w:rPr>
        <w:t xml:space="preserve">3.6</w:t>
      </w:r>
      <w:r>
        <w:t xml:space="preserve"> </w:t>
      </w:r>
      <w:r>
        <w:t xml:space="preserve">The client agrees to provide a suitable workspace and access to all necessary systems for the</w:t>
      </w:r>
      <w:r>
        <w:t xml:space="preserve"> </w:t>
      </w:r>
      <w:r>
        <w:t xml:space="preserve">Computer Engineer</w:t>
      </w:r>
      <w:r>
        <w:t xml:space="preserve"> </w:t>
      </w:r>
      <w:r>
        <w:t xml:space="preserve">at the designated office location in</w:t>
      </w:r>
      <w:r>
        <w:t xml:space="preserve"> </w:t>
      </w:r>
      <w:r>
        <w:t xml:space="preserve">Japan Osaka</w:t>
      </w:r>
      <w:r>
        <w:t xml:space="preserve">.</w:t>
      </w:r>
    </w:p>
    <w:p>
      <w:pPr>
        <w:pStyle w:val="BodyText"/>
      </w:pPr>
      <w:r>
        <w:rPr>
          <w:bCs/>
          <w:b/>
        </w:rPr>
        <w:t xml:space="preserve">3.7</w:t>
      </w:r>
      <w:r>
        <w:t xml:space="preserve"> </w:t>
      </w:r>
      <w:r>
        <w:t xml:space="preserve">This</w:t>
      </w:r>
      <w:r>
        <w:t xml:space="preserve"> </w:t>
      </w:r>
      <w:r>
        <w:t xml:space="preserve">Quotation Estimate</w:t>
      </w:r>
      <w:r>
        <w:t xml:space="preserve"> </w:t>
      </w:r>
      <w:r>
        <w:t xml:space="preserve">does not constitute a binding contract until both parties have executed a formal Service Agreement referencing this document.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Computer Engineer</w:t>
      </w:r>
      <w:r>
        <w:t xml:space="preserve"> </w:t>
      </w:r>
      <w:r>
        <w:t xml:space="preserve">in</w:t>
      </w:r>
      <w:r>
        <w:t xml:space="preserve"> </w:t>
      </w:r>
      <w:r>
        <w:t xml:space="preserve">Japan Osaka</w:t>
      </w:r>
      <w:r>
        <w:t xml:space="preserve">.</w:t>
      </w:r>
    </w:p>
    <w:p>
      <w:pPr>
        <w:pStyle w:val="BodyText"/>
      </w:pPr>
      <w:r>
        <w:rPr>
          <w:bCs/>
          <w:b/>
        </w:rPr>
        <w:t xml:space="preserve">For GlobalTech Solutions Inc.</w:t>
      </w:r>
      <w:r>
        <w:br/>
      </w:r>
      <w:r>
        <w:t xml:space="preserve">Name: Dr. Sarah Mitchell</w:t>
      </w:r>
      <w:r>
        <w:br/>
      </w:r>
      <w:r>
        <w:t xml:space="preserve">Title: Director of Engineering</w:t>
      </w:r>
      <w:r>
        <w:br/>
      </w:r>
      <w:r>
        <w:t xml:space="preserve">Date: ______________________</w:t>
      </w:r>
    </w:p>
    <w:p>
      <w:pPr>
        <w:pStyle w:val="BodyText"/>
      </w:pPr>
      <w:r>
        <w:rPr>
          <w:bCs/>
          <w:b/>
        </w:rPr>
        <w:t xml:space="preserve">For the Client</w:t>
      </w:r>
      <w:r>
        <w:br/>
      </w:r>
      <w:r>
        <w:t xml:space="preserve">Name: ______________________</w:t>
      </w:r>
      <w:r>
        <w:br/>
      </w:r>
      <w:r>
        <w:t xml:space="preserve">Title: ______________________</w:t>
      </w:r>
      <w:r>
        <w:br/>
      </w:r>
      <w:r>
        <w:t xml:space="preserve">Date: ______________________</w:t>
      </w:r>
    </w:p>
    <w:p>
      <w:pPr>
        <w:pStyle w:val="BodyText"/>
      </w:pPr>
      <w:r>
        <w:rPr>
          <w:bCs/>
          <w:b/>
        </w:rPr>
        <w:t xml:space="preserve">Important Notice:</w:t>
      </w:r>
      <w:r>
        <w:t xml:space="preserve"> </w:t>
      </w:r>
      <w:r>
        <w:t xml:space="preserve">This Quotation Estimate has been prepared specifically for the deployment of a Computer Engineer in Japan Osaka and is non-transferable. All costs are quoted in Japanese Yen (JPY) and are subject to the prevailing exchange rates at the time of payment. GlobalTech Solutions Inc. reserves the right to amend this Quotation Estimate in the event of significant regulatory changes in Japan Osaka affecting foreign worker employment or taxation. Please direct all inquiries regarding this Quotation Estimate to estimates@globaltech-osaka.jp or call +81-6-6210-8800, Monday through Friday, 9:00 AM to 5:30 PM JST.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Japan Osaka</dc:title>
  <dc:creator/>
  <dc:language>en</dc:language>
  <cp:keywords/>
  <dcterms:created xsi:type="dcterms:W3CDTF">2026-10-10T01:40:01Z</dcterms:created>
  <dcterms:modified xsi:type="dcterms:W3CDTF">2026-10-10T01:40:01Z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