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TechNova Engineering Solutions Ltd.</w:t>
      </w:r>
    </w:p>
    <w:p>
      <w:pPr>
        <w:pStyle w:val="BodyText"/>
      </w:pPr>
      <w:r>
        <w:t xml:space="preserve">Plot 14, Zone 6, Garki, Nigeria Abuja</w:t>
      </w:r>
    </w:p>
    <w:p>
      <w:pPr>
        <w:pStyle w:val="BodyText"/>
      </w:pPr>
      <w:r>
        <w:t xml:space="preserve">Phone: +234 803 555 0192 | Email: quotes@technova-abuja.com</w:t>
      </w:r>
    </w:p>
    <w:p>
      <w:pPr>
        <w:pStyle w:val="BodyText"/>
      </w:pPr>
      <w:r>
        <w:t xml:space="preserve">RC No. 45821 | TIN: 12345678-0001</w:t>
      </w:r>
    </w:p>
    <w:bookmarkEnd w:id="20"/>
    <w:p>
      <w:pPr>
        <w:pStyle w:val="BodyText"/>
      </w:pPr>
      <w:r>
        <w:rPr>
          <w:bCs/>
          <w:b/>
        </w:rPr>
        <w:t xml:space="preserve">Quotation No.:</w:t>
      </w:r>
      <w:r>
        <w:t xml:space="preserve"> </w:t>
      </w:r>
      <w:r>
        <w:t xml:space="preserve">TN/ABJ/2025/0047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Federal Ministry of Information &amp; Culture</w:t>
      </w:r>
      <w:r>
        <w:br/>
      </w:r>
      <w:r>
        <w:t xml:space="preserve">Babiota, Nigeria Abuja</w:t>
      </w:r>
      <w:r>
        <w:br/>
      </w:r>
      <w:r>
        <w:t xml:space="preserve">Attn: Director, ICT Division</w:t>
      </w:r>
    </w:p>
    <w:p>
      <w:pPr>
        <w:pStyle w:val="BodyText"/>
      </w:pPr>
      <w:r>
        <w:t xml:space="preserve">Dear Sir/Madam,</w:t>
      </w:r>
    </w:p>
    <w:p>
      <w:pPr>
        <w:pStyle w:val="BodyText"/>
      </w:pPr>
      <w:r>
        <w:t xml:space="preserve">Thank you for considering</w:t>
      </w:r>
      <w:r>
        <w:t xml:space="preserve"> </w:t>
      </w:r>
      <w:r>
        <w:rPr>
          <w:bCs/>
          <w:b/>
        </w:rPr>
        <w:t xml:space="preserve">TechNova Engineering Solutions Ltd.</w:t>
      </w:r>
      <w:r>
        <w:t xml:space="preserve"> </w:t>
      </w:r>
      <w:r>
        <w:t xml:space="preserve">for your technology infrastructure requirements. This</w:t>
      </w:r>
      <w:r>
        <w:t xml:space="preserve"> </w:t>
      </w:r>
      <w:r>
        <w:t xml:space="preserve">Quotation Estimate</w:t>
      </w:r>
      <w:r>
        <w:t xml:space="preserve"> </w:t>
      </w:r>
      <w:r>
        <w:t xml:space="preserve">has been carefully prepared to outline the professional services of a qualified</w:t>
      </w:r>
      <w:r>
        <w:t xml:space="preserve"> </w:t>
      </w:r>
      <w:r>
        <w:t xml:space="preserve">Computer Engineer</w:t>
      </w:r>
      <w:r>
        <w:t xml:space="preserve"> </w:t>
      </w:r>
      <w:r>
        <w:t xml:space="preserve">to be deployed at your facility in</w:t>
      </w:r>
      <w:r>
        <w:t xml:space="preserve"> </w:t>
      </w:r>
      <w:r>
        <w:t xml:space="preserve">Nigeria Abuja</w:t>
      </w:r>
      <w:r>
        <w:t xml:space="preserve">. We are committed to delivering world-class engineering support that meets the highest standards of technical excellence and regulatory compliance as stipulated by the Nigerian Communications Commission (NCC) and the National Information Technology Development Agency (NITDA).</w:t>
      </w:r>
    </w:p>
    <w:bookmarkStart w:id="21" w:name="Xa619280180b9caa73fa5897002750d50a54517f"/>
    <w:p>
      <w:pPr>
        <w:pStyle w:val="Heading2"/>
      </w:pPr>
      <w:r>
        <w:t xml:space="preserve">Scope of Services – Computer Engineer Deployment</w:t>
      </w:r>
    </w:p>
    <w:p>
      <w:pPr>
        <w:pStyle w:val="FirstParagraph"/>
      </w:pPr>
      <w:r>
        <w:t xml:space="preserve">The following</w:t>
      </w:r>
      <w:r>
        <w:t xml:space="preserve"> </w:t>
      </w:r>
      <w:r>
        <w:t xml:space="preserve">Quotation Estimate</w:t>
      </w:r>
      <w:r>
        <w:t xml:space="preserve"> </w:t>
      </w:r>
      <w:r>
        <w:t xml:space="preserve">covers the engagement of a senior</w:t>
      </w:r>
      <w:r>
        <w:t xml:space="preserve"> </w:t>
      </w:r>
      <w:r>
        <w:t xml:space="preserve">Computer Engineer</w:t>
      </w:r>
      <w:r>
        <w:t xml:space="preserve"> </w:t>
      </w:r>
      <w:r>
        <w:t xml:space="preserve">to provide comprehensive technical support, system architecture design, network infrastructure management, and IT project oversight for your organisation in</w:t>
      </w:r>
      <w:r>
        <w:t xml:space="preserve"> </w:t>
      </w:r>
      <w:r>
        <w:t xml:space="preserve">Nigeria Abuja</w:t>
      </w:r>
      <w:r>
        <w:t xml:space="preserve">. The</w:t>
      </w:r>
      <w:r>
        <w:t xml:space="preserve"> </w:t>
      </w:r>
      <w:r>
        <w:t xml:space="preserve">Computer Engineer</w:t>
      </w:r>
      <w:r>
        <w:t xml:space="preserve"> </w:t>
      </w:r>
      <w:r>
        <w:t xml:space="preserve">will be a full-time on-site professional with a minimum of ten (10) years of experience in enterprise-level computing, data centre operations, and cybersecurity.</w:t>
      </w:r>
    </w:p>
    <w:bookmarkEnd w:id="21"/>
    <w:bookmarkStart w:id="22"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Senior Computer Engineer – Monthly Professional Fee (on-site, 5 days/week, 8 hrs/day)</w:t>
            </w:r>
          </w:p>
        </w:tc>
        <w:tc>
          <w:tcPr/>
          <w:p>
            <w:pPr>
              <w:pStyle w:val="Compact"/>
              <w:jc w:val="left"/>
            </w:pPr>
            <w:r>
              <w:t xml:space="preserve">12 months</w:t>
            </w:r>
          </w:p>
        </w:tc>
        <w:tc>
          <w:tcPr/>
          <w:p>
            <w:pPr>
              <w:pStyle w:val="Compact"/>
              <w:jc w:val="left"/>
            </w:pPr>
            <w:r>
              <w:t xml:space="preserve">₦ 850,000</w:t>
            </w:r>
          </w:p>
        </w:tc>
        <w:tc>
          <w:tcPr/>
          <w:p>
            <w:pPr>
              <w:pStyle w:val="Compact"/>
              <w:jc w:val="left"/>
            </w:pPr>
            <w:r>
              <w:t xml:space="preserve">₦ 10,200,000</w:t>
            </w:r>
          </w:p>
        </w:tc>
      </w:tr>
      <w:tr>
        <w:tc>
          <w:tcPr/>
          <w:p>
            <w:pPr>
              <w:pStyle w:val="Compact"/>
              <w:jc w:val="left"/>
            </w:pPr>
            <w:r>
              <w:t xml:space="preserve">2</w:t>
            </w:r>
          </w:p>
        </w:tc>
        <w:tc>
          <w:tcPr/>
          <w:p>
            <w:pPr>
              <w:pStyle w:val="Compact"/>
              <w:jc w:val="left"/>
            </w:pPr>
            <w:r>
              <w:t xml:space="preserve">Computer Engineer – Annual Performance Review &amp; Technical Report Submission</w:t>
            </w:r>
          </w:p>
        </w:tc>
        <w:tc>
          <w:tcPr/>
          <w:p>
            <w:pPr>
              <w:pStyle w:val="Compact"/>
              <w:jc w:val="left"/>
            </w:pPr>
            <w:r>
              <w:t xml:space="preserve">1 year</w:t>
            </w:r>
          </w:p>
        </w:tc>
        <w:tc>
          <w:tcPr/>
          <w:p>
            <w:pPr>
              <w:pStyle w:val="Compact"/>
              <w:jc w:val="left"/>
            </w:pPr>
            <w:r>
              <w:t xml:space="preserve">₦ 350,000</w:t>
            </w:r>
          </w:p>
        </w:tc>
        <w:tc>
          <w:tcPr/>
          <w:p>
            <w:pPr>
              <w:pStyle w:val="Compact"/>
              <w:jc w:val="left"/>
            </w:pPr>
            <w:r>
              <w:t xml:space="preserve">₦ 350,000</w:t>
            </w:r>
          </w:p>
        </w:tc>
      </w:tr>
      <w:tr>
        <w:tc>
          <w:tcPr/>
          <w:p>
            <w:pPr>
              <w:pStyle w:val="Compact"/>
              <w:jc w:val="left"/>
            </w:pPr>
            <w:r>
              <w:t xml:space="preserve">3</w:t>
            </w:r>
          </w:p>
        </w:tc>
        <w:tc>
          <w:tcPr/>
          <w:p>
            <w:pPr>
              <w:pStyle w:val="Compact"/>
              <w:jc w:val="left"/>
            </w:pPr>
            <w:r>
              <w:t xml:space="preserve">Network Infrastructure Audit &amp; Upgrading (LAN/WAN, Server Room, UPS Systems)</w:t>
            </w:r>
          </w:p>
        </w:tc>
        <w:tc>
          <w:tcPr/>
          <w:p>
            <w:pPr>
              <w:pStyle w:val="Compact"/>
              <w:jc w:val="left"/>
            </w:pPr>
            <w:r>
              <w:t xml:space="preserve">One-time</w:t>
            </w:r>
          </w:p>
        </w:tc>
        <w:tc>
          <w:tcPr/>
          <w:p>
            <w:pPr>
              <w:pStyle w:val="Compact"/>
              <w:jc w:val="left"/>
            </w:pPr>
            <w:r>
              <w:t xml:space="preserve">₦ 1,200,000</w:t>
            </w:r>
          </w:p>
        </w:tc>
        <w:tc>
          <w:tcPr/>
          <w:p>
            <w:pPr>
              <w:pStyle w:val="Compact"/>
              <w:jc w:val="left"/>
            </w:pPr>
            <w:r>
              <w:t xml:space="preserve">₦ 1,200,000</w:t>
            </w:r>
          </w:p>
        </w:tc>
      </w:tr>
      <w:tr>
        <w:tc>
          <w:tcPr/>
          <w:p>
            <w:pPr>
              <w:pStyle w:val="Compact"/>
              <w:jc w:val="left"/>
            </w:pPr>
            <w:r>
              <w:t xml:space="preserve">4</w:t>
            </w:r>
          </w:p>
        </w:tc>
        <w:tc>
          <w:tcPr/>
          <w:p>
            <w:pPr>
              <w:pStyle w:val="Compact"/>
              <w:jc w:val="left"/>
            </w:pPr>
            <w:r>
              <w:t xml:space="preserve">Cybersecurity Assessment &amp; Penetration Testing (Nigeria Abuja office premises)</w:t>
            </w:r>
          </w:p>
        </w:tc>
        <w:tc>
          <w:tcPr/>
          <w:p>
            <w:pPr>
              <w:pStyle w:val="Compact"/>
              <w:jc w:val="left"/>
            </w:pPr>
            <w:r>
              <w:t xml:space="preserve">One-time</w:t>
            </w:r>
          </w:p>
        </w:tc>
        <w:tc>
          <w:tcPr/>
          <w:p>
            <w:pPr>
              <w:pStyle w:val="Compact"/>
              <w:jc w:val="left"/>
            </w:pPr>
            <w:r>
              <w:t xml:space="preserve">₦ 950,000</w:t>
            </w:r>
          </w:p>
        </w:tc>
        <w:tc>
          <w:tcPr/>
          <w:p>
            <w:pPr>
              <w:pStyle w:val="Compact"/>
              <w:jc w:val="left"/>
            </w:pPr>
            <w:r>
              <w:t xml:space="preserve">₦ 950,000</w:t>
            </w:r>
          </w:p>
        </w:tc>
      </w:tr>
      <w:tr>
        <w:tc>
          <w:tcPr/>
          <w:p>
            <w:pPr>
              <w:pStyle w:val="Compact"/>
              <w:jc w:val="left"/>
            </w:pPr>
            <w:r>
              <w:t xml:space="preserve">5</w:t>
            </w:r>
          </w:p>
        </w:tc>
        <w:tc>
          <w:tcPr/>
          <w:p>
            <w:pPr>
              <w:pStyle w:val="Compact"/>
              <w:jc w:val="left"/>
            </w:pPr>
            <w:r>
              <w:t xml:space="preserve">Staff Training Programme – 20 personnel on IT systems, data management &amp; security protocols</w:t>
            </w:r>
          </w:p>
        </w:tc>
        <w:tc>
          <w:tcPr/>
          <w:p>
            <w:pPr>
              <w:pStyle w:val="Compact"/>
              <w:jc w:val="left"/>
            </w:pPr>
            <w:r>
              <w:t xml:space="preserve">3 days</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6</w:t>
            </w:r>
          </w:p>
        </w:tc>
        <w:tc>
          <w:tcPr/>
          <w:p>
            <w:pPr>
              <w:pStyle w:val="Compact"/>
              <w:jc w:val="left"/>
            </w:pPr>
            <w:r>
              <w:t xml:space="preserve">Emergency On-Call Support (24/7) – Computer Engineer standby &amp; rapid response</w:t>
            </w:r>
          </w:p>
        </w:tc>
        <w:tc>
          <w:tcPr/>
          <w:p>
            <w:pPr>
              <w:pStyle w:val="Compact"/>
              <w:jc w:val="left"/>
            </w:pPr>
            <w:r>
              <w:t xml:space="preserve">12 months</w:t>
            </w:r>
          </w:p>
        </w:tc>
        <w:tc>
          <w:tcPr/>
          <w:p>
            <w:pPr>
              <w:pStyle w:val="Compact"/>
              <w:jc w:val="left"/>
            </w:pPr>
            <w:r>
              <w:t xml:space="preserve">₦ 120,000</w:t>
            </w:r>
          </w:p>
        </w:tc>
        <w:tc>
          <w:tcPr/>
          <w:p>
            <w:pPr>
              <w:pStyle w:val="Compact"/>
              <w:jc w:val="left"/>
            </w:pPr>
            <w:r>
              <w:t xml:space="preserve">₦ 1,440,000</w:t>
            </w:r>
          </w:p>
        </w:tc>
      </w:tr>
      <w:tr>
        <w:tc>
          <w:tcPr/>
          <w:p>
            <w:pPr>
              <w:pStyle w:val="Compact"/>
              <w:jc w:val="left"/>
            </w:pPr>
            <w:r>
              <w:t xml:space="preserve">7</w:t>
            </w:r>
          </w:p>
        </w:tc>
        <w:tc>
          <w:tcPr/>
          <w:p>
            <w:pPr>
              <w:pStyle w:val="Compact"/>
              <w:jc w:val="left"/>
            </w:pPr>
            <w:r>
              <w:t xml:space="preserve">Travel &amp; Logistics within Nigeria Abuja (Garki, Maitama, Wuse, Bwari, Gwarinpa zones)</w:t>
            </w:r>
          </w:p>
        </w:tc>
        <w:tc>
          <w:tcPr/>
          <w:p>
            <w:pPr>
              <w:pStyle w:val="Compact"/>
              <w:jc w:val="left"/>
            </w:pPr>
            <w:r>
              <w:t xml:space="preserve">12 months</w:t>
            </w:r>
          </w:p>
        </w:tc>
        <w:tc>
          <w:tcPr/>
          <w:p>
            <w:pPr>
              <w:pStyle w:val="Compact"/>
              <w:jc w:val="left"/>
            </w:pPr>
            <w:r>
              <w:t xml:space="preserve">₦ 80,000</w:t>
            </w:r>
          </w:p>
        </w:tc>
        <w:tc>
          <w:tcPr/>
          <w:p>
            <w:pPr>
              <w:pStyle w:val="Compact"/>
              <w:jc w:val="left"/>
            </w:pPr>
            <w:r>
              <w:t xml:space="preserve">₦ 960,000</w:t>
            </w:r>
          </w:p>
        </w:tc>
      </w:tr>
      <w:tr>
        <w:tc>
          <w:tcPr/>
          <w:p>
            <w:pPr>
              <w:pStyle w:val="Compact"/>
              <w:jc w:val="left"/>
            </w:pPr>
            <w:r>
              <w:t xml:space="preserve">8</w:t>
            </w:r>
          </w:p>
        </w:tc>
        <w:tc>
          <w:tcPr/>
          <w:p>
            <w:pPr>
              <w:pStyle w:val="Compact"/>
              <w:jc w:val="left"/>
            </w:pPr>
            <w:r>
              <w:t xml:space="preserve">Project Documentation, Licensing &amp; NITDA Compliance Filing</w:t>
            </w:r>
          </w:p>
        </w:tc>
        <w:tc>
          <w:tcPr/>
          <w:p>
            <w:pPr>
              <w:pStyle w:val="Compact"/>
              <w:jc w:val="left"/>
            </w:pPr>
            <w:r>
              <w:t xml:space="preserve">One-time</w:t>
            </w:r>
          </w:p>
        </w:tc>
        <w:tc>
          <w:tcPr/>
          <w:p>
            <w:pPr>
              <w:pStyle w:val="Compact"/>
              <w:jc w:val="left"/>
            </w:pPr>
            <w:r>
              <w:t xml:space="preserve">₦ 280,000</w:t>
            </w:r>
          </w:p>
        </w:tc>
        <w:tc>
          <w:tcPr/>
          <w:p>
            <w:pPr>
              <w:pStyle w:val="Compact"/>
              <w:jc w:val="left"/>
            </w:pPr>
            <w:r>
              <w:t xml:space="preserve">₦ 280,000</w:t>
            </w:r>
          </w:p>
        </w:tc>
      </w:tr>
      <w:tr>
        <w:tc>
          <w:tcPr>
            <w:gridSpan w:val="4"/>
          </w:tcPr>
          <w:p>
            <w:pPr>
              <w:pStyle w:val="Compact"/>
              <w:jc w:val="right"/>
            </w:pPr>
            <w:r>
              <w:t xml:space="preserve">SUBTOTAL</w:t>
            </w:r>
          </w:p>
        </w:tc>
        <w:tc>
          <w:tcPr/>
          <w:p>
            <w:pPr>
              <w:pStyle w:val="Compact"/>
              <w:jc w:val="left"/>
            </w:pPr>
            <w:r>
              <w:t xml:space="preserve">₦ 15,830,000</w:t>
            </w:r>
          </w:p>
        </w:tc>
      </w:tr>
      <w:tr>
        <w:tc>
          <w:tcPr>
            <w:gridSpan w:val="4"/>
          </w:tcPr>
          <w:p>
            <w:pPr>
              <w:pStyle w:val="Compact"/>
              <w:jc w:val="right"/>
            </w:pPr>
            <w:r>
              <w:t xml:space="preserve">VAT (7.5%)</w:t>
            </w:r>
          </w:p>
        </w:tc>
        <w:tc>
          <w:tcPr/>
          <w:p>
            <w:pPr>
              <w:pStyle w:val="Compact"/>
              <w:jc w:val="left"/>
            </w:pPr>
            <w:r>
              <w:t xml:space="preserve">₦ 1,187,250</w:t>
            </w:r>
          </w:p>
        </w:tc>
      </w:tr>
      <w:tr>
        <w:tc>
          <w:tcPr>
            <w:gridSpan w:val="4"/>
          </w:tcPr>
          <w:p>
            <w:pPr>
              <w:pStyle w:val="Compact"/>
              <w:jc w:val="right"/>
            </w:pPr>
            <w:r>
              <w:t xml:space="preserve">GRAND TOTAL (NGN)</w:t>
            </w:r>
          </w:p>
        </w:tc>
        <w:tc>
          <w:tcPr/>
          <w:p>
            <w:pPr>
              <w:pStyle w:val="Compact"/>
              <w:jc w:val="left"/>
            </w:pPr>
            <w:r>
              <w:t xml:space="preserve">₦ 17,017,250</w:t>
            </w:r>
          </w:p>
        </w:tc>
      </w:tr>
    </w:tbl>
    <w:p>
      <w:pPr>
        <w:pStyle w:val="BodyText"/>
      </w:pPr>
      <w:r>
        <w:rPr>
          <w:bCs/>
          <w:b/>
        </w:rPr>
        <w:t xml:space="preserve">Note:</w:t>
      </w:r>
      <w:r>
        <w:t xml:space="preserve"> </w:t>
      </w:r>
      <w:r>
        <w:t xml:space="preserve">All prices in this Quotation Estimate are quoted in Nigerian Naira (NGN) and are inclusive of the Computer Engineer's professional indemnity insurance, statutory pension contributions (PENS), and applicable withholding tax as required by the Federal Inland Revenue Service (FIRS) in Nigeria Abuja. Hardware procurement, if required, will be itemised separately upon client approval.</w:t>
      </w:r>
    </w:p>
    <w:bookmarkEnd w:id="22"/>
    <w:bookmarkStart w:id="23" w:name="qualifications-of-the-computer-engineer"/>
    <w:p>
      <w:pPr>
        <w:pStyle w:val="Heading2"/>
      </w:pPr>
      <w:r>
        <w:t xml:space="preserve">Qualifications of the Computer Engineer</w:t>
      </w:r>
    </w:p>
    <w:p>
      <w:pPr>
        <w:pStyle w:val="FirstParagraph"/>
      </w:pPr>
      <w:r>
        <w:t xml:space="preserve">The</w:t>
      </w:r>
      <w:r>
        <w:t xml:space="preserve"> </w:t>
      </w:r>
      <w:r>
        <w:t xml:space="preserve">Computer Engineer</w:t>
      </w:r>
      <w:r>
        <w:t xml:space="preserve"> </w:t>
      </w:r>
      <w:r>
        <w:t xml:space="preserve">proposed for this engagement holds a B.Sc. in Computer Engineering from the University of Nigeria, Nsukka, and an M.Sc. in Information Systems Engineering from the Federal University of Technology, Nigeria Abuja. The engineer is a certified member of the Nigerian Society of Engineers (NSE), holds a CompTIA Security+ certification, and possesses active Cisco CCNP and Microsoft Azure Solutions Architect credentials. This ensures that the professional deployed to your</w:t>
      </w:r>
      <w:r>
        <w:t xml:space="preserve"> </w:t>
      </w:r>
      <w:r>
        <w:t xml:space="preserve">Nigeria Abuja</w:t>
      </w:r>
      <w:r>
        <w:t xml:space="preserve"> </w:t>
      </w:r>
      <w:r>
        <w:t xml:space="preserve">facility meets the highest industry benchmarks.</w:t>
      </w:r>
    </w:p>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fluctuations in</w:t>
      </w:r>
      <w:r>
        <w:t xml:space="preserve"> </w:t>
      </w:r>
      <w:r>
        <w:t xml:space="preserve">Nigeria Abuja</w:t>
      </w:r>
      <w:r>
        <w:t xml:space="preserve">.</w:t>
      </w:r>
    </w:p>
    <w:p>
      <w:pPr>
        <w:numPr>
          <w:ilvl w:val="0"/>
          <w:numId w:val="1001"/>
        </w:numPr>
        <w:pStyle w:val="Compact"/>
      </w:pPr>
      <w:r>
        <w:t xml:space="preserve">Payment terms: 50% advance payment upon contract signing; 30% upon completion of the mid-term milestone; 20% upon final delivery and acceptance of all deliverables.</w:t>
      </w:r>
    </w:p>
    <w:p>
      <w:pPr>
        <w:numPr>
          <w:ilvl w:val="0"/>
          <w:numId w:val="1001"/>
        </w:numPr>
        <w:pStyle w:val="Compact"/>
      </w:pPr>
      <w:r>
        <w:t xml:space="preserve">The</w:t>
      </w:r>
      <w:r>
        <w:t xml:space="preserve"> </w:t>
      </w:r>
      <w:r>
        <w:t xml:space="preserve">Computer Engineer</w:t>
      </w:r>
      <w:r>
        <w:t xml:space="preserve"> </w:t>
      </w:r>
      <w:r>
        <w:t xml:space="preserve">shall be bound by a strict Non-Disclosure Agreement (NDA) covering all proprietary data, system architectures, and operational information of the client.</w:t>
      </w:r>
    </w:p>
    <w:p>
      <w:pPr>
        <w:numPr>
          <w:ilvl w:val="0"/>
          <w:numId w:val="1001"/>
        </w:numPr>
        <w:pStyle w:val="Compact"/>
      </w:pPr>
      <w:r>
        <w:t xml:space="preserve">All services shall be performed in accordance with the Nigerian Data Protection Act (NDPA) 2023 and applicable regulations of the National Information Technology Development Agency (NITDA).</w:t>
      </w:r>
    </w:p>
    <w:p>
      <w:pPr>
        <w:numPr>
          <w:ilvl w:val="0"/>
          <w:numId w:val="1001"/>
        </w:numPr>
        <w:pStyle w:val="Compact"/>
      </w:pPr>
      <w:r>
        <w:t xml:space="preserve">Any changes to the scope of work must be documented in a formal Change Order signed by both parties before implementation.</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through arbitration in</w:t>
      </w:r>
      <w:r>
        <w:t xml:space="preserve"> </w:t>
      </w:r>
      <w:r>
        <w:t xml:space="preserve">Nigeria Abuja</w:t>
      </w:r>
      <w:r>
        <w:t xml:space="preserve"> </w:t>
      </w:r>
      <w:r>
        <w:t xml:space="preserve">in accordance with the Arbitration and Conciliation Act, Cap A18, Laws of the Federation of Nigeria 2004.</w:t>
      </w:r>
    </w:p>
    <w:p>
      <w:pPr>
        <w:numPr>
          <w:ilvl w:val="0"/>
          <w:numId w:val="1001"/>
        </w:numPr>
        <w:pStyle w:val="Compact"/>
      </w:pPr>
      <w:r>
        <w:t xml:space="preserve">The</w:t>
      </w:r>
      <w:r>
        <w:t xml:space="preserve"> </w:t>
      </w:r>
      <w:r>
        <w:t xml:space="preserve">Computer Engineer</w:t>
      </w:r>
      <w:r>
        <w:t xml:space="preserve"> </w:t>
      </w:r>
      <w:r>
        <w:t xml:space="preserve">shall submit monthly progress reports and a comprehensive annual technical report to the client's ICT Division.</w:t>
      </w:r>
    </w:p>
    <w:p>
      <w:pPr>
        <w:numPr>
          <w:ilvl w:val="0"/>
          <w:numId w:val="1001"/>
        </w:numPr>
        <w:pStyle w:val="Compact"/>
      </w:pPr>
      <w:r>
        <w:t xml:space="preserve">Force majeure events, including but not limited to natural disasters, government-imposed shutdowns, or civil unrest in</w:t>
      </w:r>
      <w:r>
        <w:t xml:space="preserve"> </w:t>
      </w:r>
      <w:r>
        <w:t xml:space="preserve">Nigeria Abuja</w:t>
      </w:r>
      <w:r>
        <w:t xml:space="preserve">, shall exempt both parties from liability for delayed performance.</w:t>
      </w:r>
    </w:p>
    <w:bookmarkEnd w:id="24"/>
    <w:bookmarkStart w:id="25" w:name="acceptance-and-authorisation"/>
    <w:p>
      <w:pPr>
        <w:pStyle w:val="Heading2"/>
      </w:pPr>
      <w:r>
        <w:t xml:space="preserve">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Computer Engineer</w:t>
      </w:r>
      <w:r>
        <w:t xml:space="preserve"> </w:t>
      </w:r>
      <w:r>
        <w:t xml:space="preserve">in</w:t>
      </w:r>
      <w:r>
        <w:t xml:space="preserve"> </w:t>
      </w:r>
      <w:r>
        <w:t xml:space="preserve">Nigeria Abuja</w:t>
      </w:r>
      <w:r>
        <w:t xml:space="preserve">. A formal service-level agreement (SLA) and employment/consultancy contract shall be executed within five (5) business days of acceptance.</w:t>
      </w:r>
    </w:p>
    <w:p>
      <w:pPr>
        <w:pStyle w:val="BodyText"/>
      </w:pPr>
      <w:r>
        <w:rPr>
          <w:bCs/>
          <w:b/>
        </w:rPr>
        <w:t xml:space="preserve">For TechNova Engineering Solutions Ltd.</w:t>
      </w:r>
      <w:r>
        <w:br/>
      </w:r>
      <w:r>
        <w:t xml:space="preserve">Name: Engr. Adewale Okafor</w:t>
      </w:r>
      <w:r>
        <w:br/>
      </w:r>
      <w:r>
        <w:t xml:space="preserve">Title: Chief Executive Officer</w:t>
      </w:r>
      <w:r>
        <w:br/>
      </w:r>
      <w:r>
        <w:t xml:space="preserve">Date: _______________</w:t>
      </w:r>
    </w:p>
    <w:p>
      <w:pPr>
        <w:pStyle w:val="BodyText"/>
      </w:pPr>
      <w:r>
        <w:rPr>
          <w:bCs/>
          <w:b/>
        </w:rPr>
        <w:t xml:space="preserve">For the Client (Federal Ministry of Information &amp; Culture)</w:t>
      </w:r>
      <w:r>
        <w:br/>
      </w:r>
      <w:r>
        <w:t xml:space="preserve">Name: _________________________</w:t>
      </w:r>
      <w:r>
        <w:br/>
      </w:r>
      <w:r>
        <w:t xml:space="preserve">Title: Director, ICT Division</w:t>
      </w:r>
      <w:r>
        <w:br/>
      </w:r>
      <w:r>
        <w:t xml:space="preserve">Date: _______________</w:t>
      </w:r>
    </w:p>
    <w:p>
      <w:pPr>
        <w:pStyle w:val="BodyText"/>
      </w:pPr>
      <w:r>
        <w:t xml:space="preserve">This Quotation Estimate is the property of TechNova Engineering Solutions Ltd. and is intended solely for the named recipient in Nigeria Abuja. Unauthorised reproduction or distribution is strictly prohibited.</w:t>
      </w:r>
    </w:p>
    <w:p>
      <w:pPr>
        <w:pStyle w:val="BodyText"/>
      </w:pPr>
      <w:r>
        <w:t xml:space="preserve">Document Ref: TN/ABJ/2025/0047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Nigeria Abuja</dc:title>
  <dc:creator/>
  <dc:language>en</dc:language>
  <cp:keywords/>
  <dcterms:created xsi:type="dcterms:W3CDTF">2026-10-10T07:26:37Z</dcterms:created>
  <dcterms:modified xsi:type="dcterms:W3CDTF">2026-10-10T07:26:37Z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