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Computer Engineer Services — Philippines Manila</w:t>
      </w:r>
    </w:p>
    <w:bookmarkEnd w:id="20"/>
    <w:bookmarkStart w:id="21" w:name="prepared-by"/>
    <w:p>
      <w:pPr>
        <w:pStyle w:val="Heading3"/>
      </w:pPr>
      <w:r>
        <w:t xml:space="preserve">Prepared By</w:t>
      </w:r>
    </w:p>
    <w:p>
      <w:pPr>
        <w:pStyle w:val="FirstParagraph"/>
      </w:pPr>
      <w:r>
        <w:rPr>
          <w:bCs/>
          <w:b/>
        </w:rPr>
        <w:t xml:space="preserve">Meridian Tech Solutions Inc.</w:t>
      </w:r>
      <w:r>
        <w:br/>
      </w:r>
      <w:r>
        <w:t xml:space="preserve">128 Ayala Avenue, Makati City</w:t>
      </w:r>
      <w:r>
        <w:br/>
      </w:r>
      <w:r>
        <w:t xml:space="preserve">Metro Manila, Philippines 1226</w:t>
      </w:r>
      <w:r>
        <w:br/>
      </w:r>
      <w:r>
        <w:t xml:space="preserve">Tel: +63 (2) 8888-4521</w:t>
      </w:r>
      <w:r>
        <w:br/>
      </w:r>
      <w:r>
        <w:t xml:space="preserve">Email: quotations@meridiantechph.com</w:t>
      </w:r>
      <w:r>
        <w:br/>
      </w:r>
      <w:r>
        <w:t xml:space="preserve">TIN: 000-123-456-789-000</w:t>
      </w:r>
    </w:p>
    <w:bookmarkEnd w:id="21"/>
    <w:bookmarkStart w:id="22" w:name="prepared-for"/>
    <w:p>
      <w:pPr>
        <w:pStyle w:val="Heading3"/>
      </w:pPr>
      <w:r>
        <w:t xml:space="preserve">Prepared For</w:t>
      </w:r>
    </w:p>
    <w:p>
      <w:pPr>
        <w:pStyle w:val="FirstParagraph"/>
      </w:pPr>
      <w:r>
        <w:rPr>
          <w:bCs/>
          <w:b/>
        </w:rPr>
        <w:t xml:space="preserve">Client Name / Organization</w:t>
      </w:r>
      <w:r>
        <w:br/>
      </w:r>
      <w:r>
        <w:t xml:space="preserve">[Client Address]</w:t>
      </w:r>
      <w:r>
        <w:br/>
      </w:r>
      <w:r>
        <w:t xml:space="preserve">Philippines Manila</w:t>
      </w:r>
      <w:r>
        <w:br/>
      </w:r>
      <w:r>
        <w:t xml:space="preserve">Contact Person: [Name]</w:t>
      </w:r>
      <w:r>
        <w:br/>
      </w:r>
      <w:r>
        <w:t xml:space="preserve">Tel: [Phone Number]</w:t>
      </w:r>
      <w:r>
        <w:br/>
      </w:r>
      <w:r>
        <w:t xml:space="preserve">Email: [Email Address]</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QTE-2025-0714-MNL</w:t>
            </w:r>
          </w:p>
        </w:tc>
      </w:tr>
      <w:tr>
        <w:tc>
          <w:tcPr/>
          <w:p>
            <w:pPr>
              <w:pStyle w:val="Compact"/>
              <w:jc w:val="left"/>
            </w:pPr>
            <w:r>
              <w:t xml:space="preserve">Date of Issue:</w:t>
            </w:r>
          </w:p>
        </w:tc>
        <w:tc>
          <w:tcPr/>
          <w:p>
            <w:pPr>
              <w:pStyle w:val="Compact"/>
              <w:jc w:val="left"/>
            </w:pPr>
            <w:r>
              <w:t xml:space="preserve">July 14, 2025</w:t>
            </w:r>
          </w:p>
        </w:tc>
      </w:tr>
      <w:tr>
        <w:tc>
          <w:tcPr/>
          <w:p>
            <w:pPr>
              <w:pStyle w:val="Compact"/>
              <w:jc w:val="left"/>
            </w:pPr>
            <w:r>
              <w:t xml:space="preserve">Valid Until:</w:t>
            </w:r>
          </w:p>
        </w:tc>
        <w:tc>
          <w:tcPr/>
          <w:p>
            <w:pPr>
              <w:pStyle w:val="Compact"/>
              <w:jc w:val="left"/>
            </w:pPr>
            <w:r>
              <w:t xml:space="preserve">August 13, 2025 (30 calendar days)</w:t>
            </w:r>
          </w:p>
        </w:tc>
      </w:tr>
      <w:tr>
        <w:tc>
          <w:tcPr/>
          <w:p>
            <w:pPr>
              <w:pStyle w:val="Compact"/>
              <w:jc w:val="left"/>
            </w:pPr>
            <w:r>
              <w:t xml:space="preserve">Project Location:</w:t>
            </w:r>
          </w:p>
        </w:tc>
        <w:tc>
          <w:tcPr/>
          <w:p>
            <w:pPr>
              <w:pStyle w:val="Compact"/>
              <w:jc w:val="left"/>
            </w:pPr>
            <w:r>
              <w:t xml:space="preserve">Philippines Manila — Client Premises</w:t>
            </w:r>
          </w:p>
        </w:tc>
      </w:tr>
      <w:tr>
        <w:tc>
          <w:tcPr/>
          <w:p>
            <w:pPr>
              <w:pStyle w:val="Compact"/>
              <w:jc w:val="left"/>
            </w:pPr>
            <w:r>
              <w:t xml:space="preserve">Service Category:</w:t>
            </w:r>
          </w:p>
        </w:tc>
        <w:tc>
          <w:tcPr/>
          <w:p>
            <w:pPr>
              <w:pStyle w:val="Compact"/>
              <w:jc w:val="left"/>
            </w:pPr>
            <w:r>
              <w:t xml:space="preserve">Computer Engineer Consulting &amp; Implementation</w:t>
            </w:r>
          </w:p>
        </w:tc>
      </w:tr>
      <w:tr>
        <w:tc>
          <w:tcPr/>
          <w:p>
            <w:pPr>
              <w:pStyle w:val="Compact"/>
              <w:jc w:val="left"/>
            </w:pPr>
            <w:r>
              <w:t xml:space="preserve">Currency:</w:t>
            </w:r>
          </w:p>
        </w:tc>
        <w:tc>
          <w:tcPr/>
          <w:p>
            <w:pPr>
              <w:pStyle w:val="Compact"/>
              <w:jc w:val="left"/>
            </w:pPr>
            <w:r>
              <w:t xml:space="preserve">Philippine Peso (PHP)</w:t>
            </w:r>
          </w:p>
        </w:tc>
      </w:tr>
    </w:tbl>
    <w:bookmarkStart w:id="23" w:name="X791d44ec74fc149e7d6326c9d43e40876f2bc56"/>
    <w:p>
      <w:pPr>
        <w:pStyle w:val="Heading2"/>
      </w:pPr>
      <w:r>
        <w:t xml:space="preserve">1. Scope of Work — Computer Engineer Services in Philippines Manila</w:t>
      </w:r>
    </w:p>
    <w:p>
      <w:pPr>
        <w:pStyle w:val="FirstParagraph"/>
      </w:pPr>
      <w:r>
        <w:t xml:space="preserve">This</w:t>
      </w:r>
      <w:r>
        <w:t xml:space="preserve"> </w:t>
      </w:r>
      <w:r>
        <w:t xml:space="preserve">Quotation Estimate</w:t>
      </w:r>
      <w:r>
        <w:t xml:space="preserve"> </w:t>
      </w:r>
      <w:r>
        <w:t xml:space="preserve">is issued by Meridian Tech Solutions Inc. to provide comprehensive</w:t>
      </w:r>
      <w:r>
        <w:t xml:space="preserve"> </w:t>
      </w:r>
      <w:r>
        <w:t xml:space="preserve">Computer Engineer</w:t>
      </w:r>
      <w:r>
        <w:t xml:space="preserve"> </w:t>
      </w:r>
      <w:r>
        <w:t xml:space="preserve">professional services for the client's infrastructure and systems requirements located in</w:t>
      </w:r>
      <w:r>
        <w:t xml:space="preserve"> </w:t>
      </w:r>
      <w:r>
        <w:t xml:space="preserve">Philippines Manila</w:t>
      </w:r>
      <w:r>
        <w:t xml:space="preserve">. The scope encompasses hardware design, software architecture, network engineering, system integration, and ongoing technical support. All services will be delivered by a certified Computer Engineer with a minimum of ten (10) years of experience in enterprise-grade IT environments operating within the Philippines Manila metropolitan area.</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Initial site assessment and infrastructure audit at client premises in Philippines Manila. Includes network topology mapping, hardware inventory, and security vulnerability scan.</w:t>
            </w:r>
          </w:p>
        </w:tc>
        <w:tc>
          <w:tcPr/>
          <w:p>
            <w:pPr>
              <w:pStyle w:val="Compact"/>
              <w:jc w:val="left"/>
            </w:pPr>
            <w:r>
              <w:t xml:space="preserve">3 days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System architecture design and technical documentation. The Computer Engineer will produce detailed schematics, load-balancing strategies, and disaster recovery plans tailored to the Philippines Manila operational environment.</w:t>
            </w:r>
          </w:p>
        </w:tc>
        <w:tc>
          <w:tcPr/>
          <w:p>
            <w:pPr>
              <w:pStyle w:val="Compact"/>
              <w:jc w:val="left"/>
            </w:pPr>
            <w:r>
              <w:t xml:space="preserve">10 days</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Hardware procurement coordination and server rack installation. Includes selection of enterprise-grade servers, storage arrays, and networking equipment compliant with Philippine Bureau of Customs import regulations.</w:t>
            </w:r>
          </w:p>
        </w:tc>
        <w:tc>
          <w:tcPr/>
          <w:p>
            <w:pPr>
              <w:pStyle w:val="Compact"/>
              <w:jc w:val="left"/>
            </w:pPr>
            <w:r>
              <w:t xml:space="preserve">15 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Software deployment, configuration, and integration. The Computer Engineer will oversee installation of operating systems, middleware, database clusters, and application servers across all nodes in the Philippines Manila facility.</w:t>
            </w:r>
          </w:p>
        </w:tc>
        <w:tc>
          <w:tcPr/>
          <w:p>
            <w:pPr>
              <w:pStyle w:val="Compact"/>
              <w:jc w:val="left"/>
            </w:pPr>
            <w:r>
              <w:t xml:space="preserve">20 days</w:t>
            </w:r>
          </w:p>
        </w:tc>
        <w:tc>
          <w:tcPr/>
          <w:p>
            <w:pPr>
              <w:pStyle w:val="Compact"/>
              <w:jc w:val="left"/>
            </w:pPr>
            <w:r>
              <w:t xml:space="preserve">14,000.00</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Network security hardening and compliance review. Ensures alignment with the National Cybersecurity Center (NCC) guidelines and the Data Privacy Act of 2012 (RA 10173) applicable in Philippines Manila.</w:t>
            </w:r>
          </w:p>
        </w:tc>
        <w:tc>
          <w:tcPr/>
          <w:p>
            <w:pPr>
              <w:pStyle w:val="Compact"/>
              <w:jc w:val="left"/>
            </w:pPr>
            <w:r>
              <w:t xml:space="preserve">7 days</w:t>
            </w:r>
          </w:p>
        </w:tc>
        <w:tc>
          <w:tcPr/>
          <w:p>
            <w:pPr>
              <w:pStyle w:val="Compact"/>
              <w:jc w:val="left"/>
            </w:pPr>
            <w:r>
              <w:t xml:space="preserve">16,000.00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End-user training and knowledge transfer sessions. The Computer Engineer will conduct hands-on workshops for the client's IT staff in Philippines Manila covering system administration, troubleshooting, and escalation procedures.</w:t>
            </w:r>
          </w:p>
        </w:tc>
        <w:tc>
          <w:tcPr/>
          <w:p>
            <w:pPr>
              <w:pStyle w:val="Compact"/>
              <w:jc w:val="left"/>
            </w:pPr>
            <w:r>
              <w:t xml:space="preserve">5 days</w:t>
            </w:r>
          </w:p>
        </w:tc>
        <w:tc>
          <w:tcPr/>
          <w:p>
            <w:pPr>
              <w:pStyle w:val="Compact"/>
              <w:jc w:val="left"/>
            </w:pPr>
            <w:r>
              <w:t xml:space="preserve">10,000.00</w:t>
            </w:r>
          </w:p>
        </w:tc>
        <w:tc>
          <w:tcPr/>
          <w:p>
            <w:pPr>
              <w:pStyle w:val="Compact"/>
              <w:jc w:val="left"/>
            </w:pPr>
            <w:r>
              <w:t xml:space="preserve">50,000.00</w:t>
            </w:r>
          </w:p>
        </w:tc>
      </w:tr>
      <w:tr>
        <w:tc>
          <w:tcPr/>
          <w:p>
            <w:pPr>
              <w:pStyle w:val="Compact"/>
              <w:jc w:val="left"/>
            </w:pPr>
            <w:r>
              <w:t xml:space="preserve">7</w:t>
            </w:r>
          </w:p>
        </w:tc>
        <w:tc>
          <w:tcPr/>
          <w:p>
            <w:pPr>
              <w:pStyle w:val="Compact"/>
              <w:jc w:val="left"/>
            </w:pPr>
            <w:r>
              <w:t xml:space="preserve">Post-implementation support and monitoring (30-day warranty period). Includes remote and on-site support within the Philippines Manila service area, performance tuning, and minor configuration adjustments.</w:t>
            </w:r>
          </w:p>
        </w:tc>
        <w:tc>
          <w:tcPr/>
          <w:p>
            <w:pPr>
              <w:pStyle w:val="Compact"/>
              <w:jc w:val="left"/>
            </w:pPr>
            <w:r>
              <w:t xml:space="preserve">30 days</w:t>
            </w:r>
          </w:p>
        </w:tc>
        <w:tc>
          <w:tcPr/>
          <w:p>
            <w:pPr>
              <w:pStyle w:val="Compact"/>
              <w:jc w:val="left"/>
            </w:pPr>
            <w:r>
              <w:t xml:space="preserve">8,000.00</w:t>
            </w:r>
          </w:p>
        </w:tc>
        <w:tc>
          <w:tcPr/>
          <w:p>
            <w:pPr>
              <w:pStyle w:val="Compact"/>
              <w:jc w:val="left"/>
            </w:pPr>
            <w:r>
              <w:t xml:space="preserve">240,000.00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1,066,000.00</w:t>
            </w:r>
          </w:p>
        </w:tc>
      </w:tr>
      <w:tr>
        <w:tc>
          <w:tcPr/>
          <w:p>
            <w:pPr>
              <w:pStyle w:val="Compact"/>
              <w:jc w:val="left"/>
            </w:pPr>
            <w:r>
              <w:t xml:space="preserve">VAT (12%)</w:t>
            </w:r>
          </w:p>
        </w:tc>
        <w:tc>
          <w:tcPr/>
          <w:p>
            <w:pPr>
              <w:pStyle w:val="Compact"/>
              <w:jc w:val="left"/>
            </w:pPr>
            <w:r>
              <w:t xml:space="preserve">127,920.00</w:t>
            </w:r>
          </w:p>
        </w:tc>
      </w:tr>
      <w:tr>
        <w:tc>
          <w:tcPr/>
          <w:p>
            <w:pPr>
              <w:pStyle w:val="Compact"/>
              <w:jc w:val="left"/>
            </w:pPr>
            <w:r>
              <w:t xml:space="preserve">Travel &amp; Local Transport (Philippines Manila)</w:t>
            </w:r>
          </w:p>
        </w:tc>
        <w:tc>
          <w:tcPr/>
          <w:p>
            <w:pPr>
              <w:pStyle w:val="Compact"/>
              <w:jc w:val="left"/>
            </w:pPr>
            <w:r>
              <w:t xml:space="preserve">15,000.00</w:t>
            </w:r>
          </w:p>
        </w:tc>
      </w:tr>
      <w:tr>
        <w:tc>
          <w:tcPr/>
          <w:p>
            <w:pPr>
              <w:pStyle w:val="Compact"/>
              <w:jc w:val="left"/>
            </w:pPr>
            <w:r>
              <w:t xml:space="preserve">Grand Total (PHP)</w:t>
            </w:r>
          </w:p>
        </w:tc>
        <w:tc>
          <w:tcPr/>
          <w:p>
            <w:pPr>
              <w:pStyle w:val="Compact"/>
              <w:jc w:val="left"/>
            </w:pPr>
            <w:r>
              <w:t xml:space="preserve">1,208,920.00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 Computer Engineer services may be subject to revision based on market conditions in Philippines Manila.</w:t>
      </w:r>
    </w:p>
    <w:p>
      <w:pPr>
        <w:numPr>
          <w:ilvl w:val="0"/>
          <w:numId w:val="1001"/>
        </w:numPr>
        <w:pStyle w:val="Compact"/>
      </w:pPr>
      <w:r>
        <w:t xml:space="preserve">All rates quoted are in Philippine Pesos (PHP) and are inclusive of the Computer Engineer's professional fees, tools, and standard materials. Hardware and software licenses are billed separately unless explicitly stated otherwise.</w:t>
      </w:r>
    </w:p>
    <w:p>
      <w:pPr>
        <w:numPr>
          <w:ilvl w:val="0"/>
          <w:numId w:val="1001"/>
        </w:numPr>
        <w:pStyle w:val="Compact"/>
      </w:pPr>
      <w:r>
        <w:t xml:space="preserve">Payment terms: Fifty percent (50%) down payment upon acceptance of this Quotation Estimate; the remaining fifty percent (50%) shall be settled within fifteen (15) business days following successful completion and sign-off of all deliverables in Philippines Manila.</w:t>
      </w:r>
    </w:p>
    <w:p>
      <w:pPr>
        <w:numPr>
          <w:ilvl w:val="0"/>
          <w:numId w:val="1001"/>
        </w:numPr>
        <w:pStyle w:val="Compact"/>
      </w:pPr>
      <w:r>
        <w:t xml:space="preserve">The Computer Engineer assigned to this project shall comply with all applicable Philippine laws, including the Data Privacy Act (RA 10173), the Cybercrime Prevention Act (RA 10175), and local ordinances of the City of Manila and Metro Manila.</w:t>
      </w:r>
    </w:p>
    <w:p>
      <w:pPr>
        <w:numPr>
          <w:ilvl w:val="0"/>
          <w:numId w:val="1001"/>
        </w:numPr>
        <w:pStyle w:val="Compact"/>
      </w:pPr>
      <w:r>
        <w:t xml:space="preserve">Any changes to the scope of work beyond what is described in this Quotation Estimate will require a written change order signed by both parties. Additional Computer Engineer hours will be billed at the prevailing daily rate specified herein.</w:t>
      </w:r>
    </w:p>
    <w:p>
      <w:pPr>
        <w:numPr>
          <w:ilvl w:val="0"/>
          <w:numId w:val="1001"/>
        </w:numPr>
        <w:pStyle w:val="Compact"/>
      </w:pPr>
      <w:r>
        <w:t xml:space="preserve">The Computer Engineer warrants that all services rendered in Philippines Manila shall be performed in a professional, workmanlike manner and in accordance with industry best practices and applicable Philippine engineering standards.</w:t>
      </w:r>
    </w:p>
    <w:p>
      <w:pPr>
        <w:numPr>
          <w:ilvl w:val="0"/>
          <w:numId w:val="1001"/>
        </w:numPr>
        <w:pStyle w:val="Compact"/>
      </w:pPr>
      <w:r>
        <w:t xml:space="preserve">Confidentiality: All proprietary information, system credentials, and business data encountered during the engagement in Philippines Manila shall be treated as strictly confidential and shall not be disclosed to any third party without written consent.</w:t>
      </w:r>
    </w:p>
    <w:p>
      <w:pPr>
        <w:numPr>
          <w:ilvl w:val="0"/>
          <w:numId w:val="1001"/>
        </w:numPr>
        <w:pStyle w:val="Compact"/>
      </w:pPr>
      <w:r>
        <w:t xml:space="preserve">Disputes arising from this Quotation Estimate shall be resolved through amicable negotiation. If unresolved, matters shall be submitted to the courts of competent jurisdiction in the Philippines, Manila.</w:t>
      </w:r>
    </w:p>
    <w:p>
      <w:pPr>
        <w:numPr>
          <w:ilvl w:val="0"/>
          <w:numId w:val="1001"/>
        </w:numPr>
        <w:pStyle w:val="Compact"/>
      </w:pPr>
      <w:r>
        <w:t xml:space="preserve">This Quotation Estimate does not constitute a binding contract until formally accepted in writing by both parties and a separate Service Agreement is executed.</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Computer Engineer</w:t>
      </w:r>
      <w:r>
        <w:t xml:space="preserve"> </w:t>
      </w:r>
      <w:r>
        <w:t xml:space="preserve">services in</w:t>
      </w:r>
      <w:r>
        <w:t xml:space="preserve"> </w:t>
      </w:r>
      <w:r>
        <w:t xml:space="preserve">Philippines Manila</w:t>
      </w:r>
      <w:r>
        <w:t xml:space="preserve"> </w:t>
      </w:r>
      <w:r>
        <w:t xml:space="preserve">and agrees to the terms, conditions, and pricing outlined herein. This acceptance authorizes Meridian Tech Solutions Inc. to commence the project upon receipt of the initial down payment.</w:t>
      </w:r>
    </w:p>
    <w:p>
      <w:pPr>
        <w:pStyle w:val="BodyText"/>
      </w:pPr>
      <w:r>
        <w:rPr>
          <w:bCs/>
          <w:b/>
        </w:rPr>
        <w:t xml:space="preserve">For Meridian Tech Solutions Inc.</w:t>
      </w:r>
      <w:r>
        <w:br/>
      </w:r>
      <w:r>
        <w:t xml:space="preserve">Authorized Representative / Computer Engineer</w:t>
      </w:r>
      <w:r>
        <w:br/>
      </w:r>
      <w:r>
        <w:t xml:space="preserve">Name: ___________________________</w:t>
      </w:r>
      <w:r>
        <w:br/>
      </w:r>
      <w:r>
        <w:t xml:space="preserve">Signature &amp; Date: ___________________</w:t>
      </w:r>
    </w:p>
    <w:p>
      <w:pPr>
        <w:pStyle w:val="BodyText"/>
      </w:pPr>
      <w:r>
        <w:rPr>
          <w:bCs/>
          <w:b/>
        </w:rPr>
        <w:t xml:space="preserve">For the Client</w:t>
      </w:r>
      <w:r>
        <w:br/>
      </w:r>
      <w:r>
        <w:t xml:space="preserve">Authorized Representative</w:t>
      </w:r>
      <w:r>
        <w:br/>
      </w:r>
      <w:r>
        <w:t xml:space="preserve">Name: ___________________________</w:t>
      </w:r>
      <w:r>
        <w:br/>
      </w:r>
      <w:r>
        <w:t xml:space="preserve">Signature &amp; Date: ___________________</w:t>
      </w:r>
    </w:p>
    <w:p>
      <w:pPr>
        <w:pStyle w:val="BodyText"/>
      </w:pPr>
      <w:r>
        <w:t xml:space="preserve">Meridian Tech Solutions Inc. — 128 Ayala Avenue, Makati City, Philippines Manila 1226</w:t>
      </w:r>
      <w:r>
        <w:br/>
      </w:r>
      <w:r>
        <w:t xml:space="preserve">This Quotation Estimate (Ref: QTE-2025-0714-MNL) is the property of Meridian Tech Solutions Inc. and is intended solely for the named client. Unauthorized reproduction or distribution is prohibited.</w:t>
      </w:r>
      <w:r>
        <w:br/>
      </w:r>
      <w:r>
        <w:t xml:space="preserve">© 2025 Meridian Tech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Philippines Manila</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