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Computer Engineer Services — South Korea Seoul</w:t>
      </w:r>
    </w:p>
    <w:p>
      <w:pPr>
        <w:pStyle w:val="BodyText"/>
      </w:pPr>
      <w:r>
        <w:t xml:space="preserve">Ref: QE-2025-SE-0472 | Issued: June 15, 2025 | Valid Until: July 15,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SeoulTech Solutions Co., Ltd.</w:t>
            </w:r>
            <w:r>
              <w:br/>
            </w:r>
            <w:r>
              <w:t xml:space="preserve">12F, Gangnam Tower, 452 Gangnam-daero, Gangnam-gu, Seoul, South Korea</w:t>
            </w:r>
            <w:r>
              <w:br/>
            </w:r>
            <w:r>
              <w:t xml:space="preserve">Tel: +82-2-555-0198 | Email: quotes@seoultechsolutions.kr</w:t>
            </w:r>
          </w:p>
        </w:tc>
      </w:tr>
      <w:tr>
        <w:tc>
          <w:tcPr/>
          <w:p>
            <w:pPr>
              <w:pStyle w:val="Compact"/>
              <w:jc w:val="left"/>
            </w:pPr>
            <w:r>
              <w:t xml:space="preserve">Prepared For</w:t>
            </w:r>
          </w:p>
        </w:tc>
        <w:tc>
          <w:tcPr/>
          <w:p>
            <w:pPr>
              <w:pStyle w:val="Compact"/>
              <w:jc w:val="left"/>
            </w:pPr>
            <w:r>
              <w:t xml:space="preserve">Client Name: ___________________________</w:t>
            </w:r>
            <w:r>
              <w:br/>
            </w:r>
            <w:r>
              <w:t xml:space="preserve">Company: ___________________________</w:t>
            </w:r>
            <w:r>
              <w:br/>
            </w:r>
            <w:r>
              <w:t xml:space="preserve">Address: ___________________________</w:t>
            </w:r>
            <w:r>
              <w:br/>
            </w:r>
            <w:r>
              <w:t xml:space="preserve">Contact: ___________________________</w:t>
            </w:r>
          </w:p>
        </w:tc>
      </w:tr>
      <w:tr>
        <w:tc>
          <w:tcPr/>
          <w:p>
            <w:pPr>
              <w:pStyle w:val="Compact"/>
              <w:jc w:val="left"/>
            </w:pPr>
            <w:r>
              <w:t xml:space="preserve">Project Title</w:t>
            </w:r>
          </w:p>
        </w:tc>
        <w:tc>
          <w:tcPr/>
          <w:p>
            <w:pPr>
              <w:pStyle w:val="Compact"/>
              <w:jc w:val="left"/>
            </w:pPr>
            <w:r>
              <w:t xml:space="preserve">Deployment and Ongoing Support of a Senior Computer Engineer in South Korea Seoul</w:t>
            </w:r>
          </w:p>
        </w:tc>
      </w:tr>
      <w:tr>
        <w:tc>
          <w:tcPr/>
          <w:p>
            <w:pPr>
              <w:pStyle w:val="Compact"/>
              <w:jc w:val="left"/>
            </w:pPr>
            <w:r>
              <w:t xml:space="preserve">Currency</w:t>
            </w:r>
          </w:p>
        </w:tc>
        <w:tc>
          <w:tcPr/>
          <w:p>
            <w:pPr>
              <w:pStyle w:val="Compact"/>
              <w:jc w:val="left"/>
            </w:pPr>
            <w:r>
              <w:t xml:space="preserve">South Korean Won (KRW) / US Dollar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SeoulTech Solutions Co., Ltd. to provide a comprehensive financial breakdown for the engagement of a qualified</w:t>
      </w:r>
      <w:r>
        <w:t xml:space="preserve"> </w:t>
      </w:r>
      <w:r>
        <w:t xml:space="preserve">Computer Engineer</w:t>
      </w:r>
      <w:r>
        <w:t xml:space="preserve"> </w:t>
      </w:r>
      <w:r>
        <w:t xml:space="preserve">to be stationed and operational within the metropolitan area of</w:t>
      </w:r>
      <w:r>
        <w:t xml:space="preserve"> </w:t>
      </w:r>
      <w:r>
        <w:t xml:space="preserve">South Korea Seoul</w:t>
      </w:r>
      <w:r>
        <w:t xml:space="preserve">. The scope of this engagement encompasses the recruitment, onboarding, technical deployment, and ongoing professional support of a Computer Engineer who will deliver specialized services to the client's infrastructure, software development, and systems architecture projects located in Seoul. This Quotation Estimate reflects current market rates for Computer Engineer services in South Korea Seoul as of the second quarter of 2025, and all figures are subject to the terms and conditions outlined herein.</w:t>
      </w:r>
    </w:p>
    <w:bookmarkEnd w:id="21"/>
    <w:bookmarkStart w:id="22" w:name="scope-of-work-itemized-costs"/>
    <w:p>
      <w:pPr>
        <w:pStyle w:val="Heading2"/>
      </w:pPr>
      <w:r>
        <w:t xml:space="preserve">2. Scope of Work &amp; Itemized Costs</w:t>
      </w:r>
    </w:p>
    <w:p>
      <w:pPr>
        <w:pStyle w:val="FirstParagraph"/>
      </w:pPr>
      <w:r>
        <w:t xml:space="preserve">The following table details the line items associated with the engagement of the Computer Engineer in South Korea Seoul. Each item has been carefully assessed to reflect the specific demands of operating within the Seoul technology ecosystem, including local regulatory compliance, language support, and infrastructure integration.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Recruitment and vetting of a Senior Computer Engineer with expertise in embedded systems, network architecture, and full-stack development, specifically qualified for projects in South Korea Seoul</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Onboarding, work permit processing, and local registration for the Computer Engineer in South Korea Seoul (including Alien Registration Card, tax registration, and local government filings)</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Monthly professional fee for the Computer Engineer (includes salary, social insurance contributions under Korean National Pension, National Health Insurance, and Employment Insurance as mandated by South Korea Seoul labor regulations)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Dedicated workstation setup in South Korea Seoul (dual-monitor workstation, development servers, licensed software including IDEs, OS licenses, and security tools)</w:t>
            </w:r>
          </w:p>
        </w:tc>
        <w:tc>
          <w:tcPr/>
          <w:p>
            <w:pPr>
              <w:pStyle w:val="Compact"/>
              <w:jc w:val="left"/>
            </w:pPr>
            <w:r>
              <w:t xml:space="preserve">One-time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Monthly infrastructure and connectivity costs (high-speed fiber internet, cloud hosting credits, and secure VPN access tailored for South Korea Seoul data center compliance)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Quarterly performance review and technical audit of the Computer Engineer's deliverables, conducted by a senior systems architect based in South Korea Seoul</w:t>
            </w:r>
          </w:p>
        </w:tc>
        <w:tc>
          <w:tcPr/>
          <w:p>
            <w:pPr>
              <w:pStyle w:val="Compact"/>
              <w:jc w:val="left"/>
            </w:pPr>
            <w:r>
              <w:t xml:space="preserve">4 quarters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Professional development and certification support (Korean language proficiency training, local IT standards certification, and attendance at Seoul-based industry conferences)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Administrative and project management overhead (dedicated account manager, bilingual Korean-English coordination, and compliance monitoring for the Computer Engineer engagement in South Korea Seoul)</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left"/>
            </w:pPr>
            <w:r>
              <w:t xml:space="preserve">GRAND TOTAL (12-Month Engagement)</w:t>
            </w:r>
          </w:p>
        </w:tc>
        <w:tc>
          <w:tcPr/>
          <w:p>
            <w:pPr>
              <w:pStyle w:val="Compact"/>
              <w:jc w:val="left"/>
            </w:pPr>
            <w:r>
              <w:t xml:space="preserve">123,850,000 KRW</w:t>
            </w:r>
          </w:p>
        </w:tc>
      </w:tr>
      <w:tr>
        <w:tc>
          <w:tcPr>
            <w:gridSpan w:val="4"/>
          </w:tcPr>
          <w:p>
            <w:pPr>
              <w:pStyle w:val="Compact"/>
              <w:jc w:val="left"/>
            </w:pPr>
            <w:r>
              <w:t xml:space="preserve">GRAND TOTAL (USD Equivalent at 1,350 KRW/USD)</w:t>
            </w:r>
          </w:p>
        </w:tc>
        <w:tc>
          <w:tcPr/>
          <w:p>
            <w:pPr>
              <w:pStyle w:val="Compact"/>
              <w:jc w:val="left"/>
            </w:pPr>
            <w:r>
              <w:t xml:space="preserve">91,740.74 USD</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for the Computer Engineer engagement in South Korea Seoul are subject to revision based on prevailing market conditions and exchange rate fluctuations.</w:t>
      </w:r>
    </w:p>
    <w:p>
      <w:pPr>
        <w:numPr>
          <w:ilvl w:val="0"/>
          <w:numId w:val="1001"/>
        </w:numPr>
        <w:pStyle w:val="Compact"/>
      </w:pPr>
      <w:r>
        <w:t xml:space="preserve">Payment terms: 30% advance payment upon acceptance of this Quotation Estimate, 40% upon successful onboarding and commencement of the Computer Engineer's duties in South Korea Seoul, and 30% upon completion of the twelve-month engagement period.</w:t>
      </w:r>
    </w:p>
    <w:p>
      <w:pPr>
        <w:numPr>
          <w:ilvl w:val="0"/>
          <w:numId w:val="1001"/>
        </w:numPr>
        <w:pStyle w:val="Compact"/>
      </w:pPr>
      <w:r>
        <w:t xml:space="preserve">All payments shall be made in South Korean Won (KRW) via bank transfer to the designated account of SeoulTech Solutions Co., Ltd. in Seoul, South Korea. International wire transfers in USD will be converted at the prevailing rate on the date of receipt.</w:t>
      </w:r>
    </w:p>
    <w:p>
      <w:pPr>
        <w:numPr>
          <w:ilvl w:val="0"/>
          <w:numId w:val="1001"/>
        </w:numPr>
        <w:pStyle w:val="Compact"/>
      </w:pPr>
      <w:r>
        <w:t xml:space="preserve">The Computer Engineer shall be subject to the labor laws of the Republic of Korea, including the Seoul Metropolitan City municipal regulations. All statutory deductions (income tax, pension, health insurance, and employment insurance) shall be withheld in accordance with Korean tax law.</w:t>
      </w:r>
    </w:p>
    <w:p>
      <w:pPr>
        <w:numPr>
          <w:ilvl w:val="0"/>
          <w:numId w:val="1001"/>
        </w:numPr>
        <w:pStyle w:val="Compact"/>
      </w:pPr>
      <w:r>
        <w:t xml:space="preserve">Any additional services, extended hours, or scope modifications beyond the parameters defined in this Quotation Estimate shall be subject to a supplementary written agreement and additional charges at the rate of 120,000 KRW per hour for the Computer Engineer's professional time.</w:t>
      </w:r>
    </w:p>
    <w:p>
      <w:pPr>
        <w:numPr>
          <w:ilvl w:val="0"/>
          <w:numId w:val="1001"/>
        </w:numPr>
        <w:pStyle w:val="Compact"/>
      </w:pPr>
      <w:r>
        <w:t xml:space="preserve">Confidentiality: All proprietary information, source code, system architectures, and client data handled by the Computer Engineer in South Korea Seoul shall be governed by a separate Non-Disclosure Agreement (NDA) executed prior to the commencement of work.</w:t>
      </w:r>
    </w:p>
    <w:p>
      <w:pPr>
        <w:numPr>
          <w:ilvl w:val="0"/>
          <w:numId w:val="1001"/>
        </w:numPr>
        <w:pStyle w:val="Compact"/>
      </w:pPr>
      <w:r>
        <w:t xml:space="preserve">Termination: Either party may terminate the engagement with sixty (60) days' written notice. In the event of early termination, the client shall be liable for all costs incurred up to the termination date, including non-recoverable recruitment and onboarding fees for the Computer Engineer.</w:t>
      </w:r>
    </w:p>
    <w:p>
      <w:pPr>
        <w:numPr>
          <w:ilvl w:val="0"/>
          <w:numId w:val="1001"/>
        </w:numPr>
        <w:pStyle w:val="Compact"/>
      </w:pPr>
      <w:r>
        <w:t xml:space="preserve">This Quotation Estimate does not constitute a binding contract until formally accepted in writing by both parties. The final service agreement will be drafted in both Korean and English, with the Korean version prevailing in the event of any discrepancy, as required by South Korea Seoul legal standards.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be deployed in</w:t>
      </w:r>
      <w:r>
        <w:t xml:space="preserve"> </w:t>
      </w:r>
      <w:r>
        <w:t xml:space="preserve">South Korea Seoul</w:t>
      </w:r>
      <w:r>
        <w:t xml:space="preserve">. The client confirms that all terms, conditions, and financial figures presented herein have been reviewed and are agreed upon in full.</w:t>
      </w:r>
    </w:p>
    <w:p>
      <w:pPr>
        <w:pStyle w:val="BodyText"/>
      </w:pPr>
      <w:r>
        <w:rPr>
          <w:bCs/>
          <w:b/>
        </w:rPr>
        <w:t xml:space="preserve">For SeoulTech Solutions Co., Ltd.:</w:t>
      </w:r>
    </w:p>
    <w:p>
      <w:pPr>
        <w:pStyle w:val="BodyText"/>
      </w:pPr>
      <w:r>
        <w:t xml:space="preserve">Name: _______________________</w:t>
      </w:r>
      <w:r>
        <w:br/>
      </w:r>
      <w:r>
        <w:t xml:space="preserve">Title: Director of Engineering Services</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SeoulTech Solutions Co., Ltd. | 12F, Gangnam Tower, 452 Gangnam-daero, Gangnam-gu, Seoul 06164, South Korea</w:t>
      </w:r>
    </w:p>
    <w:p>
      <w:pPr>
        <w:pStyle w:val="BodyText"/>
      </w:pPr>
      <w:r>
        <w:t xml:space="preserve">Business Registration No. 220-88-01234 | This Quotation Estimate is the property of SeoulTech Solutions Co., Ltd. and may not be reproduced without written consent.</w:t>
      </w:r>
    </w:p>
    <w:p>
      <w:pPr>
        <w:pStyle w:val="BodyText"/>
      </w:pPr>
      <w:r>
        <w:t xml:space="preserve">Document ID: QE-2025-SE-0472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 South Korea Seoul</dc:title>
  <dc:creator/>
  <dc:language>en</dc:language>
  <cp:keywords/>
  <dcterms:created xsi:type="dcterms:W3CDTF">2026-10-10T01:17:02Z</dcterms:created>
  <dcterms:modified xsi:type="dcterms:W3CDTF">2026-10-10T01:17:02Z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