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quotation-estimate"/>
    <w:p>
      <w:pPr>
        <w:pStyle w:val="Heading1"/>
      </w:pPr>
      <w:r>
        <w:t xml:space="preserve">QUOTATION ESTIMATE</w:t>
      </w:r>
    </w:p>
    <w:p>
      <w:pPr>
        <w:pStyle w:val="FirstParagraph"/>
      </w:pPr>
      <w:r>
        <w:t xml:space="preserve">Professional Computer Engineer Services — Spain Barcelona</w:t>
      </w:r>
    </w:p>
    <w:p>
      <w:pPr>
        <w:pStyle w:val="BodyText"/>
      </w:pPr>
      <w:r>
        <w:t xml:space="preserve">Ref: QTE-2025-BAR-0472</w:t>
      </w:r>
    </w:p>
    <w:bookmarkEnd w:id="20"/>
    <w:p>
      <w:pPr>
        <w:pStyle w:val="BodyText"/>
      </w:pPr>
      <w:r>
        <w:rPr>
          <w:bCs/>
          <w:b/>
        </w:rPr>
        <w:t xml:space="preserve">Provider:</w:t>
      </w:r>
      <w:r>
        <w:t xml:space="preserve"> </w:t>
      </w:r>
      <w:r>
        <w:t xml:space="preserve">TechNova Engineering Solutions S.L.</w:t>
      </w:r>
      <w:r>
        <w:br/>
      </w:r>
      <w:r>
        <w:t xml:space="preserve">Av. Diagonal 456, 3º 2º</w:t>
      </w:r>
      <w:r>
        <w:br/>
      </w:r>
      <w:r>
        <w:t xml:space="preserve">08006 Barcelona, Spain</w:t>
      </w:r>
      <w:r>
        <w:br/>
      </w:r>
      <w:r>
        <w:t xml:space="preserve">CIF: B-65432109</w:t>
      </w:r>
      <w:r>
        <w:br/>
      </w:r>
      <w:r>
        <w:t xml:space="preserve">Tel: +34 93 555 1234</w:t>
      </w:r>
      <w:r>
        <w:br/>
      </w:r>
      <w:r>
        <w:t xml:space="preserve">Email: quotes@technova-barcelona.es</w:t>
      </w:r>
    </w:p>
    <w:p>
      <w:pPr>
        <w:pStyle w:val="BodyText"/>
      </w:pPr>
      <w:r>
        <w:rPr>
          <w:bCs/>
          <w:b/>
        </w:rPr>
        <w:t xml:space="preserve">Client:</w:t>
      </w:r>
      <w:r>
        <w:t xml:space="preserve"> </w:t>
      </w:r>
      <w:r>
        <w:t xml:space="preserve">[Client Company Name]</w:t>
      </w:r>
      <w:r>
        <w:br/>
      </w:r>
      <w:r>
        <w:t xml:space="preserve">[Client Address]</w:t>
      </w:r>
      <w:r>
        <w:br/>
      </w:r>
      <w:r>
        <w:t xml:space="preserve">[City, Postal Code], Spain</w:t>
      </w:r>
      <w:r>
        <w:br/>
      </w:r>
      <w:r>
        <w:t xml:space="preserve">CIF/NIF: [Client Tax ID]</w:t>
      </w:r>
      <w:r>
        <w:br/>
      </w:r>
      <w:r>
        <w:t xml:space="preserve">Contact: [Client Contact Person]</w:t>
      </w:r>
    </w:p>
    <w:p>
      <w:pPr>
        <w:pStyle w:val="BodyText"/>
      </w:pPr>
      <w:r>
        <w:rPr>
          <w:bCs/>
          <w:b/>
        </w:rPr>
        <w:t xml:space="preserve">Quotation Date:</w:t>
      </w:r>
      <w:r>
        <w:t xml:space="preserve"> </w:t>
      </w:r>
      <w:r>
        <w:t xml:space="preserve">15 June 2025</w:t>
      </w:r>
      <w:r>
        <w:br/>
      </w:r>
      <w:r>
        <w:br/>
      </w:r>
      <w:r>
        <w:rPr>
          <w:bCs/>
          <w:b/>
        </w:rPr>
        <w:t xml:space="preserve">Valid Until:</w:t>
      </w:r>
      <w:r>
        <w:t xml:space="preserve"> </w:t>
      </w:r>
      <w:r>
        <w:t xml:space="preserve">15 July 2025</w:t>
      </w:r>
      <w:r>
        <w:br/>
      </w:r>
      <w:r>
        <w:br/>
      </w:r>
      <w:r>
        <w:rPr>
          <w:bCs/>
          <w:b/>
        </w:rPr>
        <w:t xml:space="preserve">Project Location:</w:t>
      </w:r>
      <w:r>
        <w:t xml:space="preserve"> </w:t>
      </w:r>
      <w:r>
        <w:t xml:space="preserve">Spain Barcelona</w:t>
      </w:r>
    </w:p>
    <w:bookmarkStart w:id="21" w:name="Xdf3b1094163704a61ea160a5306c1f81f78c476"/>
    <w:p>
      <w:pPr>
        <w:pStyle w:val="Heading2"/>
      </w:pPr>
      <w:r>
        <w:t xml:space="preserve">1. Scope of Work — Computer Engineer Services in Spain Barcelona</w:t>
      </w:r>
    </w:p>
    <w:p>
      <w:pPr>
        <w:pStyle w:val="FirstParagraph"/>
      </w:pPr>
      <w:r>
        <w:t xml:space="preserve">This</w:t>
      </w:r>
      <w:r>
        <w:t xml:space="preserve"> </w:t>
      </w:r>
      <w:r>
        <w:t xml:space="preserve">Quotation Estimate</w:t>
      </w:r>
      <w:r>
        <w:t xml:space="preserve"> </w:t>
      </w:r>
      <w:r>
        <w:t xml:space="preserve">is issued by TechNova Engineering Solutions S.L. to provide comprehensive</w:t>
      </w:r>
      <w:r>
        <w:t xml:space="preserve"> </w:t>
      </w:r>
      <w:r>
        <w:t xml:space="preserve">Computer Engineer</w:t>
      </w:r>
      <w:r>
        <w:t xml:space="preserve"> </w:t>
      </w:r>
      <w:r>
        <w:t xml:space="preserve">professional services to the client for a project to be executed in</w:t>
      </w:r>
      <w:r>
        <w:t xml:space="preserve"> </w:t>
      </w:r>
      <w:r>
        <w:t xml:space="preserve">Spain Barcelona</w:t>
      </w:r>
      <w:r>
        <w:t xml:space="preserve">. The scope encompasses the full lifecycle of IT infrastructure design, implementation, and ongoing technical support tailored to the specific operational requirements of the client's business located in the Barcelona metropolitan area.</w:t>
      </w:r>
    </w:p>
    <w:p>
      <w:pPr>
        <w:pStyle w:val="BodyText"/>
      </w:pPr>
      <w:r>
        <w:t xml:space="preserve">Our senior</w:t>
      </w:r>
      <w:r>
        <w:t xml:space="preserve"> </w:t>
      </w:r>
      <w:r>
        <w:t xml:space="preserve">Computer Engineer</w:t>
      </w:r>
      <w:r>
        <w:t xml:space="preserve"> </w:t>
      </w:r>
      <w:r>
        <w:t xml:space="preserve">team, composed of certified professionals with extensive experience in the Spanish and European technology market, will deliver the following services. All work will be performed in compliance with the applicable regulations of Spain Barcelona, including the Spanish Data Protection Act (LOPDGDD), the General Data Protection Regulation (GDPR), and the local municipal ordinances governing telecommunications and IT infrastructure in the city of Barcelona.</w:t>
      </w:r>
    </w:p>
    <w:bookmarkEnd w:id="21"/>
    <w:bookmarkStart w:id="22" w:name="itemized-services-and-costs"/>
    <w:p>
      <w:pPr>
        <w:pStyle w:val="Heading2"/>
      </w:pPr>
      <w:r>
        <w:t xml:space="preserve">2. Itemized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Initial IT Infrastructure Audit &amp; Assessment — On-site evaluation of existing systems at the client's premises in Spain Barcelona, including network topology review, hardware inventory, and security vulnerability scan.</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c>
          <w:tcPr/>
          <w:p>
            <w:pPr>
              <w:pStyle w:val="Compact"/>
              <w:jc w:val="left"/>
            </w:pPr>
            <w:r>
              <w:t xml:space="preserve">5 working days</w:t>
            </w:r>
          </w:p>
        </w:tc>
      </w:tr>
      <w:tr>
        <w:tc>
          <w:tcPr/>
          <w:p>
            <w:pPr>
              <w:pStyle w:val="Compact"/>
              <w:jc w:val="left"/>
            </w:pPr>
            <w:r>
              <w:t xml:space="preserve">2</w:t>
            </w:r>
          </w:p>
        </w:tc>
        <w:tc>
          <w:tcPr/>
          <w:p>
            <w:pPr>
              <w:pStyle w:val="Compact"/>
              <w:jc w:val="left"/>
            </w:pPr>
            <w:r>
              <w:t xml:space="preserve">System Architecture Design &amp; Engineering — Design of a scalable, high-availability IT architecture by a senior Computer Engineer, including server virtualization, cloud integration (AWS/Azure), and disaster recovery planning compliant with Spain Barcelona municipal regulations.</w:t>
            </w:r>
          </w:p>
        </w:tc>
        <w:tc>
          <w:tcPr/>
          <w:p>
            <w:pPr>
              <w:pStyle w:val="Compact"/>
              <w:jc w:val="left"/>
            </w:pPr>
            <w:r>
              <w:t xml:space="preserve">1</w:t>
            </w:r>
          </w:p>
        </w:tc>
        <w:tc>
          <w:tcPr/>
          <w:p>
            <w:pPr>
              <w:pStyle w:val="Compact"/>
              <w:jc w:val="left"/>
            </w:pPr>
            <w:r>
              <w:t xml:space="preserve">5,800.00</w:t>
            </w:r>
          </w:p>
        </w:tc>
        <w:tc>
          <w:tcPr/>
          <w:p>
            <w:pPr>
              <w:pStyle w:val="Compact"/>
              <w:jc w:val="left"/>
            </w:pPr>
            <w:r>
              <w:t xml:space="preserve">5,800.00</w:t>
            </w:r>
          </w:p>
        </w:tc>
        <w:tc>
          <w:tcPr/>
          <w:p>
            <w:pPr>
              <w:pStyle w:val="Compact"/>
              <w:jc w:val="left"/>
            </w:pPr>
            <w:r>
              <w:t xml:space="preserve">10 working days</w:t>
            </w:r>
          </w:p>
        </w:tc>
      </w:tr>
      <w:tr>
        <w:tc>
          <w:tcPr/>
          <w:p>
            <w:pPr>
              <w:pStyle w:val="Compact"/>
              <w:jc w:val="left"/>
            </w:pPr>
            <w:r>
              <w:t xml:space="preserve">3</w:t>
            </w:r>
          </w:p>
        </w:tc>
        <w:tc>
          <w:tcPr/>
          <w:p>
            <w:pPr>
              <w:pStyle w:val="Compact"/>
              <w:jc w:val="left"/>
            </w:pPr>
            <w:r>
              <w:t xml:space="preserve">Network Implementation &amp; Configuration — Physical and logical installation of structured cabling, enterprise-grade switches, firewalls, and wireless access points across the client's facilities in Spain Barcelona.</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c>
          <w:tcPr/>
          <w:p>
            <w:pPr>
              <w:pStyle w:val="Compact"/>
              <w:jc w:val="left"/>
            </w:pPr>
            <w:r>
              <w:t xml:space="preserve">15 working days</w:t>
            </w:r>
          </w:p>
        </w:tc>
      </w:tr>
      <w:tr>
        <w:tc>
          <w:tcPr/>
          <w:p>
            <w:pPr>
              <w:pStyle w:val="Compact"/>
              <w:jc w:val="left"/>
            </w:pPr>
            <w:r>
              <w:t xml:space="preserve">4</w:t>
            </w:r>
          </w:p>
        </w:tc>
        <w:tc>
          <w:tcPr/>
          <w:p>
            <w:pPr>
              <w:pStyle w:val="Compact"/>
              <w:jc w:val="left"/>
            </w:pPr>
            <w:r>
              <w:t xml:space="preserve">Software Deployment &amp; Integration — Installation, configuration, and integration of enterprise software suites, ERP systems, and custom application development by our Computer Engineer specialists.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12 working days</w:t>
            </w:r>
          </w:p>
        </w:tc>
      </w:tr>
      <w:tr>
        <w:tc>
          <w:tcPr/>
          <w:p>
            <w:pPr>
              <w:pStyle w:val="Compact"/>
              <w:jc w:val="left"/>
            </w:pPr>
            <w:r>
              <w:t xml:space="preserve">5</w:t>
            </w:r>
          </w:p>
        </w:tc>
        <w:tc>
          <w:tcPr/>
          <w:p>
            <w:pPr>
              <w:pStyle w:val="Compact"/>
              <w:jc w:val="left"/>
            </w:pPr>
            <w:r>
              <w:t xml:space="preserve">Cybersecurity Hardening &amp; Compliance — Implementation of endpoint protection, intrusion detection systems, access control policies, and full GDPR/LOPDGDD compliance audit as required for operations in Spain Barcelona.</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c>
          <w:tcPr/>
          <w:p>
            <w:pPr>
              <w:pStyle w:val="Compact"/>
              <w:jc w:val="left"/>
            </w:pPr>
            <w:r>
              <w:t xml:space="preserve">8 working days</w:t>
            </w:r>
          </w:p>
        </w:tc>
      </w:tr>
      <w:tr>
        <w:tc>
          <w:tcPr/>
          <w:p>
            <w:pPr>
              <w:pStyle w:val="Compact"/>
              <w:jc w:val="left"/>
            </w:pPr>
            <w:r>
              <w:t xml:space="preserve">6</w:t>
            </w:r>
          </w:p>
        </w:tc>
        <w:tc>
          <w:tcPr/>
          <w:p>
            <w:pPr>
              <w:pStyle w:val="Compact"/>
              <w:jc w:val="left"/>
            </w:pPr>
            <w:r>
              <w:t xml:space="preserve">Staff Training &amp; Knowledge Transfer — On-site training sessions for the client's internal IT team conducted by our Computer Engineer team in Spain Barcelona, covering system administration, troubleshooting, and best practices.</w:t>
            </w:r>
          </w:p>
        </w:tc>
        <w:tc>
          <w:tcPr/>
          <w:p>
            <w:pPr>
              <w:pStyle w:val="Compact"/>
              <w:jc w:val="left"/>
            </w:pPr>
            <w:r>
              <w:t xml:space="preserve">3</w:t>
            </w:r>
          </w:p>
        </w:tc>
        <w:tc>
          <w:tcPr/>
          <w:p>
            <w:pPr>
              <w:pStyle w:val="Compact"/>
              <w:jc w:val="left"/>
            </w:pPr>
            <w:r>
              <w:t xml:space="preserve">900.00</w:t>
            </w:r>
          </w:p>
        </w:tc>
        <w:tc>
          <w:tcPr/>
          <w:p>
            <w:pPr>
              <w:pStyle w:val="Compact"/>
              <w:jc w:val="left"/>
            </w:pPr>
            <w:r>
              <w:t xml:space="preserve">2,700.00</w:t>
            </w:r>
          </w:p>
        </w:tc>
        <w:tc>
          <w:tcPr/>
          <w:p>
            <w:pPr>
              <w:pStyle w:val="Compact"/>
              <w:jc w:val="left"/>
            </w:pPr>
            <w:r>
              <w:t xml:space="preserve">3 days (1 day each)</w:t>
            </w:r>
          </w:p>
        </w:tc>
      </w:tr>
      <w:tr>
        <w:tc>
          <w:tcPr/>
          <w:p>
            <w:pPr>
              <w:pStyle w:val="Compact"/>
              <w:jc w:val="left"/>
            </w:pPr>
            <w:r>
              <w:t xml:space="preserve">7</w:t>
            </w:r>
          </w:p>
        </w:tc>
        <w:tc>
          <w:tcPr/>
          <w:p>
            <w:pPr>
              <w:pStyle w:val="Compact"/>
              <w:jc w:val="left"/>
            </w:pPr>
            <w:r>
              <w:t xml:space="preserve">Ongoing Technical Support &amp; Maintenance (12 months) — Monthly preventive maintenance, remote and on-site support, firmware updates, and performance monitoring provided by a dedicated Computer Engineer assigned to the client in Spain Barcelona.</w:t>
            </w:r>
          </w:p>
        </w:tc>
        <w:tc>
          <w:tcPr/>
          <w:p>
            <w:pPr>
              <w:pStyle w:val="Compact"/>
              <w:jc w:val="left"/>
            </w:pPr>
            <w:r>
              <w:t xml:space="preserve">12</w:t>
            </w:r>
          </w:p>
        </w:tc>
        <w:tc>
          <w:tcPr/>
          <w:p>
            <w:pPr>
              <w:pStyle w:val="Compact"/>
              <w:jc w:val="left"/>
            </w:pPr>
            <w:r>
              <w:t xml:space="preserve">1,150.00</w:t>
            </w:r>
          </w:p>
        </w:tc>
        <w:tc>
          <w:tcPr/>
          <w:p>
            <w:pPr>
              <w:pStyle w:val="Compact"/>
              <w:jc w:val="left"/>
            </w:pPr>
            <w:r>
              <w:t xml:space="preserve">13,800.00</w:t>
            </w:r>
          </w:p>
        </w:tc>
        <w:tc>
          <w:tcPr/>
          <w:p>
            <w:pPr>
              <w:pStyle w:val="Compact"/>
              <w:jc w:val="left"/>
            </w:pPr>
            <w:r>
              <w:t xml:space="preserve">12 months</w:t>
            </w:r>
          </w:p>
        </w:tc>
      </w:tr>
      <w:tr>
        <w:tc>
          <w:tcPr/>
          <w:p>
            <w:pPr>
              <w:pStyle w:val="Compact"/>
              <w:jc w:val="left"/>
            </w:pPr>
            <w:r>
              <w:t xml:space="preserve">8</w:t>
            </w:r>
          </w:p>
        </w:tc>
        <w:tc>
          <w:tcPr/>
          <w:p>
            <w:pPr>
              <w:pStyle w:val="Compact"/>
              <w:jc w:val="left"/>
            </w:pPr>
            <w:r>
              <w:t xml:space="preserve">Project Management &amp; Coordination — Dedicated project manager overseeing all phases of the Computer Engineer engagement, including weekly progress reports, stakeholder meetings, and final acceptance documentation.</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Full project duration</w:t>
            </w:r>
          </w:p>
        </w:tc>
      </w:tr>
      <w:tr>
        <w:tc>
          <w:tcPr>
            <w:gridSpan w:val="4"/>
          </w:tcPr>
          <w:p>
            <w:pPr>
              <w:pStyle w:val="Compact"/>
              <w:jc w:val="left"/>
            </w:pPr>
            <w:r>
              <w:t xml:space="preserve">SUBTOTAL</w:t>
            </w:r>
          </w:p>
        </w:tc>
        <w:tc>
          <w:tcPr/>
          <w:p>
            <w:pPr>
              <w:pStyle w:val="Compact"/>
              <w:jc w:val="left"/>
            </w:pPr>
            <w:r>
              <w:t xml:space="preserve">43,200.00</w:t>
            </w:r>
          </w:p>
        </w:tc>
        <w:tc>
          <w:tcPr/>
          <w:p>
            <w:pPr>
              <w:pStyle w:val="Compact"/>
            </w:pPr>
          </w:p>
        </w:tc>
      </w:tr>
      <w:tr>
        <w:tc>
          <w:tcPr>
            <w:gridSpan w:val="4"/>
          </w:tcPr>
          <w:p>
            <w:pPr>
              <w:pStyle w:val="Compact"/>
              <w:jc w:val="left"/>
            </w:pPr>
            <w:r>
              <w:t xml:space="preserve">VAT (21% — Spanish IVA)</w:t>
            </w:r>
          </w:p>
        </w:tc>
        <w:tc>
          <w:tcPr/>
          <w:p>
            <w:pPr>
              <w:pStyle w:val="Compact"/>
              <w:jc w:val="left"/>
            </w:pPr>
            <w:r>
              <w:t xml:space="preserve">9,072.00</w:t>
            </w:r>
          </w:p>
        </w:tc>
        <w:tc>
          <w:tcPr/>
          <w:p>
            <w:pPr>
              <w:pStyle w:val="Compact"/>
            </w:pPr>
          </w:p>
        </w:tc>
      </w:tr>
      <w:tr>
        <w:tc>
          <w:tcPr>
            <w:gridSpan w:val="4"/>
          </w:tcPr>
          <w:p>
            <w:pPr>
              <w:pStyle w:val="Compact"/>
              <w:jc w:val="left"/>
            </w:pPr>
            <w:r>
              <w:t xml:space="preserve">TOTAL AMOUNT DUE (EUR)</w:t>
            </w:r>
          </w:p>
        </w:tc>
        <w:tc>
          <w:tcPr/>
          <w:p>
            <w:pPr>
              <w:pStyle w:val="Compact"/>
              <w:jc w:val="left"/>
            </w:pPr>
            <w:r>
              <w:t xml:space="preserve">52,272.00</w:t>
            </w:r>
          </w:p>
        </w:tc>
        <w:tc>
          <w:tcPr/>
          <w:p>
            <w:pPr>
              <w:pStyle w:val="Compact"/>
            </w:pPr>
          </w:p>
        </w:tc>
      </w:tr>
    </w:tbl>
    <w:bookmarkEnd w:id="22"/>
    <w:bookmarkStart w:id="23" w:name="payment-terms"/>
    <w:p>
      <w:pPr>
        <w:pStyle w:val="Heading2"/>
      </w:pPr>
      <w:r>
        <w:t xml:space="preserve">3. Payment Terms</w:t>
      </w:r>
    </w:p>
    <w:p>
      <w:pPr>
        <w:pStyle w:val="FirstParagraph"/>
      </w:pPr>
      <w:r>
        <w:t xml:space="preserve">Payment for this</w:t>
      </w:r>
      <w:r>
        <w:t xml:space="preserve"> </w:t>
      </w:r>
      <w:r>
        <w:t xml:space="preserve">Quotation Estimate</w:t>
      </w:r>
      <w:r>
        <w:t xml:space="preserve"> </w:t>
      </w:r>
      <w:r>
        <w:t xml:space="preserve">shall be made in the following installments: 30% upon contract signing, 40% upon completion of the implementation phase (items 1–5), and 30% upon final acceptance and delivery of all documentation. The ongoing support fee (item 7) shall be invoiced monthly in advance. All payments shall be made via bank transfer to the account of TechNova Engineering Solutions S.L. in Spain Barcelona. Late payments shall accrue interest at the rate established by Spanish commercial law (Ley 3/2004 de lucha contra la morosidad).</w:t>
      </w:r>
    </w:p>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30 calendar days from the date of issue. After this period, prices may be subject to revision due to market fluctuations in hardware and software licensing costs in Spain Barcelona.</w:t>
      </w:r>
    </w:p>
    <w:p>
      <w:pPr>
        <w:numPr>
          <w:ilvl w:val="0"/>
          <w:numId w:val="1001"/>
        </w:numPr>
        <w:pStyle w:val="Compact"/>
      </w:pPr>
      <w:r>
        <w:t xml:space="preserve">All</w:t>
      </w:r>
      <w:r>
        <w:t xml:space="preserve"> </w:t>
      </w:r>
      <w:r>
        <w:t xml:space="preserve">Computer Engineer</w:t>
      </w:r>
      <w:r>
        <w:t xml:space="preserve"> </w:t>
      </w:r>
      <w:r>
        <w:t xml:space="preserve">services will be performed by qualified, certified professionals holding relevant European and Spanish professional accreditations. The lead Computer Engineer assigned to this project holds a degree in Computer Engineering from a Spanish university and possesses at least 12 years of industry experience.</w:t>
      </w:r>
    </w:p>
    <w:p>
      <w:pPr>
        <w:numPr>
          <w:ilvl w:val="0"/>
          <w:numId w:val="1001"/>
        </w:numPr>
        <w:pStyle w:val="Compact"/>
      </w:pPr>
      <w:r>
        <w:t xml:space="preserve">Work will be carried out at the client's premises in Spain Barcelona during standard business hours (Monday to Friday, 08:00–18:00 CET), unless otherwise agreed in writing for after-hours or weekend deployments.</w:t>
      </w:r>
    </w:p>
    <w:p>
      <w:pPr>
        <w:numPr>
          <w:ilvl w:val="0"/>
          <w:numId w:val="1001"/>
        </w:numPr>
        <w:pStyle w:val="Compact"/>
      </w:pPr>
      <w:r>
        <w:t xml:space="preserve">The client is responsible for providing safe access to all work areas, necessary permits, and coordination with building management in Spain Barcelona. Any additional costs arising from access restrictions or permit delays will be invoiced separately.</w:t>
      </w:r>
    </w:p>
    <w:p>
      <w:pPr>
        <w:numPr>
          <w:ilvl w:val="0"/>
          <w:numId w:val="1001"/>
        </w:numPr>
        <w:pStyle w:val="Compact"/>
      </w:pPr>
      <w:r>
        <w:t xml:space="preserve">All deliverables, including technical documentation, as-built drawings, and source code (where applicable), shall be the exclusive property of the client upon full payment.</w:t>
      </w:r>
    </w:p>
    <w:p>
      <w:pPr>
        <w:numPr>
          <w:ilvl w:val="0"/>
          <w:numId w:val="1001"/>
        </w:numPr>
        <w:pStyle w:val="Compact"/>
      </w:pPr>
      <w:r>
        <w:t xml:space="preserve">Warranty: A 12-month warranty is included on all hardware installations and 6 months on software configurations. Warranty claims must be submitted in writing to the project manager in Spain Barcelona.</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signed the formal service agreement. Acceptance of this estimate does not obligate either party to proceed.</w:t>
      </w:r>
    </w:p>
    <w:p>
      <w:pPr>
        <w:numPr>
          <w:ilvl w:val="0"/>
          <w:numId w:val="1001"/>
        </w:numPr>
        <w:pStyle w:val="Compact"/>
      </w:pPr>
      <w:r>
        <w:t xml:space="preserve">Force majeure events, including but not limited to natural disasters, government-mandated closures, or civil unrest in Spain Barcelona, shall suspend project timelines without penalty to either party.</w:t>
      </w:r>
    </w:p>
    <w:p>
      <w:pPr>
        <w:numPr>
          <w:ilvl w:val="0"/>
          <w:numId w:val="1001"/>
        </w:numPr>
        <w:pStyle w:val="Compact"/>
      </w:pPr>
      <w:r>
        <w:t xml:space="preserve">Disputes arising from this engagement shall be resolved through the competent courts of Barcelona, Spain, in accordance with Spanish civil and commercial law.</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Computer Engineer</w:t>
      </w:r>
      <w:r>
        <w:t xml:space="preserve"> </w:t>
      </w:r>
      <w:r>
        <w:t xml:space="preserve">services in</w:t>
      </w:r>
      <w:r>
        <w:t xml:space="preserve"> </w:t>
      </w:r>
      <w:r>
        <w:t xml:space="preserve">Spain Barcelona</w:t>
      </w:r>
      <w:r>
        <w:t xml:space="preserve"> </w:t>
      </w:r>
      <w:r>
        <w:t xml:space="preserve">and agrees to the terms, conditions, and pricing outlined herein. This signature authorizes TechNova Engineering Solutions S.L. to proceed with the project upon receipt of the initial 30% deposit.</w:t>
      </w:r>
    </w:p>
    <w:p>
      <w:pPr>
        <w:pStyle w:val="BodyText"/>
      </w:pPr>
      <w:r>
        <w:rPr>
          <w:bCs/>
          <w:b/>
        </w:rPr>
        <w:t xml:space="preserve">For TechNova Engineering Solutions S.L.</w:t>
      </w:r>
      <w:r>
        <w:br/>
      </w:r>
      <w:r>
        <w:t xml:space="preserve">Name: _________________________</w:t>
      </w:r>
      <w:r>
        <w:br/>
      </w:r>
      <w:r>
        <w:t xml:space="preserve">Title: Lead Computer Engineer / Director</w:t>
      </w:r>
      <w:r>
        <w:br/>
      </w:r>
      <w:r>
        <w:t xml:space="preserve">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p>
    <w:p>
      <w:pPr>
        <w:pStyle w:val="BodyText"/>
      </w:pPr>
      <w:r>
        <w:t xml:space="preserve">This Quotation Estimate document was prepared by TechNova Engineering Solutions S.L., registered in Spain Barcelona.</w:t>
      </w:r>
      <w:r>
        <w:br/>
      </w:r>
      <w:r>
        <w:t xml:space="preserve">Document Ref: QTE-2025-BAR-0472 | Page 1 of 1 | Generated: 15 June 2025</w:t>
      </w:r>
      <w:r>
        <w:br/>
      </w:r>
      <w:r>
        <w:t xml:space="preserve">© 2025 TechNova Engineering Solutions S.L.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Spain Barcelona</dc:title>
  <dc:creator/>
  <dc:language>en</dc:language>
  <cp:keywords/>
  <dcterms:created xsi:type="dcterms:W3CDTF">2026-10-10T05:38:26Z</dcterms:created>
  <dcterms:modified xsi:type="dcterms:W3CDTF">2026-10-10T05:38:26Z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