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Algeria — Algiers</w:t>
      </w:r>
    </w:p>
    <w:bookmarkEnd w:id="20"/>
    <w:p>
      <w:pPr>
        <w:pStyle w:val="BodyText"/>
      </w:pPr>
      <w:r>
        <w:rPr>
          <w:bCs/>
          <w:b/>
        </w:rPr>
        <w:t xml:space="preserve">Provider:</w:t>
      </w:r>
      <w:r>
        <w:br/>
      </w:r>
      <w:r>
        <w:t xml:space="preserve">EduDev Consulting SARL</w:t>
      </w:r>
      <w:r>
        <w:br/>
      </w:r>
      <w:r>
        <w:t xml:space="preserve">45, Rue Didouche Mourad</w:t>
      </w:r>
      <w:r>
        <w:br/>
      </w:r>
      <w:r>
        <w:t xml:space="preserve">Algiers, 16000, Algeria</w:t>
      </w:r>
      <w:r>
        <w:br/>
      </w:r>
      <w:r>
        <w:t xml:space="preserve">Tel: +213 (0) 21 23 45 67</w:t>
      </w:r>
      <w:r>
        <w:br/>
      </w:r>
      <w:r>
        <w:t xml:space="preserve">Email: info@edudev-dz.com</w:t>
      </w:r>
      <w:r>
        <w:br/>
      </w:r>
      <w:r>
        <w:t xml:space="preserve">RC: 16/00-1234567 B 2024</w:t>
      </w:r>
    </w:p>
    <w:p>
      <w:pPr>
        <w:pStyle w:val="BodyText"/>
      </w:pPr>
      <w:r>
        <w:rPr>
          <w:bCs/>
          <w:b/>
        </w:rPr>
        <w:t xml:space="preserve">Quotation Reference:</w:t>
      </w:r>
      <w:r>
        <w:t xml:space="preserve"> </w:t>
      </w:r>
      <w:r>
        <w:t xml:space="preserve">QE-2025-ALG-0042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Ministry of National Education</w:t>
      </w:r>
      <w:r>
        <w:br/>
      </w:r>
      <w:r>
        <w:t xml:space="preserve">Directorate of Algiers</w:t>
      </w:r>
      <w:r>
        <w:br/>
      </w:r>
      <w:r>
        <w:t xml:space="preserve">12, Boulevard Zighout Youcef</w:t>
      </w:r>
      <w:r>
        <w:br/>
      </w:r>
      <w:r>
        <w:t xml:space="preserve">Algiers, 16000, Algeria</w:t>
      </w:r>
    </w:p>
    <w:bookmarkStart w:id="21" w:name="purpose-of-this-quotation-estimate"/>
    <w:p>
      <w:pPr>
        <w:pStyle w:val="Heading2"/>
      </w:pPr>
      <w:r>
        <w:t xml:space="preserve">1. Purpose of This Quotation Estimate</w:t>
      </w:r>
    </w:p>
    <w:p>
      <w:pPr>
        <w:pStyle w:val="FirstParagraph"/>
      </w:pPr>
      <w:r>
        <w:t xml:space="preserve">This Quotation Estimate is formally issued by EduDev Consulting SARL, a specialized educational services firm based in Algeria Algiers, to provide a comprehensive and transparent cost breakdown for the engagement of a qualified Curriculum Developer. The purpose of this Quotation Estimate is to outline the full scope of services, deliverables, timelines, and associated financial commitments required for the design, development, and implementation of a structured curriculum framework tailored to the educational institutions operating within the Algiers metropolitan region of Algeria. This document serves as the official basis for contractual agreement between the parties and remains valid for thirty (30) calendar days from the date of issue.</w:t>
      </w:r>
    </w:p>
    <w:bookmarkEnd w:id="21"/>
    <w:bookmarkStart w:id="22" w:name="X7be7f6b5f7b0e2fcf46ebd3c90b7fd09da36920"/>
    <w:p>
      <w:pPr>
        <w:pStyle w:val="Heading2"/>
      </w:pPr>
      <w:r>
        <w:t xml:space="preserve">2. Scope of Services — Curriculum Developer Engagement</w:t>
      </w:r>
    </w:p>
    <w:p>
      <w:pPr>
        <w:pStyle w:val="FirstParagraph"/>
      </w:pPr>
      <w:r>
        <w:t xml:space="preserve">The Curriculum Developer engaged under this Quotation Estimate will be responsible for the following core activities, all conducted in compliance with the Algerian national education standards and the directives issued by the Ministry of National Education in Algeria Algiers:</w:t>
      </w:r>
    </w:p>
    <w:p>
      <w:pPr>
        <w:numPr>
          <w:ilvl w:val="0"/>
          <w:numId w:val="1001"/>
        </w:numPr>
        <w:pStyle w:val="Compact"/>
      </w:pPr>
      <w:r>
        <w:rPr>
          <w:bCs/>
          <w:b/>
        </w:rPr>
        <w:t xml:space="preserve">Needs Assessment &amp; Stakeholder Consultation:</w:t>
      </w:r>
      <w:r>
        <w:t xml:space="preserve"> </w:t>
      </w:r>
      <w:r>
        <w:t xml:space="preserve">Conducting a thorough analysis of current educational gaps, learner demographics, and institutional objectives across primary, secondary, and vocational schools in the Algiers wilaya. This phase includes on-site visits to a minimum of twelve (12) educational institutions located in various communes of Algeria Algiers.</w:t>
      </w:r>
    </w:p>
    <w:p>
      <w:pPr>
        <w:numPr>
          <w:ilvl w:val="0"/>
          <w:numId w:val="1001"/>
        </w:numPr>
        <w:pStyle w:val="Compact"/>
      </w:pPr>
      <w:r>
        <w:rPr>
          <w:bCs/>
          <w:b/>
        </w:rPr>
        <w:t xml:space="preserve">Curriculum Framework Design:</w:t>
      </w:r>
      <w:r>
        <w:t xml:space="preserve"> </w:t>
      </w:r>
      <w:r>
        <w:t xml:space="preserve">Developing a comprehensive, modular curriculum architecture aligned with the Algerian national education law (Law 08-04) and the competency-based approach mandated by the Ministry. The Curriculum Developer will produce detailed learning outcomes, assessment rubrics, and pedagogical sequencing documents.</w:t>
      </w:r>
    </w:p>
    <w:p>
      <w:pPr>
        <w:numPr>
          <w:ilvl w:val="0"/>
          <w:numId w:val="1001"/>
        </w:numPr>
        <w:pStyle w:val="Compact"/>
      </w:pPr>
      <w:r>
        <w:rPr>
          <w:bCs/>
          <w:b/>
        </w:rPr>
        <w:t xml:space="preserve">Instructional Material Development:</w:t>
      </w:r>
      <w:r>
        <w:t xml:space="preserve"> </w:t>
      </w:r>
      <w:r>
        <w:t xml:space="preserve">Authoring teacher guides, student workbooks, digital learning modules, and supplementary resources in both Arabic and French to meet the bilingual requirements of the Algerian education system in Algiers.</w:t>
      </w:r>
    </w:p>
    <w:p>
      <w:pPr>
        <w:numPr>
          <w:ilvl w:val="0"/>
          <w:numId w:val="1001"/>
        </w:numPr>
        <w:pStyle w:val="Compact"/>
      </w:pPr>
      <w:r>
        <w:rPr>
          <w:bCs/>
          <w:b/>
        </w:rPr>
        <w:t xml:space="preserve">Assessment &amp; Evaluation Strategy:</w:t>
      </w:r>
      <w:r>
        <w:t xml:space="preserve"> </w:t>
      </w:r>
      <w:r>
        <w:t xml:space="preserve">Designing formative and summative assessment instruments, standardized testing protocols, and continuous evaluation frameworks integrated into the curriculum structure.</w:t>
      </w:r>
    </w:p>
    <w:p>
      <w:pPr>
        <w:numPr>
          <w:ilvl w:val="0"/>
          <w:numId w:val="1001"/>
        </w:numPr>
        <w:pStyle w:val="Compact"/>
      </w:pPr>
      <w:r>
        <w:rPr>
          <w:bCs/>
          <w:b/>
        </w:rPr>
        <w:t xml:space="preserve">Teacher Training &amp; Professional Development:</w:t>
      </w:r>
      <w:r>
        <w:t xml:space="preserve"> </w:t>
      </w:r>
      <w:r>
        <w:t xml:space="preserve">Delivering a minimum of forty (40) hours of in-service training workshops for educators across Algeria Algiers to ensure effective adoption and implementation of the newly developed curriculum.</w:t>
      </w:r>
    </w:p>
    <w:p>
      <w:pPr>
        <w:numPr>
          <w:ilvl w:val="0"/>
          <w:numId w:val="1001"/>
        </w:numPr>
        <w:pStyle w:val="Compact"/>
      </w:pPr>
      <w:r>
        <w:rPr>
          <w:bCs/>
          <w:b/>
        </w:rPr>
        <w:t xml:space="preserve">Pilot Implementation &amp; Iterative Refinement:</w:t>
      </w:r>
      <w:r>
        <w:t xml:space="preserve"> </w:t>
      </w:r>
      <w:r>
        <w:t xml:space="preserve">Overseeing a six-month pilot phase in selected schools within Algiers, collecting feedback data, and refining the Curriculum Developer deliverables based on empirical evidence and stakeholder input.</w:t>
      </w:r>
    </w:p>
    <w:p>
      <w:pPr>
        <w:numPr>
          <w:ilvl w:val="0"/>
          <w:numId w:val="1001"/>
        </w:numPr>
        <w:pStyle w:val="Compact"/>
      </w:pPr>
      <w:r>
        <w:rPr>
          <w:bCs/>
          <w:b/>
        </w:rPr>
        <w:t xml:space="preserve">Final Documentation &amp; Handover:</w:t>
      </w:r>
      <w:r>
        <w:t xml:space="preserve"> </w:t>
      </w:r>
      <w:r>
        <w:t xml:space="preserve">Producing a complete technical dossier, including all source files, implementation manuals, and a sustainability roadmap for long-term curriculum maintenance in Algeria Algiers.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(DZD)</w:t>
            </w:r>
          </w:p>
        </w:tc>
        <w:tc>
          <w:tcPr/>
          <w:p>
            <w:pPr>
              <w:pStyle w:val="Compact"/>
              <w:jc w:val="left"/>
            </w:pPr>
            <w:r>
              <w:t xml:space="preserve">Total Cost (DZD)</w:t>
            </w:r>
          </w:p>
        </w:tc>
      </w:tr>
      <w:tr>
        <w:tc>
          <w:tcPr/>
          <w:p>
            <w:pPr>
              <w:pStyle w:val="Compact"/>
              <w:jc w:val="left"/>
            </w:pPr>
            <w:r>
              <w:t xml:space="preserve">01</w:t>
            </w:r>
          </w:p>
        </w:tc>
        <w:tc>
          <w:tcPr/>
          <w:p>
            <w:pPr>
              <w:pStyle w:val="Compact"/>
              <w:jc w:val="left"/>
            </w:pPr>
            <w:r>
              <w:t xml:space="preserve">Needs Assessment &amp; Stakeholder Consultation (12 institutions, Algeria Algiers)</w:t>
            </w:r>
          </w:p>
        </w:tc>
        <w:tc>
          <w:tcPr/>
          <w:p>
            <w:pPr>
              <w:pStyle w:val="Compact"/>
              <w:jc w:val="left"/>
            </w:pPr>
            <w:r>
              <w:t xml:space="preserve">3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Curriculum Framework Design &amp; Architecture (Competency-Based)</w:t>
            </w:r>
          </w:p>
        </w:tc>
        <w:tc>
          <w:tcPr/>
          <w:p>
            <w:pPr>
              <w:pStyle w:val="Compact"/>
              <w:jc w:val="left"/>
            </w:pPr>
            <w:r>
              <w:t xml:space="preserve">8 weeks</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Instructional Material Development (Arabic &amp; French, Digital &amp; Print)</w:t>
            </w:r>
          </w:p>
        </w:tc>
        <w:tc>
          <w:tcPr/>
          <w:p>
            <w:pPr>
              <w:pStyle w:val="Compact"/>
              <w:jc w:val="left"/>
            </w:pPr>
            <w:r>
              <w:t xml:space="preserve">10 weeks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Assessment &amp; Evaluation Strategy Design</w:t>
            </w:r>
          </w:p>
        </w:tc>
        <w:tc>
          <w:tcPr/>
          <w:p>
            <w:pPr>
              <w:pStyle w:val="Compact"/>
              <w:jc w:val="left"/>
            </w:pPr>
            <w:r>
              <w:t xml:space="preserve">4 weeks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Teacher Training &amp; Professional Development (40 hours, Algeria Algiers)</w:t>
            </w:r>
          </w:p>
        </w:tc>
        <w:tc>
          <w:tcPr/>
          <w:p>
            <w:pPr>
              <w:pStyle w:val="Compact"/>
              <w:jc w:val="left"/>
            </w:pPr>
            <w:r>
              <w:t xml:space="preserve">6 weeks</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Pilot Implementation Oversight &amp; Iterative Refinement</w:t>
            </w:r>
          </w:p>
        </w:tc>
        <w:tc>
          <w:tcPr/>
          <w:p>
            <w:pPr>
              <w:pStyle w:val="Compact"/>
              <w:jc w:val="left"/>
            </w:pPr>
            <w:r>
              <w:t xml:space="preserve">24 weeks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Final Documentation, Technical Dossier &amp; Handover</w:t>
            </w:r>
          </w:p>
        </w:tc>
        <w:tc>
          <w:tcPr/>
          <w:p>
            <w:pPr>
              <w:pStyle w:val="Compact"/>
              <w:jc w:val="left"/>
            </w:pPr>
            <w:r>
              <w:t xml:space="preserve">3 weeks</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Project Management, Coordination &amp; Administrative Oversight</w:t>
            </w:r>
          </w:p>
        </w:tc>
        <w:tc>
          <w:tcPr/>
          <w:p>
            <w:pPr>
              <w:pStyle w:val="Compact"/>
              <w:jc w:val="left"/>
            </w:pPr>
            <w:r>
              <w:t xml:space="preserve">Full cycle</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GRAND TOTAL (Excluding VAT)</w:t>
            </w:r>
          </w:p>
        </w:tc>
        <w:tc>
          <w:tcPr/>
          <w:p>
            <w:pPr>
              <w:pStyle w:val="Compact"/>
              <w:jc w:val="left"/>
            </w:pPr>
            <w:r>
              <w:t xml:space="preserve">19,300,000 DZD</w:t>
            </w:r>
          </w:p>
        </w:tc>
      </w:tr>
      <w:tr>
        <w:tc>
          <w:tcPr>
            <w:gridSpan w:val="4"/>
          </w:tcPr>
          <w:p>
            <w:pPr>
              <w:pStyle w:val="Compact"/>
              <w:jc w:val="right"/>
            </w:pPr>
            <w:r>
              <w:t xml:space="preserve">VAT (19% — Algerian Tax Code)</w:t>
            </w:r>
          </w:p>
        </w:tc>
        <w:tc>
          <w:tcPr/>
          <w:p>
            <w:pPr>
              <w:pStyle w:val="Compact"/>
              <w:jc w:val="left"/>
            </w:pPr>
            <w:r>
              <w:t xml:space="preserve">3,667,000 DZD</w:t>
            </w:r>
          </w:p>
        </w:tc>
      </w:tr>
      <w:tr>
        <w:tc>
          <w:tcPr>
            <w:gridSpan w:val="4"/>
          </w:tcPr>
          <w:p>
            <w:pPr>
              <w:pStyle w:val="Compact"/>
              <w:jc w:val="right"/>
            </w:pPr>
            <w:r>
              <w:t xml:space="preserve">TOTAL AMOUNT DUE (Including VAT)</w:t>
            </w:r>
          </w:p>
        </w:tc>
        <w:tc>
          <w:tcPr/>
          <w:p>
            <w:pPr>
              <w:pStyle w:val="Compact"/>
              <w:jc w:val="left"/>
            </w:pPr>
            <w:r>
              <w:t xml:space="preserve">22,967,000 DZD</w:t>
            </w:r>
          </w:p>
        </w:tc>
      </w:tr>
    </w:tbl>
    <w:bookmarkEnd w:id="23"/>
    <w:bookmarkStart w:id="24" w:name="payment-schedule"/>
    <w:p>
      <w:pPr>
        <w:pStyle w:val="Heading2"/>
      </w:pPr>
      <w:r>
        <w:t xml:space="preserve">4. Payment Schedule</w:t>
      </w:r>
    </w:p>
    <w:p>
      <w:pPr>
        <w:pStyle w:val="FirstParagraph"/>
      </w:pPr>
      <w:r>
        <w:t xml:space="preserve">In accordance with standard procurement practices in Algeria Algiers, the total amount specified in this Quotation Estimate shall be disbursed in the following installments:</w:t>
      </w:r>
    </w:p>
    <w:p>
      <w:pPr>
        <w:numPr>
          <w:ilvl w:val="0"/>
          <w:numId w:val="1002"/>
        </w:numPr>
        <w:pStyle w:val="Compact"/>
      </w:pPr>
      <w:r>
        <w:rPr>
          <w:bCs/>
          <w:b/>
        </w:rPr>
        <w:t xml:space="preserve">Advance Payment (30%):</w:t>
      </w:r>
      <w:r>
        <w:t xml:space="preserve"> </w:t>
      </w:r>
      <w:r>
        <w:t xml:space="preserve">6,890,100 DZD — Due upon signature of the service contract and issuance of the official purchase order by the Directorate of Algiers.</w:t>
      </w:r>
    </w:p>
    <w:p>
      <w:pPr>
        <w:numPr>
          <w:ilvl w:val="0"/>
          <w:numId w:val="1002"/>
        </w:numPr>
        <w:pStyle w:val="Compact"/>
      </w:pPr>
      <w:r>
        <w:rPr>
          <w:bCs/>
          <w:b/>
        </w:rPr>
        <w:t xml:space="preserve">Milestone Payment 1 (25%):</w:t>
      </w:r>
      <w:r>
        <w:t xml:space="preserve"> </w:t>
      </w:r>
      <w:r>
        <w:t xml:space="preserve">5,741,750 DZD — Due upon successful delivery and approval of the Curriculum Framework Design and Instructional Materials (Items 02 and 03).</w:t>
      </w:r>
    </w:p>
    <w:p>
      <w:pPr>
        <w:numPr>
          <w:ilvl w:val="0"/>
          <w:numId w:val="1002"/>
        </w:numPr>
        <w:pStyle w:val="Compact"/>
      </w:pPr>
      <w:r>
        <w:rPr>
          <w:bCs/>
          <w:b/>
        </w:rPr>
        <w:t xml:space="preserve">Milestone Payment 2 (25%):</w:t>
      </w:r>
      <w:r>
        <w:t xml:space="preserve"> </w:t>
      </w:r>
      <w:r>
        <w:t xml:space="preserve">5,741,750 DZD — Due upon completion of the Pilot Implementation phase and submission of the evaluation report.</w:t>
      </w:r>
    </w:p>
    <w:p>
      <w:pPr>
        <w:numPr>
          <w:ilvl w:val="0"/>
          <w:numId w:val="1002"/>
        </w:numPr>
        <w:pStyle w:val="Compact"/>
      </w:pPr>
      <w:r>
        <w:rPr>
          <w:bCs/>
          <w:b/>
        </w:rPr>
        <w:t xml:space="preserve">Final Payment (20%):</w:t>
      </w:r>
      <w:r>
        <w:t xml:space="preserve"> </w:t>
      </w:r>
      <w:r>
        <w:t xml:space="preserve">4,593,400 DZD — Due upon final handover of the complete technical dossier and written acceptance by the client in Algeria Algiers.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Beyond this period, EduDev Consulting SARL reserves the right to revise pricing due to market fluctuations in Algeria Algiers.</w:t>
      </w:r>
    </w:p>
    <w:p>
      <w:pPr>
        <w:numPr>
          <w:ilvl w:val="0"/>
          <w:numId w:val="1003"/>
        </w:numPr>
        <w:pStyle w:val="Compact"/>
      </w:pPr>
      <w:r>
        <w:t xml:space="preserve">All services rendered by the Curriculum Developer shall be performed in strict compliance with Algerian labor laws, educational regulations, and data protection standards applicable in Algiers.</w:t>
      </w:r>
    </w:p>
    <w:p>
      <w:pPr>
        <w:numPr>
          <w:ilvl w:val="0"/>
          <w:numId w:val="1003"/>
        </w:numPr>
        <w:pStyle w:val="Compact"/>
      </w:pPr>
      <w:r>
        <w:t xml:space="preserve">Intellectual property rights for all curriculum materials developed under this engagement shall be transferred to the client upon full and final payment.</w:t>
      </w:r>
    </w:p>
    <w:p>
      <w:pPr>
        <w:numPr>
          <w:ilvl w:val="0"/>
          <w:numId w:val="1003"/>
        </w:numPr>
        <w:pStyle w:val="Compact"/>
      </w:pPr>
      <w:r>
        <w:t xml:space="preserve">Any scope modifications requested by the client after contract execution will be subject to a supplementary Quotation Estimate and mutual written agreement.</w:t>
      </w:r>
    </w:p>
    <w:p>
      <w:pPr>
        <w:numPr>
          <w:ilvl w:val="0"/>
          <w:numId w:val="1003"/>
        </w:numPr>
        <w:pStyle w:val="Compact"/>
      </w:pPr>
      <w:r>
        <w:t xml:space="preserve">Disputes arising from this Quotation Estimate or the subsequent contract shall be resolved through amicable negotiation, failing which they shall be submitted to the competent courts of Algiers, Algeria.</w:t>
      </w:r>
    </w:p>
    <w:p>
      <w:pPr>
        <w:numPr>
          <w:ilvl w:val="0"/>
          <w:numId w:val="1003"/>
        </w:numPr>
        <w:pStyle w:val="Compact"/>
      </w:pPr>
      <w:r>
        <w:t xml:space="preserve">The Curriculum Developer shall maintain professional liability insurance throughout the duration of the project as required by Algerian commercial law.</w:t>
      </w:r>
    </w:p>
    <w:p>
      <w:pPr>
        <w:pStyle w:val="FirstParagraph"/>
      </w:pPr>
      <w:r>
        <w:rPr>
          <w:bCs/>
          <w:b/>
        </w:rPr>
        <w:t xml:space="preserve">Important Note:</w:t>
      </w:r>
      <w:r>
        <w:t xml:space="preserve"> </w:t>
      </w:r>
      <w:r>
        <w:t xml:space="preserve">This Quotation Estimate does not constitute a binding contract. It serves solely as a formal proposal for the Curriculum Developer services described herein. A binding agreement shall only be established upon the execution of a definitive service contract by both parties in Algeria Algiers. All figures are quoted in Algerian Dinars (DZD) and are subject to the tax regulations in force at the time of invoicing.</w:t>
      </w:r>
    </w:p>
    <w:bookmarkEnd w:id="25"/>
    <w:bookmarkStart w:id="26" w:name="acceptance-signatures"/>
    <w:p>
      <w:pPr>
        <w:pStyle w:val="Heading2"/>
      </w:pPr>
      <w:r>
        <w:t xml:space="preserve">6. Acceptance &amp; Signatures</w:t>
      </w:r>
    </w:p>
    <w:p>
      <w:pPr>
        <w:pStyle w:val="FirstParagraph"/>
      </w:pPr>
      <w:r>
        <w:t xml:space="preserve">By signing below, both parties acknowledge that they have read, understood, and agree to the terms, scope, and financial commitments outlined in this Quotation Estimate for the Curriculum Developer engagement in Algeria Algiers.</w:t>
      </w:r>
    </w:p>
    <w:p>
      <w:pPr>
        <w:pStyle w:val="BodyText"/>
      </w:pPr>
      <w:r>
        <w:rPr>
          <w:bCs/>
          <w:b/>
        </w:rPr>
        <w:t xml:space="preserve">For the Provider:</w:t>
      </w:r>
      <w:r>
        <w:br/>
      </w:r>
      <w:r>
        <w:t xml:space="preserve">EduDev Consulting SARL</w:t>
      </w:r>
    </w:p>
    <w:p>
      <w:pPr>
        <w:pStyle w:val="BodyText"/>
      </w:pPr>
      <w:r>
        <w:t xml:space="preserve">Authorized Signatory</w:t>
      </w:r>
      <w:r>
        <w:br/>
      </w:r>
      <w:r>
        <w:t xml:space="preserve">Name: _______________________</w:t>
      </w:r>
      <w:r>
        <w:br/>
      </w:r>
      <w:r>
        <w:t xml:space="preserve">Title: Managing Director</w:t>
      </w:r>
      <w:r>
        <w:br/>
      </w:r>
      <w:r>
        <w:t xml:space="preserve">Date: _______________________</w:t>
      </w:r>
      <w:r>
        <w:br/>
      </w:r>
      <w:r>
        <w:t xml:space="preserve">Company Seal</w:t>
      </w:r>
    </w:p>
    <w:p>
      <w:pPr>
        <w:pStyle w:val="BodyText"/>
      </w:pPr>
      <w:r>
        <w:rPr>
          <w:bCs/>
          <w:b/>
        </w:rPr>
        <w:t xml:space="preserve">For the Client:</w:t>
      </w:r>
      <w:r>
        <w:br/>
      </w:r>
      <w:r>
        <w:t xml:space="preserve">Directorate of National Education, Algiers</w:t>
      </w:r>
    </w:p>
    <w:p>
      <w:pPr>
        <w:pStyle w:val="BodyText"/>
      </w:pPr>
      <w:r>
        <w:t xml:space="preserve">Authorized Signatory</w:t>
      </w:r>
      <w:r>
        <w:br/>
      </w:r>
      <w:r>
        <w:t xml:space="preserve">Name: _______________________</w:t>
      </w:r>
      <w:r>
        <w:br/>
      </w:r>
      <w:r>
        <w:t xml:space="preserve">Title: _______________________</w:t>
      </w:r>
      <w:r>
        <w:br/>
      </w:r>
      <w:r>
        <w:t xml:space="preserve">Date: _______________________</w:t>
      </w:r>
      <w:r>
        <w:br/>
      </w:r>
      <w:r>
        <w:t xml:space="preserve">Official Stamp</w:t>
      </w:r>
    </w:p>
    <w:p>
      <w:pPr>
        <w:pStyle w:val="BodyText"/>
      </w:pPr>
      <w:r>
        <w:t xml:space="preserve">Quotation Estimate QE-2025-ALG-0042 — Curriculum Developer Services — Algeria Algiers</w:t>
      </w:r>
      <w:r>
        <w:br/>
      </w:r>
      <w:r>
        <w:t xml:space="preserve">EduDev Consulting SARL • 45, Rue Didouche Mourad, Algiers 16000, Algeria • RC: 16/00-1234567 B 2024 • NIF: 002416123456789</w:t>
      </w:r>
      <w:r>
        <w:br/>
      </w:r>
      <w:r>
        <w:t xml:space="preserve">This document is generated electronically and is valid without a physical signature when accompanied by a digital seal.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Algeria Algiers</dc:title>
  <dc:creator/>
  <dc:language>en</dc:language>
  <cp:keywords/>
  <dcterms:created xsi:type="dcterms:W3CDTF">2026-10-10T02:08:49Z</dcterms:created>
  <dcterms:modified xsi:type="dcterms:W3CDTF">2026-10-10T02:08:49Z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