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Curriculum Developer Services — Australia Sydney</w:t>
      </w:r>
    </w:p>
    <w:bookmarkEnd w:id="20"/>
    <w:bookmarkStart w:id="21" w:name="prepared-by"/>
    <w:p>
      <w:pPr>
        <w:pStyle w:val="Heading3"/>
      </w:pPr>
      <w:r>
        <w:t xml:space="preserve">Prepared By:</w:t>
      </w:r>
    </w:p>
    <w:p>
      <w:pPr>
        <w:pStyle w:val="FirstParagraph"/>
      </w:pPr>
      <w:r>
        <w:rPr>
          <w:bCs/>
          <w:b/>
        </w:rPr>
        <w:t xml:space="preserve">Sydney Educational Solutions Pty Ltd</w:t>
      </w:r>
      <w:r>
        <w:br/>
      </w:r>
      <w:r>
        <w:t xml:space="preserve">Level 12, 200 George Street</w:t>
      </w:r>
      <w:r>
        <w:br/>
      </w:r>
      <w:r>
        <w:t xml:space="preserve">Sydney, NSW 2000</w:t>
      </w:r>
      <w:r>
        <w:br/>
      </w:r>
      <w:r>
        <w:t xml:space="preserve">Australia</w:t>
      </w:r>
      <w:r>
        <w:br/>
      </w:r>
      <w:r>
        <w:t xml:space="preserve">ABN: 45 123 456 789</w:t>
      </w:r>
      <w:r>
        <w:br/>
      </w:r>
      <w:r>
        <w:t xml:space="preserve">Phone: +61 2 9300 4567</w:t>
      </w:r>
      <w:r>
        <w:br/>
      </w:r>
      <w:r>
        <w:t xml:space="preserve">Email: enquiries@sydneyedusolutions.com.au</w:t>
      </w:r>
    </w:p>
    <w:bookmarkEnd w:id="21"/>
    <w:bookmarkStart w:id="22" w:name="prepared-for"/>
    <w:p>
      <w:pPr>
        <w:pStyle w:val="Heading3"/>
      </w:pPr>
      <w:r>
        <w:t xml:space="preserve">Prepared For:</w:t>
      </w:r>
    </w:p>
    <w:p>
      <w:pPr>
        <w:pStyle w:val="FirstParagraph"/>
      </w:pPr>
      <w:r>
        <w:rPr>
          <w:bCs/>
          <w:b/>
        </w:rPr>
        <w:t xml:space="preserve">Client Name / Institution</w:t>
      </w:r>
      <w:r>
        <w:br/>
      </w:r>
      <w:r>
        <w:t xml:space="preserve">[Street Address]</w:t>
      </w:r>
      <w:r>
        <w:br/>
      </w:r>
      <w:r>
        <w:t xml:space="preserve">Sydney, NSW [Postcode]</w:t>
      </w:r>
      <w:r>
        <w:br/>
      </w:r>
      <w:r>
        <w:t xml:space="preserve">Australia</w:t>
      </w:r>
      <w:r>
        <w:br/>
      </w:r>
      <w:r>
        <w:t xml:space="preserve">Contact: [Name &amp; Title]</w:t>
      </w:r>
      <w:r>
        <w:br/>
      </w:r>
      <w:r>
        <w:t xml:space="preserve">Phone: [Phone Number]</w:t>
      </w:r>
      <w:r>
        <w:br/>
      </w:r>
      <w:r>
        <w:t xml:space="preserve">Email: [Email Address]</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QTE-2025-SYD-0047</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Quotation Valid Until:</w:t>
            </w:r>
          </w:p>
        </w:tc>
        <w:tc>
          <w:tcPr/>
          <w:p>
            <w:pPr>
              <w:pStyle w:val="Compact"/>
              <w:jc w:val="left"/>
            </w:pPr>
            <w:r>
              <w:t xml:space="preserve">15 July 2025 (30 days)</w:t>
            </w:r>
          </w:p>
        </w:tc>
        <w:tc>
          <w:tcPr/>
          <w:p>
            <w:pPr>
              <w:pStyle w:val="Compact"/>
              <w:jc w:val="left"/>
            </w:pPr>
            <w:r>
              <w:t xml:space="preserve">Project Location:</w:t>
            </w:r>
          </w:p>
        </w:tc>
        <w:tc>
          <w:tcPr/>
          <w:p>
            <w:pPr>
              <w:pStyle w:val="Compact"/>
              <w:jc w:val="left"/>
            </w:pPr>
            <w:r>
              <w:t xml:space="preserve">Sydney, New South Wales, Australia</w:t>
            </w:r>
          </w:p>
        </w:tc>
      </w:tr>
      <w:tr>
        <w:tc>
          <w:tcPr/>
          <w:p>
            <w:pPr>
              <w:pStyle w:val="Compact"/>
              <w:jc w:val="left"/>
            </w:pPr>
            <w:r>
              <w:t xml:space="preserve">Service Category:</w:t>
            </w:r>
          </w:p>
        </w:tc>
        <w:tc>
          <w:tcPr/>
          <w:p>
            <w:pPr>
              <w:pStyle w:val="Compact"/>
              <w:jc w:val="left"/>
            </w:pPr>
            <w:r>
              <w:t xml:space="preserve">Curriculum Developer — Full Engagement</w:t>
            </w:r>
          </w:p>
        </w:tc>
        <w:tc>
          <w:tcPr/>
          <w:p>
            <w:pPr>
              <w:pStyle w:val="Compact"/>
              <w:jc w:val="left"/>
            </w:pPr>
            <w:r>
              <w:t xml:space="preserve">Payment Currency:</w:t>
            </w:r>
          </w:p>
        </w:tc>
        <w:tc>
          <w:tcPr/>
          <w:p>
            <w:pPr>
              <w:pStyle w:val="Compact"/>
              <w:jc w:val="left"/>
            </w:pPr>
            <w:r>
              <w:t xml:space="preserve">Australian Dollar (AUD)</w:t>
            </w:r>
          </w:p>
        </w:tc>
      </w:tr>
    </w:tbl>
    <w:bookmarkStart w:id="23" w:name="X9a0da295572e1cb799c4d0c15a0465470538eb7"/>
    <w:p>
      <w:pPr>
        <w:pStyle w:val="Heading2"/>
      </w:pPr>
      <w:r>
        <w:t xml:space="preserve">1. Scope of Work — Curriculum Developer Services</w:t>
      </w:r>
    </w:p>
    <w:p>
      <w:pPr>
        <w:pStyle w:val="FirstParagraph"/>
      </w:pPr>
      <w:r>
        <w:t xml:space="preserve">This</w:t>
      </w:r>
      <w:r>
        <w:t xml:space="preserve"> </w:t>
      </w:r>
      <w:r>
        <w:t xml:space="preserve">Quotation Estimate</w:t>
      </w:r>
      <w:r>
        <w:t xml:space="preserve"> </w:t>
      </w:r>
      <w:r>
        <w:t xml:space="preserve">outlines the professional services to be delivered by our accredited</w:t>
      </w:r>
      <w:r>
        <w:t xml:space="preserve"> </w:t>
      </w:r>
      <w:r>
        <w:t xml:space="preserve">Curriculum Developer</w:t>
      </w:r>
      <w:r>
        <w:t xml:space="preserve"> </w:t>
      </w:r>
      <w:r>
        <w:t xml:space="preserve">team, based and operating within</w:t>
      </w:r>
      <w:r>
        <w:t xml:space="preserve"> </w:t>
      </w:r>
      <w:r>
        <w:t xml:space="preserve">Australia Sydney</w:t>
      </w:r>
      <w:r>
        <w:t xml:space="preserve">. The engagement encompasses the full design, development, review, and implementation support of a comprehensive curriculum framework tailored to the client's educational institution. All deliverables will align with the Australian Curriculum: Assessment and Reporting Framework (ACARA) standards and comply with the NSW Education Standards Authority (NESA) guidelines applicable to institutions operating in the Sydney metropolitan region.</w:t>
      </w:r>
    </w:p>
    <w:p>
      <w:pPr>
        <w:pStyle w:val="BodyText"/>
      </w:pPr>
      <w:r>
        <w:t xml:space="preserve">Our</w:t>
      </w:r>
      <w:r>
        <w:t xml:space="preserve"> </w:t>
      </w:r>
      <w:r>
        <w:t xml:space="preserve">Curriculum Developer</w:t>
      </w:r>
      <w:r>
        <w:t xml:space="preserve"> </w:t>
      </w:r>
      <w:r>
        <w:t xml:space="preserve">will work collaboratively with the client's leadership team, subject coordinators, and teaching staff across all campuses located in</w:t>
      </w:r>
      <w:r>
        <w:t xml:space="preserve"> </w:t>
      </w:r>
      <w:r>
        <w:t xml:space="preserve">Australia Sydney</w:t>
      </w:r>
      <w:r>
        <w:t xml:space="preserve"> </w:t>
      </w:r>
      <w:r>
        <w:t xml:space="preserve">to ensure the curriculum meets both national benchmarks and local pedagogical requirements. The engagement period is estimated at twelve (12) months, commencing upon written acceptance of this</w:t>
      </w:r>
      <w:r>
        <w:t xml:space="preserve"> </w:t>
      </w:r>
      <w:r>
        <w:t xml:space="preserve">Quotation Estimate</w:t>
      </w:r>
      <w:r>
        <w:t xml:space="preserve">.</w:t>
      </w:r>
    </w:p>
    <w:bookmarkEnd w:id="23"/>
    <w:bookmarkStart w:id="24" w:name="itemised-services-costs"/>
    <w:p>
      <w:pPr>
        <w:pStyle w:val="Heading2"/>
      </w:pPr>
      <w:r>
        <w:t xml:space="preserve">2. Itemised Services &amp; Costs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Curriculum Developer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rPr>
                <w:bCs/>
                <w:b/>
              </w:rPr>
              <w:t xml:space="preserve">Curriculum Needs Analysis &amp; Stakeholder Consultation</w:t>
            </w:r>
            <w:r>
              <w:br/>
            </w:r>
            <w:r>
              <w:t xml:space="preserve">Comprehensive audit of existing curriculum materials, interviews with teaching staff across Sydney campuses, and gap analysis against ACARA and NESA standards.</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rPr>
                <w:bCs/>
                <w:b/>
              </w:rPr>
              <w:t xml:space="preserve">Curriculum Framework Design &amp; Development</w:t>
            </w:r>
            <w:r>
              <w:br/>
            </w:r>
            <w:r>
              <w:t xml:space="preserve">Design of a multi-year curriculum framework including learning outcomes, scope and sequence documents, assessment strategies, and cross-curricular integration plans for Years 7–12.</w:t>
            </w:r>
          </w:p>
        </w:tc>
        <w:tc>
          <w:tcPr/>
          <w:p>
            <w:pPr>
              <w:pStyle w:val="Compact"/>
              <w:jc w:val="left"/>
            </w:pPr>
            <w:r>
              <w:t xml:space="preserve">10 weeks</w:t>
            </w:r>
          </w:p>
        </w:tc>
        <w:tc>
          <w:tcPr/>
          <w:p>
            <w:pPr>
              <w:pStyle w:val="Compact"/>
              <w:jc w:val="left"/>
            </w:pPr>
            <w:r>
              <w:t xml:space="preserve">$6,200.00</w:t>
            </w:r>
          </w:p>
        </w:tc>
        <w:tc>
          <w:tcPr/>
          <w:p>
            <w:pPr>
              <w:pStyle w:val="Compact"/>
              <w:jc w:val="left"/>
            </w:pPr>
            <w:r>
              <w:t xml:space="preserve">$62,000.00</w:t>
            </w:r>
          </w:p>
        </w:tc>
      </w:tr>
      <w:tr>
        <w:tc>
          <w:tcPr/>
          <w:p>
            <w:pPr>
              <w:pStyle w:val="Compact"/>
              <w:jc w:val="left"/>
            </w:pPr>
            <w:r>
              <w:t xml:space="preserve">03</w:t>
            </w:r>
          </w:p>
        </w:tc>
        <w:tc>
          <w:tcPr/>
          <w:p>
            <w:pPr>
              <w:pStyle w:val="Compact"/>
              <w:jc w:val="left"/>
            </w:pPr>
            <w:r>
              <w:rPr>
                <w:bCs/>
                <w:b/>
              </w:rPr>
              <w:t xml:space="preserve">Subject-Specific Curriculum Modules</w:t>
            </w:r>
            <w:r>
              <w:br/>
            </w:r>
            <w:r>
              <w:t xml:space="preserve">Development of detailed unit plans, lesson sequences, and resource guides for Mathematics, English, Science, Humanities, and the Arts, aligned to the Australian Curriculum v9.0.</w:t>
            </w:r>
          </w:p>
        </w:tc>
        <w:tc>
          <w:tcPr/>
          <w:p>
            <w:pPr>
              <w:pStyle w:val="Compact"/>
              <w:jc w:val="left"/>
            </w:pPr>
            <w:r>
              <w:t xml:space="preserve">12 weeks</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04</w:t>
            </w:r>
          </w:p>
        </w:tc>
        <w:tc>
          <w:tcPr/>
          <w:p>
            <w:pPr>
              <w:pStyle w:val="Compact"/>
              <w:jc w:val="left"/>
            </w:pPr>
            <w:r>
              <w:rPr>
                <w:bCs/>
                <w:b/>
              </w:rPr>
              <w:t xml:space="preserve">Assessment &amp; Reporting Framework</w:t>
            </w:r>
            <w:r>
              <w:br/>
            </w:r>
            <w:r>
              <w:t xml:space="preserve">Design of formative and summative assessment tools, rubrics, moderation protocols, and reporting templates compliant with NSW Education Standards Authority requirements.</w:t>
            </w:r>
          </w:p>
        </w:tc>
        <w:tc>
          <w:tcPr/>
          <w:p>
            <w:pPr>
              <w:pStyle w:val="Compact"/>
              <w:jc w:val="left"/>
            </w:pPr>
            <w:r>
              <w:t xml:space="preserve">4 weeks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05</w:t>
            </w:r>
          </w:p>
        </w:tc>
        <w:tc>
          <w:tcPr/>
          <w:p>
            <w:pPr>
              <w:pStyle w:val="Compact"/>
              <w:jc w:val="left"/>
            </w:pPr>
            <w:r>
              <w:rPr>
                <w:bCs/>
                <w:b/>
              </w:rPr>
              <w:t xml:space="preserve">Professional Development &amp; Staff Training</w:t>
            </w:r>
            <w:r>
              <w:br/>
            </w:r>
            <w:r>
              <w:t xml:space="preserve">Delivery of four (4) full-day training workshops for teaching staff in Sydney, covering curriculum implementation, differentiated instruction, and assessment literacy.</w:t>
            </w:r>
          </w:p>
        </w:tc>
        <w:tc>
          <w:tcPr/>
          <w:p>
            <w:pPr>
              <w:pStyle w:val="Compact"/>
              <w:jc w:val="left"/>
            </w:pPr>
            <w:r>
              <w:t xml:space="preserve">4 days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rPr>
                <w:bCs/>
                <w:b/>
              </w:rPr>
              <w:t xml:space="preserve">Ongoing Curriculum Review &amp; Support (12 Months)</w:t>
            </w:r>
            <w:r>
              <w:br/>
            </w:r>
            <w:r>
              <w:t xml:space="preserve">Quarterly review meetings, mid-year curriculum adjustments, and ad-hoc consultation for the</w:t>
            </w:r>
            <w:r>
              <w:t xml:space="preserve"> </w:t>
            </w:r>
            <w:r>
              <w:t xml:space="preserve">Curriculum Developer</w:t>
            </w:r>
            <w:r>
              <w:t xml:space="preserve"> </w:t>
            </w:r>
            <w:r>
              <w:t xml:space="preserve">to ensure continuous improvement and alignment with evolving ACARA updates.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07</w:t>
            </w:r>
          </w:p>
        </w:tc>
        <w:tc>
          <w:tcPr/>
          <w:p>
            <w:pPr>
              <w:pStyle w:val="Compact"/>
              <w:jc w:val="left"/>
            </w:pPr>
            <w:r>
              <w:rPr>
                <w:bCs/>
                <w:b/>
              </w:rPr>
              <w:t xml:space="preserve">Travel &amp; Logistics within Australia Sydney</w:t>
            </w:r>
            <w:r>
              <w:br/>
            </w:r>
            <w:r>
              <w:t xml:space="preserve">All travel, accommodation, and logistical costs for the</w:t>
            </w:r>
            <w:r>
              <w:t xml:space="preserve"> </w:t>
            </w:r>
            <w:r>
              <w:t xml:space="preserve">Curriculum Developer</w:t>
            </w:r>
            <w:r>
              <w:t xml:space="preserve"> </w:t>
            </w:r>
            <w:r>
              <w:t xml:space="preserve">team to attend on-site meetings, workshops, and review sessions at the client's Sydney premises.</w:t>
            </w:r>
          </w:p>
        </w:tc>
        <w:tc>
          <w:tcPr/>
          <w:p>
            <w:pPr>
              <w:pStyle w:val="Compact"/>
              <w:jc w:val="left"/>
            </w:pPr>
            <w:r>
              <w:t xml:space="preserve">As required</w:t>
            </w:r>
          </w:p>
        </w:tc>
        <w:tc>
          <w:tcPr/>
          <w:p>
            <w:pPr>
              <w:pStyle w:val="Compact"/>
              <w:jc w:val="left"/>
            </w:pPr>
            <w:r>
              <w:t xml:space="preserve">Inclusive</w:t>
            </w:r>
          </w:p>
        </w:tc>
        <w:tc>
          <w:tcPr/>
          <w:p>
            <w:pPr>
              <w:pStyle w:val="Compact"/>
              <w:jc w:val="left"/>
            </w:pPr>
            <w:r>
              <w:t xml:space="preserve">$4,500.00</w:t>
            </w:r>
          </w:p>
        </w:tc>
      </w:tr>
      <w:tr>
        <w:tc>
          <w:tcPr/>
          <w:p>
            <w:pPr>
              <w:pStyle w:val="Compact"/>
              <w:jc w:val="left"/>
            </w:pPr>
            <w:r>
              <w:t xml:space="preserve">08</w:t>
            </w:r>
          </w:p>
        </w:tc>
        <w:tc>
          <w:tcPr/>
          <w:p>
            <w:pPr>
              <w:pStyle w:val="Compact"/>
              <w:jc w:val="left"/>
            </w:pPr>
            <w:r>
              <w:rPr>
                <w:bCs/>
                <w:b/>
              </w:rPr>
              <w:t xml:space="preserve">Documentation, Licensing &amp; IP Transfer</w:t>
            </w:r>
            <w:r>
              <w:br/>
            </w:r>
            <w:r>
              <w:t xml:space="preserve">Finalisation of all curriculum documentation, transfer of intellectual property rights to the client, and provision of digital and printed copies of all deliverables.</w:t>
            </w:r>
          </w:p>
        </w:tc>
        <w:tc>
          <w:tcPr/>
          <w:p>
            <w:pPr>
              <w:pStyle w:val="Compact"/>
              <w:jc w:val="left"/>
            </w:pPr>
            <w:r>
              <w:t xml:space="preserve">1 week</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QUOTATION ESTIMATE (Excl. GST):</w:t>
            </w:r>
          </w:p>
        </w:tc>
        <w:tc>
          <w:tcPr/>
          <w:p>
            <w:pPr>
              <w:pStyle w:val="Compact"/>
              <w:jc w:val="left"/>
            </w:pPr>
            <w:r>
              <w:t xml:space="preserve">$219,500.00</w:t>
            </w:r>
          </w:p>
        </w:tc>
      </w:tr>
      <w:tr>
        <w:tc>
          <w:tcPr>
            <w:gridSpan w:val="4"/>
          </w:tcPr>
          <w:p>
            <w:pPr>
              <w:pStyle w:val="Compact"/>
              <w:jc w:val="right"/>
            </w:pPr>
            <w:r>
              <w:t xml:space="preserve">GST (10%):</w:t>
            </w:r>
          </w:p>
        </w:tc>
        <w:tc>
          <w:tcPr/>
          <w:p>
            <w:pPr>
              <w:pStyle w:val="Compact"/>
              <w:jc w:val="left"/>
            </w:pPr>
            <w:r>
              <w:t xml:space="preserve">$21,950.00</w:t>
            </w:r>
          </w:p>
        </w:tc>
      </w:tr>
      <w:tr>
        <w:tc>
          <w:tcPr>
            <w:gridSpan w:val="4"/>
          </w:tcPr>
          <w:p>
            <w:pPr>
              <w:pStyle w:val="Compact"/>
              <w:jc w:val="right"/>
            </w:pPr>
            <w:r>
              <w:t xml:space="preserve">GRAND TOTAL (Incl. GST):</w:t>
            </w:r>
          </w:p>
        </w:tc>
        <w:tc>
          <w:tcPr/>
          <w:p>
            <w:pPr>
              <w:pStyle w:val="Compact"/>
              <w:jc w:val="left"/>
            </w:pPr>
            <w:r>
              <w:t xml:space="preserve">$241,450.00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specific to the</w:t>
      </w:r>
      <w:r>
        <w:t xml:space="preserve"> </w:t>
      </w:r>
      <w:r>
        <w:t xml:space="preserve">Curriculum Developer</w:t>
      </w:r>
      <w:r>
        <w:t xml:space="preserve"> </w:t>
      </w:r>
      <w:r>
        <w:t xml:space="preserve">engagement described above for the client's institution in</w:t>
      </w:r>
      <w:r>
        <w:t xml:space="preserve"> </w:t>
      </w:r>
      <w:r>
        <w:t xml:space="preserve">Australia Sydney</w:t>
      </w:r>
      <w:r>
        <w:t xml:space="preserve">. Any additional services, scope changes, or extensions beyond the twelve-month period will be subject to a revised Quotation Estimate issued separately. All rates are quoted in Australian Dollars (AUD) and are inclusive of the</w:t>
      </w:r>
      <w:r>
        <w:t xml:space="preserve"> </w:t>
      </w:r>
      <w:r>
        <w:t xml:space="preserve">Curriculum Developer</w:t>
      </w:r>
      <w:r>
        <w:t xml:space="preserve">'s professional fees, materials, and standard working hours (Monday to Friday, 8:30 AM – 5:00 PM AEST).</w:t>
      </w:r>
    </w:p>
    <w:bookmarkEnd w:id="24"/>
    <w:bookmarkStart w:id="25" w:name="payment-terms"/>
    <w:p>
      <w:pPr>
        <w:pStyle w:val="Heading2"/>
      </w:pPr>
      <w:r>
        <w:t xml:space="preserve">3.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25% Deposit</w:t>
      </w:r>
      <w:r>
        <w:t xml:space="preserve"> </w:t>
      </w:r>
      <w:r>
        <w:t xml:space="preserve">($60,362.50 incl. GST) due upon signing and acceptance of this Quotation Estimate.</w:t>
      </w:r>
    </w:p>
    <w:p>
      <w:pPr>
        <w:numPr>
          <w:ilvl w:val="0"/>
          <w:numId w:val="1001"/>
        </w:numPr>
        <w:pStyle w:val="Compact"/>
      </w:pPr>
      <w:r>
        <w:rPr>
          <w:bCs/>
          <w:b/>
        </w:rPr>
        <w:t xml:space="preserve">30% Progress Payment</w:t>
      </w:r>
      <w:r>
        <w:t xml:space="preserve"> </w:t>
      </w:r>
      <w:r>
        <w:t xml:space="preserve">($72,435.00 incl. GST) due upon completion of the Curriculum Framework Design (Item 02).</w:t>
      </w:r>
    </w:p>
    <w:p>
      <w:pPr>
        <w:numPr>
          <w:ilvl w:val="0"/>
          <w:numId w:val="1001"/>
        </w:numPr>
        <w:pStyle w:val="Compact"/>
      </w:pPr>
      <w:r>
        <w:rPr>
          <w:bCs/>
          <w:b/>
        </w:rPr>
        <w:t xml:space="preserve">30% Progress Payment</w:t>
      </w:r>
      <w:r>
        <w:t xml:space="preserve"> </w:t>
      </w:r>
      <w:r>
        <w:t xml:space="preserve">($72,435.00 incl. GST) due upon completion of Subject-Specific Modules and Assessment Framework (Items 03 &amp; 04).</w:t>
      </w:r>
    </w:p>
    <w:p>
      <w:pPr>
        <w:numPr>
          <w:ilvl w:val="0"/>
          <w:numId w:val="1001"/>
        </w:numPr>
        <w:pStyle w:val="Compact"/>
      </w:pPr>
      <w:r>
        <w:rPr>
          <w:bCs/>
          <w:b/>
        </w:rPr>
        <w:t xml:space="preserve">15% Final Payment</w:t>
      </w:r>
      <w:r>
        <w:t xml:space="preserve"> </w:t>
      </w:r>
      <w:r>
        <w:t xml:space="preserve">($36,217.50 incl. GST) due upon final delivery, IP transfer, and client sign-off (Items 06 &amp; 08).</w:t>
      </w:r>
    </w:p>
    <w:p>
      <w:pPr>
        <w:pStyle w:val="FirstParagraph"/>
      </w:pPr>
      <w:r>
        <w:t xml:space="preserve">All payments are to be made via bank transfer to the account of Sydney Educational Solutions Pty Ltd. Invoices will be issued in accordance with Australian Taxation Office (ATO) requirements. Late payments will attract interest at the rate of 2% per month as per the Australian Consumer Law.</w:t>
      </w:r>
    </w:p>
    <w:bookmarkEnd w:id="25"/>
    <w:bookmarkStart w:id="26" w:name="terms-conditions"/>
    <w:p>
      <w:pPr>
        <w:pStyle w:val="Heading2"/>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conditions in the</w:t>
      </w:r>
      <w:r>
        <w:t xml:space="preserve"> </w:t>
      </w:r>
      <w:r>
        <w:t xml:space="preserve">Australia Sydney</w:t>
      </w:r>
      <w:r>
        <w:t xml:space="preserve"> </w:t>
      </w:r>
      <w:r>
        <w:t xml:space="preserve">education services sector.</w:t>
      </w:r>
    </w:p>
    <w:p>
      <w:pPr>
        <w:numPr>
          <w:ilvl w:val="0"/>
          <w:numId w:val="1002"/>
        </w:numPr>
        <w:pStyle w:val="Compact"/>
      </w:pPr>
      <w:r>
        <w:t xml:space="preserve">The</w:t>
      </w:r>
      <w:r>
        <w:t xml:space="preserve"> </w:t>
      </w:r>
      <w:r>
        <w:t xml:space="preserve">Curriculum Developer</w:t>
      </w:r>
      <w:r>
        <w:t xml:space="preserve"> </w:t>
      </w:r>
      <w:r>
        <w:t xml:space="preserve">shall maintain professional indemnity insurance with a minimum coverage of AUD $10,000,000 throughout the duration of the engagement.</w:t>
      </w:r>
    </w:p>
    <w:p>
      <w:pPr>
        <w:numPr>
          <w:ilvl w:val="0"/>
          <w:numId w:val="1002"/>
        </w:numPr>
        <w:pStyle w:val="Compact"/>
      </w:pPr>
      <w:r>
        <w:t xml:space="preserve">All work products, including curriculum documents, frameworks, and digital assets, shall become the sole intellectual property of the client upon full and final payment.</w:t>
      </w:r>
    </w:p>
    <w:p>
      <w:pPr>
        <w:numPr>
          <w:ilvl w:val="0"/>
          <w:numId w:val="1002"/>
        </w:numPr>
        <w:pStyle w:val="Compact"/>
      </w:pPr>
      <w:r>
        <w:t xml:space="preserve">The</w:t>
      </w:r>
      <w:r>
        <w:t xml:space="preserve"> </w:t>
      </w:r>
      <w:r>
        <w:t xml:space="preserve">Curriculum Developer</w:t>
      </w:r>
      <w:r>
        <w:t xml:space="preserve"> </w:t>
      </w:r>
      <w:r>
        <w:t xml:space="preserve">commits to a minimum of 95% availability during the engagement period. Any unavailability exceeding five (5) consecutive business days must be communicated in writing at least fourteen (14) days in advance.</w:t>
      </w:r>
    </w:p>
    <w:p>
      <w:pPr>
        <w:numPr>
          <w:ilvl w:val="0"/>
          <w:numId w:val="1002"/>
        </w:numPr>
        <w:pStyle w:val="Compact"/>
      </w:pPr>
      <w:r>
        <w:t xml:space="preserve">This engagement is governed by the laws of the State of New South Wales, Australia. Any disputes shall be resolved through mediation in Sydney, NSW, in accordance with the Civil Procedure Act 2005 (NSW).</w:t>
      </w:r>
    </w:p>
    <w:p>
      <w:pPr>
        <w:numPr>
          <w:ilvl w:val="0"/>
          <w:numId w:val="1002"/>
        </w:numPr>
        <w:pStyle w:val="Compact"/>
      </w:pPr>
      <w:r>
        <w:t xml:space="preserve">The client agrees to provide reasonable access to teaching staff, existing curriculum materials, and institutional data necessary for the</w:t>
      </w:r>
      <w:r>
        <w:t xml:space="preserve"> </w:t>
      </w:r>
      <w:r>
        <w:t xml:space="preserve">Curriculum Developer</w:t>
      </w:r>
      <w:r>
        <w:t xml:space="preserve"> </w:t>
      </w:r>
      <w:r>
        <w:t xml:space="preserve">to perform the services described herein.</w:t>
      </w:r>
    </w:p>
    <w:p>
      <w:pPr>
        <w:numPr>
          <w:ilvl w:val="0"/>
          <w:numId w:val="1002"/>
        </w:numPr>
        <w:pStyle w:val="Compact"/>
      </w:pPr>
      <w:r>
        <w:t xml:space="preserve">Confidentiality: Both parties agree to maintain strict confidentiality regarding all institutional data, student information, and proprietary materials shared during the engagement, in compliance with the Privacy Act 1988 (Cth) and the NSW Information Privacy &amp; Privacy Protection Act 1998.</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pandemics, or government-mandated closures affecting operations in</w:t>
      </w:r>
      <w:r>
        <w:t xml:space="preserve"> </w:t>
      </w:r>
      <w:r>
        <w:t xml:space="preserve">Australia Sydney</w:t>
      </w:r>
      <w:r>
        <w:t xml:space="preserve">.</w:t>
      </w:r>
    </w:p>
    <w:bookmarkEnd w:id="26"/>
    <w:bookmarkStart w:id="27" w:name="acceptance-authorisation"/>
    <w:p>
      <w:pPr>
        <w:pStyle w:val="Heading2"/>
      </w:pPr>
      <w:r>
        <w:t xml:space="preserve">5. Acceptance &amp; Authorisation</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 the</w:t>
      </w:r>
      <w:r>
        <w:t xml:space="preserve"> </w:t>
      </w:r>
      <w:r>
        <w:t xml:space="preserve">Curriculum Developer</w:t>
      </w:r>
      <w:r>
        <w:t xml:space="preserve"> </w:t>
      </w:r>
      <w:r>
        <w:t xml:space="preserve">services to be delivered in</w:t>
      </w:r>
      <w:r>
        <w:t xml:space="preserve"> </w:t>
      </w:r>
      <w:r>
        <w:t xml:space="preserve">Australia Sydney</w:t>
      </w:r>
      <w:r>
        <w:t xml:space="preserve">.</w:t>
      </w:r>
    </w:p>
    <w:p>
      <w:pPr>
        <w:pStyle w:val="BodyText"/>
      </w:pPr>
      <w:r>
        <w:rPr>
          <w:bCs/>
          <w:b/>
        </w:rPr>
        <w:t xml:space="preserve">For and on behalf of Sydney Educational Solutions Pty Ltd:</w:t>
      </w:r>
    </w:p>
    <w:p>
      <w:pPr>
        <w:pStyle w:val="BodyText"/>
      </w:pPr>
      <w:r>
        <w:t xml:space="preserve">Name: ______________________________</w:t>
      </w:r>
      <w:r>
        <w:br/>
      </w:r>
      <w:r>
        <w:t xml:space="preserve">Title: Director / Lead Curriculum Developer</w:t>
      </w:r>
      <w:r>
        <w:br/>
      </w:r>
      <w:r>
        <w:t xml:space="preserve">Signature: ______________________________</w:t>
      </w:r>
      <w:r>
        <w:br/>
      </w:r>
      <w:r>
        <w:t xml:space="preserve">Date: ______________________________</w:t>
      </w:r>
    </w:p>
    <w:p>
      <w:pPr>
        <w:pStyle w:val="BodyText"/>
      </w:pPr>
      <w:r>
        <w:rPr>
          <w:bCs/>
          <w:b/>
        </w:rPr>
        <w:t xml:space="preserve">For and on behalf of the Client Institution:</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Sydney Educational Solutions Pty Ltd</w:t>
      </w:r>
      <w:r>
        <w:t xml:space="preserve"> </w:t>
      </w:r>
      <w:r>
        <w:t xml:space="preserve">— ABN 45 123 456 789 — Level 12, 200 George Street, Sydney NSW 2000, Australia</w:t>
      </w:r>
    </w:p>
    <w:p>
      <w:pPr>
        <w:pStyle w:val="BodyText"/>
      </w:pPr>
      <w:r>
        <w:t xml:space="preserve">This Quotation Estimate (QTE-2025-SYD-0047) is issued for the Curriculum Developer engagement in Australia Sydney. This document is confidential and intended solely for the named recipient.</w:t>
      </w:r>
    </w:p>
    <w:p>
      <w:pPr>
        <w:pStyle w:val="BodyText"/>
      </w:pPr>
      <w:r>
        <w:t xml:space="preserve">© 2025 Sydney Educational Solutions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Australia Sydney</dc:title>
  <dc:creator/>
  <dc:language>en</dc:language>
  <cp:keywords/>
  <dcterms:created xsi:type="dcterms:W3CDTF">2026-10-10T04:28:06Z</dcterms:created>
  <dcterms:modified xsi:type="dcterms:W3CDTF">2026-10-10T04:28:06Z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