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use in Ethiopia, Addis Ababa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QTE-ETH-2025-0472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Ethiopian Birr (ETB) / US Dollar (USD)</w:t>
            </w:r>
          </w:p>
        </w:tc>
      </w:tr>
      <w:tr>
        <w:tc>
          <w:tcPr/>
          <w:p>
            <w:pPr>
              <w:pStyle w:val="Compact"/>
              <w:jc w:val="left"/>
            </w:pPr>
            <w:r>
              <w:t xml:space="preserve">Prepared By:</w:t>
            </w:r>
          </w:p>
        </w:tc>
        <w:tc>
          <w:tcPr/>
          <w:p>
            <w:pPr>
              <w:pStyle w:val="Compact"/>
              <w:jc w:val="left"/>
            </w:pPr>
            <w:r>
              <w:t xml:space="preserve">Dr. Selamawit Tadesse, Lead Curriculum Developer</w:t>
            </w:r>
          </w:p>
        </w:tc>
        <w:tc>
          <w:tcPr/>
          <w:p>
            <w:pPr>
              <w:pStyle w:val="Compact"/>
              <w:jc w:val="left"/>
            </w:pPr>
            <w:r>
              <w:t xml:space="preserve">Organization:</w:t>
            </w:r>
          </w:p>
        </w:tc>
        <w:tc>
          <w:tcPr/>
          <w:p>
            <w:pPr>
              <w:pStyle w:val="Compact"/>
              <w:jc w:val="left"/>
            </w:pPr>
            <w:r>
              <w:t xml:space="preserve">EthioCurriculum Development &amp; Training Institute</w:t>
            </w:r>
          </w:p>
        </w:tc>
      </w:tr>
      <w:tr>
        <w:tc>
          <w:tcPr/>
          <w:p>
            <w:pPr>
              <w:pStyle w:val="Compact"/>
              <w:jc w:val="left"/>
            </w:pPr>
            <w:r>
              <w:t xml:space="preserve">Address:</w:t>
            </w:r>
          </w:p>
        </w:tc>
        <w:tc>
          <w:tcPr>
            <w:gridSpan w:val="3"/>
          </w:tcPr>
          <w:p>
            <w:pPr>
              <w:pStyle w:val="Compact"/>
              <w:jc w:val="left"/>
            </w:pPr>
            <w:r>
              <w:t xml:space="preserve">Bole Road, Near Friendship Building, Addis Ababa, Ethiopia | Tel: +251-11-662-3450 | Email: info@ethiocurriculum.et</w:t>
            </w:r>
          </w:p>
        </w:tc>
      </w:tr>
      <w:tr>
        <w:tc>
          <w:tcPr/>
          <w:p>
            <w:pPr>
              <w:pStyle w:val="Compact"/>
              <w:jc w:val="left"/>
            </w:pPr>
            <w:r>
              <w:t xml:space="preserve">Prepared For:</w:t>
            </w:r>
          </w:p>
        </w:tc>
        <w:tc>
          <w:tcPr>
            <w:gridSpan w:val="3"/>
          </w:tcPr>
          <w:p>
            <w:pPr>
              <w:pStyle w:val="Compact"/>
              <w:jc w:val="left"/>
            </w:pPr>
            <w:r>
              <w:t xml:space="preserve">Ministry of Education, Regional Education Bureau, Addis Ababa City Administration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Curriculum Developer</w:t>
      </w:r>
      <w:r>
        <w:t xml:space="preserve"> </w:t>
      </w:r>
      <w:r>
        <w:t xml:space="preserve">to design, review, and implement educational curricula within the</w:t>
      </w:r>
      <w:r>
        <w:t xml:space="preserve"> </w:t>
      </w:r>
      <w:r>
        <w:t xml:space="preserve">Ethiopia Addis Ababa</w:t>
      </w:r>
      <w:r>
        <w:t xml:space="preserve"> </w:t>
      </w:r>
      <w:r>
        <w:t xml:space="preserve">educational framework. This document serves as a binding financial proposal for the services described herein and is intended to support procurement and budgeting processes in accordance with the Federal Democratic Republic of Ethiopia's public sector procurement directives.</w:t>
      </w:r>
    </w:p>
    <w:bookmarkEnd w:id="21"/>
    <w:bookmarkStart w:id="22" w:name="X7be7f6b5f7b0e2fcf46ebd3c90b7fd09da36920"/>
    <w:p>
      <w:pPr>
        <w:pStyle w:val="Heading2"/>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engaged under this quotation will deliver the following professional services tailored to the educational needs of institutions operating in</w:t>
      </w:r>
      <w:r>
        <w:t xml:space="preserve"> </w:t>
      </w:r>
      <w:r>
        <w:t xml:space="preserve">Ethiopia Addis Ababa</w:t>
      </w:r>
      <w:r>
        <w:t xml:space="preserve">:</w:t>
      </w:r>
    </w:p>
    <w:p>
      <w:pPr>
        <w:numPr>
          <w:ilvl w:val="0"/>
          <w:numId w:val="1001"/>
        </w:numPr>
        <w:pStyle w:val="Compact"/>
      </w:pPr>
      <w:r>
        <w:rPr>
          <w:bCs/>
          <w:b/>
        </w:rPr>
        <w:t xml:space="preserve">Needs Assessment and Stakeholder Consultation:</w:t>
      </w:r>
      <w:r>
        <w:t xml:space="preserve"> </w:t>
      </w:r>
      <w:r>
        <w:t xml:space="preserve">Conduct comprehensive baseline surveys across primary, secondary, and tertiary institutions in the Addis Ababa Sub-City Education Offices to identify gaps, learning outcomes, and community expectations for curriculum content.</w:t>
      </w:r>
    </w:p>
    <w:p>
      <w:pPr>
        <w:numPr>
          <w:ilvl w:val="0"/>
          <w:numId w:val="1001"/>
        </w:numPr>
        <w:pStyle w:val="Compact"/>
      </w:pPr>
      <w:r>
        <w:rPr>
          <w:bCs/>
          <w:b/>
        </w:rPr>
        <w:t xml:space="preserve">Curriculum Design and Development:</w:t>
      </w:r>
      <w:r>
        <w:t xml:space="preserve"> </w:t>
      </w:r>
      <w:r>
        <w:t xml:space="preserve">Develop a full-cycle curriculum framework aligned with the Ethiopian National Education Policy (2019) and the Competency-Based Curriculum (CBC) guidelines, including learning objectives, content standards, assessment strategies, and instructional sequencing for Grades 1 through 12.</w:t>
      </w:r>
    </w:p>
    <w:p>
      <w:pPr>
        <w:numPr>
          <w:ilvl w:val="0"/>
          <w:numId w:val="1001"/>
        </w:numPr>
        <w:pStyle w:val="Compact"/>
      </w:pPr>
      <w:r>
        <w:rPr>
          <w:bCs/>
          <w:b/>
        </w:rPr>
        <w:t xml:space="preserve">Localization and Cultural Adaptation:</w:t>
      </w:r>
      <w:r>
        <w:t xml:space="preserve"> </w:t>
      </w:r>
      <w:r>
        <w:t xml:space="preserve">Adapt all curriculum materials to reflect the linguistic diversity of Addis Ababa, incorporating Amharic, Afaan Oromo, Tigrinya, and English as appropriate, while embedding Ethiopian cultural values, history, and civic education content.</w:t>
      </w:r>
    </w:p>
    <w:p>
      <w:pPr>
        <w:numPr>
          <w:ilvl w:val="0"/>
          <w:numId w:val="1001"/>
        </w:numPr>
        <w:pStyle w:val="Compact"/>
      </w:pPr>
      <w:r>
        <w:rPr>
          <w:bCs/>
          <w:b/>
        </w:rPr>
        <w:t xml:space="preserve">Teacher Training and Capacity Building:</w:t>
      </w:r>
      <w:r>
        <w:t xml:space="preserve"> </w:t>
      </w:r>
      <w:r>
        <w:t xml:space="preserve">Design and deliver a 10-day intensive professional development workshop for 200 teachers across 40 schools in Addis Ababa, focusing on the effective implementation of the newly developed curriculum.</w:t>
      </w:r>
    </w:p>
    <w:p>
      <w:pPr>
        <w:numPr>
          <w:ilvl w:val="0"/>
          <w:numId w:val="1001"/>
        </w:numPr>
        <w:pStyle w:val="Compact"/>
      </w:pPr>
      <w:r>
        <w:rPr>
          <w:bCs/>
          <w:b/>
        </w:rPr>
        <w:t xml:space="preserve">Pilot Implementation and Evaluation:</w:t>
      </w:r>
      <w:r>
        <w:t xml:space="preserve"> </w:t>
      </w:r>
      <w:r>
        <w:t xml:space="preserve">Supervise a 12-week pilot phase in 10 selected schools within Addis Ababa, collect formative and summative assessment data, and produce a detailed evaluation report with recommendations for full-scale rollout.</w:t>
      </w:r>
    </w:p>
    <w:p>
      <w:pPr>
        <w:numPr>
          <w:ilvl w:val="0"/>
          <w:numId w:val="1001"/>
        </w:numPr>
        <w:pStyle w:val="Compact"/>
      </w:pPr>
      <w:r>
        <w:rPr>
          <w:bCs/>
          <w:b/>
        </w:rPr>
        <w:t xml:space="preserve">Documentation and Reporting:</w:t>
      </w:r>
      <w:r>
        <w:t xml:space="preserve"> </w:t>
      </w:r>
      <w:r>
        <w:t xml:space="preserve">Deliver all curriculum documents in both printed and digital formats, including teacher guides, student workbooks, assessment banks, and a comprehensive project report in Amharic and English.</w:t>
      </w:r>
    </w:p>
    <w:p>
      <w:pPr>
        <w:numPr>
          <w:ilvl w:val="0"/>
          <w:numId w:val="1001"/>
        </w:numPr>
        <w:pStyle w:val="Compact"/>
      </w:pPr>
      <w:r>
        <w:rPr>
          <w:bCs/>
          <w:b/>
        </w:rPr>
        <w:t xml:space="preserve">Ongoing Technical Support:</w:t>
      </w:r>
      <w:r>
        <w:t xml:space="preserve"> </w:t>
      </w:r>
      <w:r>
        <w:t xml:space="preserve">Provide 6 months of post-implementation advisory support, including quarterly review meetings with the Addis Ababa Education Bureau and on-site consultations as needed.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01</w:t>
            </w:r>
          </w:p>
        </w:tc>
        <w:tc>
          <w:tcPr/>
          <w:p>
            <w:pPr>
              <w:pStyle w:val="Compact"/>
              <w:jc w:val="left"/>
            </w:pPr>
            <w:r>
              <w:t xml:space="preserve">Needs Assessment &amp; Stakeholder Consultation (fieldwork across 5 sub-cities)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Curriculum Design &amp; Development (Grades 1–12, all core subjects)</w:t>
            </w:r>
          </w:p>
        </w:tc>
        <w:tc>
          <w:tcPr/>
          <w:p>
            <w:pPr>
              <w:pStyle w:val="Compact"/>
              <w:jc w:val="left"/>
            </w:pPr>
            <w:r>
              <w:t xml:space="preserve">12 weeks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Localization, Translation &amp; Cultural Adaptation of Materials</w:t>
            </w:r>
          </w:p>
        </w:tc>
        <w:tc>
          <w:tcPr/>
          <w:p>
            <w:pPr>
              <w:pStyle w:val="Compact"/>
              <w:jc w:val="left"/>
            </w:pPr>
            <w:r>
              <w:t xml:space="preserve">4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Teacher Training Workshop (200 teachers, 10 days, 40 schools)</w:t>
            </w:r>
          </w:p>
        </w:tc>
        <w:tc>
          <w:tcPr/>
          <w:p>
            <w:pPr>
              <w:pStyle w:val="Compact"/>
              <w:jc w:val="left"/>
            </w:pPr>
            <w:r>
              <w:t xml:space="preserve">10 days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Pilot Implementation Supervision &amp; Evaluation (10 schools, 12 weeks)</w:t>
            </w:r>
          </w:p>
        </w:tc>
        <w:tc>
          <w:tcPr/>
          <w:p>
            <w:pPr>
              <w:pStyle w:val="Compact"/>
              <w:jc w:val="left"/>
            </w:pPr>
            <w:r>
              <w:t xml:space="preserve">12 weeks</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Documentation, Printing &amp; Digital Distribution of All Materials</w:t>
            </w:r>
          </w:p>
        </w:tc>
        <w:tc>
          <w:tcPr/>
          <w:p>
            <w:pPr>
              <w:pStyle w:val="Compact"/>
              <w:jc w:val="left"/>
            </w:pPr>
            <w:r>
              <w:t xml:space="preserve">1 batch</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Post-Implementation Technical Support &amp; Advisory (6 months)</w:t>
            </w:r>
          </w:p>
        </w:tc>
        <w:tc>
          <w:tcPr/>
          <w:p>
            <w:pPr>
              <w:pStyle w:val="Compact"/>
              <w:jc w:val="left"/>
            </w:pPr>
            <w:r>
              <w:t xml:space="preserve">6 months</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08</w:t>
            </w:r>
          </w:p>
        </w:tc>
        <w:tc>
          <w:tcPr/>
          <w:p>
            <w:pPr>
              <w:pStyle w:val="Compact"/>
              <w:jc w:val="left"/>
            </w:pPr>
            <w:r>
              <w:t xml:space="preserve">Travel, Logistics &amp; Local Transportation within Addis Ababa</w:t>
            </w:r>
          </w:p>
        </w:tc>
        <w:tc>
          <w:tcPr/>
          <w:p>
            <w:pPr>
              <w:pStyle w:val="Compact"/>
              <w:jc w:val="left"/>
            </w:pPr>
            <w:r>
              <w:t xml:space="preserve">Full project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09</w:t>
            </w:r>
          </w:p>
        </w:tc>
        <w:tc>
          <w:tcPr/>
          <w:p>
            <w:pPr>
              <w:pStyle w:val="Compact"/>
              <w:jc w:val="left"/>
            </w:pPr>
            <w:r>
              <w:t xml:space="preserve">Project Management, Coordination &amp; Administrative Overhead</w:t>
            </w:r>
          </w:p>
        </w:tc>
        <w:tc>
          <w:tcPr/>
          <w:p>
            <w:pPr>
              <w:pStyle w:val="Compact"/>
              <w:jc w:val="left"/>
            </w:pPr>
            <w:r>
              <w:t xml:space="preserve">Full project</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SUBTOTAL (ETB)</w:t>
            </w:r>
          </w:p>
        </w:tc>
        <w:tc>
          <w:tcPr/>
          <w:p>
            <w:pPr>
              <w:pStyle w:val="Compact"/>
              <w:jc w:val="left"/>
            </w:pPr>
            <w:r>
              <w:t xml:space="preserve">4,250,000</w:t>
            </w:r>
          </w:p>
        </w:tc>
      </w:tr>
      <w:tr>
        <w:tc>
          <w:tcPr>
            <w:gridSpan w:val="4"/>
          </w:tcPr>
          <w:p>
            <w:pPr>
              <w:pStyle w:val="Compact"/>
              <w:jc w:val="right"/>
            </w:pPr>
            <w:r>
              <w:t xml:space="preserve">VAT (15% as per Ethiopian Tax Law)</w:t>
            </w:r>
          </w:p>
        </w:tc>
        <w:tc>
          <w:tcPr/>
          <w:p>
            <w:pPr>
              <w:pStyle w:val="Compact"/>
              <w:jc w:val="left"/>
            </w:pPr>
            <w:r>
              <w:t xml:space="preserve">637,500</w:t>
            </w:r>
          </w:p>
        </w:tc>
      </w:tr>
      <w:tr>
        <w:tc>
          <w:tcPr>
            <w:gridSpan w:val="4"/>
          </w:tcPr>
          <w:p>
            <w:pPr>
              <w:pStyle w:val="Compact"/>
              <w:jc w:val="right"/>
            </w:pPr>
            <w:r>
              <w:t xml:space="preserve">GRAND TOTAL (ETB)</w:t>
            </w:r>
          </w:p>
        </w:tc>
        <w:tc>
          <w:tcPr/>
          <w:p>
            <w:pPr>
              <w:pStyle w:val="Compact"/>
              <w:jc w:val="left"/>
            </w:pPr>
            <w:r>
              <w:t xml:space="preserve">4,887,500</w:t>
            </w:r>
          </w:p>
        </w:tc>
      </w:tr>
      <w:tr>
        <w:tc>
          <w:tcPr>
            <w:gridSpan w:val="4"/>
          </w:tcPr>
          <w:p>
            <w:pPr>
              <w:pStyle w:val="Compact"/>
              <w:jc w:val="right"/>
            </w:pPr>
            <w:r>
              <w:t xml:space="preserve">GRAND TOTAL (USD, approx. at 1 USD = 57 ETB)</w:t>
            </w:r>
          </w:p>
        </w:tc>
        <w:tc>
          <w:tcPr/>
          <w:p>
            <w:pPr>
              <w:pStyle w:val="Compact"/>
              <w:jc w:val="left"/>
            </w:pPr>
            <w:r>
              <w:t xml:space="preserve">≈ 85,746</w:t>
            </w:r>
          </w:p>
        </w:tc>
      </w:tr>
    </w:tbl>
    <w:p>
      <w:pPr>
        <w:pStyle w:val="BodyText"/>
      </w:pPr>
      <w:r>
        <w:rPr>
          <w:bCs/>
          <w:b/>
        </w:rPr>
        <w:t xml:space="preserve">Note:</w:t>
      </w:r>
      <w:r>
        <w:t xml:space="preserve"> </w:t>
      </w:r>
      <w:r>
        <w:t xml:space="preserve">All costs are quoted in Ethiopian Birr (ETB) and are subject to the prevailing exchange rate at the time of contract execution. The</w:t>
      </w:r>
      <w:r>
        <w:t xml:space="preserve"> </w:t>
      </w:r>
      <w:r>
        <w:t xml:space="preserve">Quotation Estimate</w:t>
      </w:r>
      <w:r>
        <w:t xml:space="preserve"> </w:t>
      </w:r>
      <w:r>
        <w:t xml:space="preserve">assumes standard working conditions in</w:t>
      </w:r>
      <w:r>
        <w:t xml:space="preserve"> </w:t>
      </w:r>
      <w:r>
        <w:t xml:space="preserve">Ethiopia Addis Ababa</w:t>
      </w:r>
      <w:r>
        <w:t xml:space="preserve"> </w:t>
      </w:r>
      <w:r>
        <w:t xml:space="preserve">and does not include costs for international travel, accommodation for external consultants, or any force majeure events.</w:t>
      </w:r>
    </w:p>
    <w:bookmarkEnd w:id="23"/>
    <w:bookmarkStart w:id="24" w:name="payment-schedule"/>
    <w:p>
      <w:pPr>
        <w:pStyle w:val="Heading2"/>
      </w:pPr>
      <w:r>
        <w:t xml:space="preserve">4. Payment Schedule</w:t>
      </w:r>
    </w:p>
    <w:p>
      <w:pPr>
        <w:pStyle w:val="FirstParagraph"/>
      </w:pPr>
      <w:r>
        <w:t xml:space="preserve">Payment for the</w:t>
      </w:r>
      <w:r>
        <w:t xml:space="preserve"> </w:t>
      </w:r>
      <w:r>
        <w:t xml:space="preserve">Curriculum Developer</w:t>
      </w:r>
      <w:r>
        <w:t xml:space="preserve"> </w:t>
      </w:r>
      <w:r>
        <w:t xml:space="preserve">services outlined in this</w:t>
      </w:r>
      <w:r>
        <w:t xml:space="preserve"> </w:t>
      </w:r>
      <w:r>
        <w:t xml:space="preserve">Quotation Estimate</w:t>
      </w:r>
      <w:r>
        <w:t xml:space="preserve"> </w:t>
      </w:r>
      <w:r>
        <w:t xml:space="preserve">shall be made in four installments, disbursed upon verified completion of each milestone:</w:t>
      </w:r>
    </w:p>
    <w:p>
      <w:pPr>
        <w:numPr>
          <w:ilvl w:val="0"/>
          <w:numId w:val="1002"/>
        </w:numPr>
        <w:pStyle w:val="Compact"/>
      </w:pPr>
      <w:r>
        <w:rPr>
          <w:bCs/>
          <w:b/>
        </w:rPr>
        <w:t xml:space="preserve">Installment 1 (25% – ETB 1,221,875):</w:t>
      </w:r>
      <w:r>
        <w:t xml:space="preserve"> </w:t>
      </w:r>
      <w:r>
        <w:t xml:space="preserve">Due upon signing of the service agreement and submission of the approved project work plan.</w:t>
      </w:r>
    </w:p>
    <w:p>
      <w:pPr>
        <w:numPr>
          <w:ilvl w:val="0"/>
          <w:numId w:val="1002"/>
        </w:numPr>
        <w:pStyle w:val="Compact"/>
      </w:pPr>
      <w:r>
        <w:rPr>
          <w:bCs/>
          <w:b/>
        </w:rPr>
        <w:t xml:space="preserve">Installment 2 (35% – ETB 1,710,625):</w:t>
      </w:r>
      <w:r>
        <w:t xml:space="preserve"> </w:t>
      </w:r>
      <w:r>
        <w:t xml:space="preserve">Due upon delivery of the complete curriculum design documents and completion of the teacher training workshop.</w:t>
      </w:r>
    </w:p>
    <w:p>
      <w:pPr>
        <w:numPr>
          <w:ilvl w:val="0"/>
          <w:numId w:val="1002"/>
        </w:numPr>
        <w:pStyle w:val="Compact"/>
      </w:pPr>
      <w:r>
        <w:rPr>
          <w:bCs/>
          <w:b/>
        </w:rPr>
        <w:t xml:space="preserve">Installment 3 (25% – ETB 1,221,875):</w:t>
      </w:r>
      <w:r>
        <w:t xml:space="preserve"> </w:t>
      </w:r>
      <w:r>
        <w:t xml:space="preserve">Due upon successful completion of the 12-week pilot phase and submission of the evaluation report.</w:t>
      </w:r>
    </w:p>
    <w:p>
      <w:pPr>
        <w:numPr>
          <w:ilvl w:val="0"/>
          <w:numId w:val="1002"/>
        </w:numPr>
        <w:pStyle w:val="Compact"/>
      </w:pPr>
      <w:r>
        <w:rPr>
          <w:bCs/>
          <w:b/>
        </w:rPr>
        <w:t xml:space="preserve">Installment 4 (15% – ETB 733,125):</w:t>
      </w:r>
      <w:r>
        <w:t xml:space="preserve"> </w:t>
      </w:r>
      <w:r>
        <w:t xml:space="preserve">Due upon conclusion of the 6-month post-implementation support period and final project close-out report.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prices are subject to revision based on prevailing economic conditions in</w:t>
      </w:r>
      <w:r>
        <w:t xml:space="preserve"> </w:t>
      </w:r>
      <w:r>
        <w:t xml:space="preserve">Ethiopia Addis Ababa</w:t>
      </w:r>
      <w:r>
        <w:t xml:space="preserve">.</w:t>
      </w:r>
    </w:p>
    <w:p>
      <w:pPr>
        <w:pStyle w:val="BodyText"/>
      </w:pPr>
      <w:r>
        <w:rPr>
          <w:bCs/>
          <w:b/>
        </w:rPr>
        <w:t xml:space="preserve">5.2</w:t>
      </w:r>
      <w:r>
        <w:t xml:space="preserve"> </w:t>
      </w:r>
      <w:r>
        <w:t xml:space="preserve">The</w:t>
      </w:r>
      <w:r>
        <w:t xml:space="preserve"> </w:t>
      </w:r>
      <w:r>
        <w:t xml:space="preserve">Curriculum Developer</w:t>
      </w:r>
      <w:r>
        <w:t xml:space="preserve"> </w:t>
      </w:r>
      <w:r>
        <w:t xml:space="preserve">shall comply with all applicable laws and regulations of the Federal Democratic Republic of Ethiopia, including the Ethiopian Education and Research Proclamation (No. 816/2013) and the Addis Ababa City Administration Education Bureau directives.</w:t>
      </w:r>
    </w:p>
    <w:p>
      <w:pPr>
        <w:pStyle w:val="BodyText"/>
      </w:pPr>
      <w:r>
        <w:rPr>
          <w:bCs/>
          <w:b/>
        </w:rPr>
        <w:t xml:space="preserve">5.3</w:t>
      </w:r>
      <w:r>
        <w:t xml:space="preserve"> </w:t>
      </w:r>
      <w:r>
        <w:t xml:space="preserve">All intellectual property rights in the curriculum materials developed under this engagement shall vest with the client (the Addis Ababa Education Bureau) upon full payment. The</w:t>
      </w:r>
      <w:r>
        <w:t xml:space="preserve"> </w:t>
      </w:r>
      <w:r>
        <w:t xml:space="preserve">Curriculum Developer</w:t>
      </w:r>
      <w:r>
        <w:t xml:space="preserve"> </w:t>
      </w:r>
      <w:r>
        <w:t xml:space="preserve">retains the right to reference the project in professional portfolios and academic publications with prior written consent.</w:t>
      </w:r>
    </w:p>
    <w:p>
      <w:pPr>
        <w:pStyle w:val="BodyText"/>
      </w:pPr>
      <w:r>
        <w:rPr>
          <w:bCs/>
          <w:b/>
        </w:rPr>
        <w:t xml:space="preserve">5.4</w:t>
      </w:r>
      <w:r>
        <w:t xml:space="preserve"> </w:t>
      </w:r>
      <w:r>
        <w:t xml:space="preserve">Any changes to the scope of work must be documented in a formal change order signed by both parties. No additional costs shall be incurred without prior written approval.</w:t>
      </w:r>
    </w:p>
    <w:p>
      <w:pPr>
        <w:pStyle w:val="BodyText"/>
      </w:pPr>
      <w:r>
        <w:rPr>
          <w:bCs/>
          <w:b/>
        </w:rPr>
        <w:t xml:space="preserve">5.5</w:t>
      </w:r>
      <w:r>
        <w:t xml:space="preserve"> </w:t>
      </w:r>
      <w:r>
        <w:t xml:space="preserve">Disputes arising from this</w:t>
      </w:r>
      <w:r>
        <w:t xml:space="preserve"> </w:t>
      </w:r>
      <w:r>
        <w:t xml:space="preserve">Quotation Estimate</w:t>
      </w:r>
      <w:r>
        <w:t xml:space="preserve"> </w:t>
      </w:r>
      <w:r>
        <w:t xml:space="preserve">or the resulting contract shall be resolved through amicable negotiation. If unresolved within thirty (30) days, the matter shall be referred to the competent courts of Addis Ababa, Ethiopia.</w:t>
      </w:r>
    </w:p>
    <w:p>
      <w:pPr>
        <w:pStyle w:val="BodyText"/>
      </w:pPr>
      <w:r>
        <w:rPr>
          <w:bCs/>
          <w:b/>
        </w:rPr>
        <w:t xml:space="preserve">5.6</w:t>
      </w:r>
      <w:r>
        <w:t xml:space="preserve"> </w:t>
      </w:r>
      <w:r>
        <w:t xml:space="preserve">The</w:t>
      </w:r>
      <w:r>
        <w:t xml:space="preserve"> </w:t>
      </w:r>
      <w:r>
        <w:t xml:space="preserve">Curriculum Developer</w:t>
      </w:r>
      <w:r>
        <w:t xml:space="preserve"> </w:t>
      </w:r>
      <w:r>
        <w:t xml:space="preserve">shall maintain professional liability insurance throughout the duration of the engagement and shall provide proof of coverage upon request.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w:t>
      </w:r>
      <w:r>
        <w:t xml:space="preserve"> </w:t>
      </w:r>
      <w:r>
        <w:t xml:space="preserve">Ethiopia Addis Ababa</w:t>
      </w:r>
      <w:r>
        <w:t xml:space="preserve"> </w:t>
      </w:r>
      <w:r>
        <w:t xml:space="preserve">has been reviewed, understood, and accepted in full. This document, once countersigned, constitutes a binding financial proposal and may be converted into a formal service contract upon mutual agreement.</w:t>
      </w:r>
    </w:p>
    <w:p>
      <w:pPr>
        <w:pStyle w:val="BodyText"/>
      </w:pPr>
      <w:r>
        <w:rPr>
          <w:bCs/>
          <w:b/>
        </w:rPr>
        <w:t xml:space="preserve">For the Provider</w:t>
      </w:r>
      <w:r>
        <w:br/>
      </w:r>
      <w:r>
        <w:t xml:space="preserve">Dr. Selamawit Tadesse</w:t>
      </w:r>
      <w:r>
        <w:br/>
      </w:r>
      <w:r>
        <w:t xml:space="preserve">Lead Curriculum Developer</w:t>
      </w:r>
      <w:r>
        <w:br/>
      </w:r>
      <w:r>
        <w:t xml:space="preserve">EthioCurriculum Development &amp; Training Institute</w:t>
      </w:r>
      <w:r>
        <w:br/>
      </w:r>
      <w:r>
        <w:t xml:space="preserve">Addis Ababa, Ethiopia</w:t>
      </w:r>
      <w:r>
        <w:br/>
      </w:r>
      <w:r>
        <w:t xml:space="preserve">Signature &amp; Date: _________________________</w:t>
      </w:r>
    </w:p>
    <w:p>
      <w:pPr>
        <w:pStyle w:val="BodyText"/>
      </w:pPr>
      <w:r>
        <w:rPr>
          <w:bCs/>
          <w:b/>
        </w:rPr>
        <w:t xml:space="preserve">For the Client</w:t>
      </w:r>
      <w:r>
        <w:br/>
      </w:r>
      <w:r>
        <w:t xml:space="preserve">Authorized Representative</w:t>
      </w:r>
      <w:r>
        <w:br/>
      </w:r>
      <w:r>
        <w:t xml:space="preserve">Addis Ababa City Education Bureau</w:t>
      </w:r>
      <w:r>
        <w:br/>
      </w:r>
      <w:r>
        <w:t xml:space="preserve">Ministry of Education, Ethiopia</w:t>
      </w:r>
      <w:r>
        <w:br/>
      </w:r>
      <w:r>
        <w:t xml:space="preserve">Signature &amp; Date: _________________________</w:t>
      </w:r>
    </w:p>
    <w:p>
      <w:pPr>
        <w:pStyle w:val="BodyText"/>
      </w:pPr>
      <w:r>
        <w:t xml:space="preserve">This Quotation Estimate (Ref: QTE-ETH-2025-0472) was prepared by EthioCurriculum Development &amp; Training Institute, Bole Road, Addis Ababa, Ethiopia.</w:t>
      </w:r>
      <w:r>
        <w:br/>
      </w:r>
      <w:r>
        <w:t xml:space="preserve">For inquiries, contact: +251-11-662-3450 | info@ethiocurriculum.et | TIN: ET-0045-8821-77</w:t>
      </w:r>
      <w:r>
        <w:br/>
      </w:r>
      <w:r>
        <w:t xml:space="preserve">© 2025 EthioCurriculum Development &amp; Training Institute.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Ethiopia Addis Ababa</dc:title>
  <dc:creator/>
  <dc:language>en</dc:language>
  <cp:keywords/>
  <dcterms:created xsi:type="dcterms:W3CDTF">2026-10-10T04:29:06Z</dcterms:created>
  <dcterms:modified xsi:type="dcterms:W3CDTF">2026-10-10T04:29:06Z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