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Curriculum Developer Services — Iraq Baghdad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QTE-BGH-2025-0047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For (Client):</w:t>
            </w:r>
          </w:p>
        </w:tc>
        <w:tc>
          <w:tcPr/>
          <w:p>
            <w:pPr>
              <w:pStyle w:val="Compact"/>
              <w:jc w:val="left"/>
            </w:pPr>
            <w:r>
              <w:t xml:space="preserve">Ministry of Education — Baghdad Directorate</w:t>
            </w:r>
          </w:p>
        </w:tc>
        <w:tc>
          <w:tcPr/>
          <w:p>
            <w:pPr>
              <w:pStyle w:val="Compact"/>
              <w:jc w:val="left"/>
            </w:pPr>
            <w:r>
              <w:t xml:space="preserve">Project Location:</w:t>
            </w:r>
          </w:p>
        </w:tc>
        <w:tc>
          <w:tcPr/>
          <w:p>
            <w:pPr>
              <w:pStyle w:val="Compact"/>
              <w:jc w:val="left"/>
            </w:pPr>
            <w:r>
              <w:t xml:space="preserve">Baghdad, Iraq</w:t>
            </w:r>
          </w:p>
        </w:tc>
      </w:tr>
      <w:tr>
        <w:tc>
          <w:tcPr/>
          <w:p>
            <w:pPr>
              <w:pStyle w:val="Compact"/>
              <w:jc w:val="left"/>
            </w:pPr>
            <w:r>
              <w:t xml:space="preserve">Prepared By (Provider):</w:t>
            </w:r>
          </w:p>
        </w:tc>
        <w:tc>
          <w:tcPr/>
          <w:p>
            <w:pPr>
              <w:pStyle w:val="Compact"/>
              <w:jc w:val="left"/>
            </w:pPr>
            <w:r>
              <w:t xml:space="preserve">Al-Rafidain Educational Consulting LLC</w:t>
            </w:r>
          </w:p>
        </w:tc>
        <w:tc>
          <w:tcPr/>
          <w:p>
            <w:pPr>
              <w:pStyle w:val="Compact"/>
              <w:jc w:val="left"/>
            </w:pPr>
            <w:r>
              <w:t xml:space="preserve">Contact:</w:t>
            </w:r>
          </w:p>
        </w:tc>
        <w:tc>
          <w:tcPr/>
          <w:p>
            <w:pPr>
              <w:pStyle w:val="Compact"/>
              <w:jc w:val="left"/>
            </w:pPr>
            <w:r>
              <w:t xml:space="preserve">info@alrafidain-edu.iq | +964 770 123 4567</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Al-Rafidain Educational Consulting LLC to provide a comprehensive, itemized cost breakdown for the engagement of a qualified</w:t>
      </w:r>
      <w:r>
        <w:t xml:space="preserve"> </w:t>
      </w:r>
      <w:r>
        <w:t xml:space="preserve">Curriculum Developer</w:t>
      </w:r>
      <w:r>
        <w:t xml:space="preserve"> </w:t>
      </w:r>
      <w:r>
        <w:t xml:space="preserve">to design, develop, and implement structured educational curricula for the Baghdad Directorate of Education in</w:t>
      </w:r>
      <w:r>
        <w:t xml:space="preserve"> </w:t>
      </w:r>
      <w:r>
        <w:t xml:space="preserve">Iraq Baghdad</w:t>
      </w:r>
      <w:r>
        <w:t xml:space="preserve">. This document serves as a binding financial proposal and outlines all deliverables, timelines, and associated costs for the proposed</w:t>
      </w:r>
      <w:r>
        <w:t xml:space="preserve"> </w:t>
      </w:r>
      <w:r>
        <w:t xml:space="preserve">Curriculum Developer</w:t>
      </w:r>
      <w:r>
        <w:t xml:space="preserve"> </w:t>
      </w:r>
      <w:r>
        <w:t xml:space="preserve">engagement. All pricing reflects current market rates applicable to the</w:t>
      </w:r>
      <w:r>
        <w:t xml:space="preserve"> </w:t>
      </w:r>
      <w:r>
        <w:t xml:space="preserve">Iraq Baghdad</w:t>
      </w:r>
      <w:r>
        <w:t xml:space="preserve"> </w:t>
      </w:r>
      <w:r>
        <w:t xml:space="preserve">educational sector as of the date of issue.</w:t>
      </w:r>
    </w:p>
    <w:bookmarkEnd w:id="21"/>
    <w:bookmarkStart w:id="22" w:name="X9a0da295572e1cb799c4d0c15a0465470538eb7"/>
    <w:p>
      <w:pPr>
        <w:pStyle w:val="Heading2"/>
      </w:pPr>
      <w:r>
        <w:t xml:space="preserve">2. Scope of Work — Curriculum Developer Services</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Iraq Baghdad</w:t>
      </w:r>
      <w:r>
        <w:t xml:space="preserve"> </w:t>
      </w:r>
      <w:r>
        <w:t xml:space="preserve">educational framework:</w:t>
      </w:r>
    </w:p>
    <w:p>
      <w:pPr>
        <w:numPr>
          <w:ilvl w:val="0"/>
          <w:numId w:val="1001"/>
        </w:numPr>
        <w:pStyle w:val="Compact"/>
      </w:pPr>
      <w:r>
        <w:rPr>
          <w:bCs/>
          <w:b/>
        </w:rPr>
        <w:t xml:space="preserve">Needs Assessment &amp; Stakeholder Consultation:</w:t>
      </w:r>
      <w:r>
        <w:t xml:space="preserve"> </w:t>
      </w:r>
      <w:r>
        <w:t xml:space="preserve">Conduct a thorough analysis of existing curricula across primary and secondary schools in</w:t>
      </w:r>
      <w:r>
        <w:t xml:space="preserve"> </w:t>
      </w:r>
      <w:r>
        <w:t xml:space="preserve">Iraq Baghdad</w:t>
      </w:r>
      <w:r>
        <w:t xml:space="preserve">, including interviews with teachers, administrators, and parents to identify gaps and learning outcomes deficiencies.</w:t>
      </w:r>
    </w:p>
    <w:p>
      <w:pPr>
        <w:numPr>
          <w:ilvl w:val="0"/>
          <w:numId w:val="1001"/>
        </w:numPr>
        <w:pStyle w:val="Compact"/>
      </w:pPr>
      <w:r>
        <w:rPr>
          <w:bCs/>
          <w:b/>
        </w:rPr>
        <w:t xml:space="preserve">Curriculum Design &amp; Framework Development:</w:t>
      </w:r>
      <w:r>
        <w:t xml:space="preserve"> </w:t>
      </w:r>
      <w:r>
        <w:t xml:space="preserve">Develop a comprehensive, standards-aligned curriculum framework for grades 1 through 12, incorporating the Iraqi national education standards, UNESCO competency-based learning principles, and modern pedagogical methodologies.</w:t>
      </w:r>
    </w:p>
    <w:p>
      <w:pPr>
        <w:numPr>
          <w:ilvl w:val="0"/>
          <w:numId w:val="1001"/>
        </w:numPr>
        <w:pStyle w:val="Compact"/>
      </w:pPr>
      <w:r>
        <w:rPr>
          <w:bCs/>
          <w:b/>
        </w:rPr>
        <w:t xml:space="preserve">Learning Materials &amp; Resource Creation:</w:t>
      </w:r>
      <w:r>
        <w:t xml:space="preserve"> </w:t>
      </w:r>
      <w:r>
        <w:t xml:space="preserve">Author and localize textbooks, teacher guides, student workbooks, and digital learning resources in both Arabic and English, tailored specifically for the</w:t>
      </w:r>
      <w:r>
        <w:t xml:space="preserve"> </w:t>
      </w:r>
      <w:r>
        <w:t xml:space="preserve">Iraq Baghdad</w:t>
      </w:r>
      <w:r>
        <w:t xml:space="preserve"> </w:t>
      </w:r>
      <w:r>
        <w:t xml:space="preserve">student demographic.</w:t>
      </w:r>
    </w:p>
    <w:p>
      <w:pPr>
        <w:numPr>
          <w:ilvl w:val="0"/>
          <w:numId w:val="1001"/>
        </w:numPr>
        <w:pStyle w:val="Compact"/>
      </w:pPr>
      <w:r>
        <w:rPr>
          <w:bCs/>
          <w:b/>
        </w:rPr>
        <w:t xml:space="preserve">Assessment &amp; Evaluation Design:</w:t>
      </w:r>
      <w:r>
        <w:t xml:space="preserve"> </w:t>
      </w:r>
      <w:r>
        <w:t xml:space="preserve">Design formative and summative assessment instruments, standardized testing protocols, and rubric-based evaluation systems to measure student achievement across all curriculum units.</w:t>
      </w:r>
    </w:p>
    <w:p>
      <w:pPr>
        <w:numPr>
          <w:ilvl w:val="0"/>
          <w:numId w:val="1001"/>
        </w:numPr>
        <w:pStyle w:val="Compact"/>
      </w:pPr>
      <w:r>
        <w:rPr>
          <w:bCs/>
          <w:b/>
        </w:rPr>
        <w:t xml:space="preserve">Teacher Training &amp; Professional Development:</w:t>
      </w:r>
      <w:r>
        <w:t xml:space="preserve"> </w:t>
      </w:r>
      <w:r>
        <w:t xml:space="preserve">Deliver a minimum of 40 hours of in-person training workshops for 200+ teachers in</w:t>
      </w:r>
      <w:r>
        <w:t xml:space="preserve"> </w:t>
      </w:r>
      <w:r>
        <w:t xml:space="preserve">Iraq Baghdad</w:t>
      </w:r>
      <w:r>
        <w:t xml:space="preserve"> </w:t>
      </w:r>
      <w:r>
        <w:t xml:space="preserve">on the implementation of the newly developed curriculum, including classroom management strategies and differentiated instruction techniques.</w:t>
      </w:r>
    </w:p>
    <w:p>
      <w:pPr>
        <w:numPr>
          <w:ilvl w:val="0"/>
          <w:numId w:val="1001"/>
        </w:numPr>
        <w:pStyle w:val="Compact"/>
      </w:pPr>
      <w:r>
        <w:rPr>
          <w:bCs/>
          <w:b/>
        </w:rPr>
        <w:t xml:space="preserve">Pilot Implementation &amp; Iterative Refinement:</w:t>
      </w:r>
      <w:r>
        <w:t xml:space="preserve"> </w:t>
      </w:r>
      <w:r>
        <w:t xml:space="preserve">Oversee a 12-week pilot program in 15 selected schools across Baghdad districts (Al-Karada, Al-Mansour, Al-Rusafa, and Al-Jadriya), collecting feedback data and refining the curriculum before full-scale rollout.</w:t>
      </w:r>
    </w:p>
    <w:p>
      <w:pPr>
        <w:numPr>
          <w:ilvl w:val="0"/>
          <w:numId w:val="1001"/>
        </w:numPr>
        <w:pStyle w:val="Compact"/>
      </w:pPr>
      <w:r>
        <w:rPr>
          <w:bCs/>
          <w:b/>
        </w:rPr>
        <w:t xml:space="preserve">Documentation &amp; Final Reporting:</w:t>
      </w:r>
      <w:r>
        <w:t xml:space="preserve"> </w:t>
      </w:r>
      <w:r>
        <w:t xml:space="preserve">Submit a complete project documentation package, including the final curriculum manual, implementation guide, training materials, pilot evaluation report, and a sustainability roadmap for the</w:t>
      </w:r>
      <w:r>
        <w:t xml:space="preserve"> </w:t>
      </w:r>
      <w:r>
        <w:t xml:space="preserve">Iraq Baghdad</w:t>
      </w:r>
      <w:r>
        <w:t xml:space="preserve"> </w:t>
      </w:r>
      <w:r>
        <w:t xml:space="preserve">education sector.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1</w:t>
            </w:r>
          </w:p>
        </w:tc>
        <w:tc>
          <w:tcPr/>
          <w:p>
            <w:pPr>
              <w:pStyle w:val="Compact"/>
              <w:jc w:val="left"/>
            </w:pPr>
            <w:r>
              <w:t xml:space="preserve">Curriculum Developer — Senior Lead (PhD in Curriculum &amp; Instruction)</w:t>
            </w:r>
          </w:p>
        </w:tc>
        <w:tc>
          <w:tcPr/>
          <w:p>
            <w:pPr>
              <w:pStyle w:val="Compact"/>
              <w:jc w:val="left"/>
            </w:pPr>
            <w:r>
              <w:t xml:space="preserve">6 Months</w:t>
            </w:r>
          </w:p>
        </w:tc>
        <w:tc>
          <w:tcPr/>
          <w:p>
            <w:pPr>
              <w:pStyle w:val="Compact"/>
              <w:jc w:val="left"/>
            </w:pPr>
            <w:r>
              <w:t xml:space="preserve">$8,500 / month</w:t>
            </w:r>
          </w:p>
        </w:tc>
        <w:tc>
          <w:tcPr/>
          <w:p>
            <w:pPr>
              <w:pStyle w:val="Compact"/>
              <w:jc w:val="left"/>
            </w:pPr>
            <w:r>
              <w:t xml:space="preserve">$51,000</w:t>
            </w:r>
          </w:p>
        </w:tc>
      </w:tr>
      <w:tr>
        <w:tc>
          <w:tcPr/>
          <w:p>
            <w:pPr>
              <w:pStyle w:val="Compact"/>
              <w:jc w:val="left"/>
            </w:pPr>
            <w:r>
              <w:t xml:space="preserve">2</w:t>
            </w:r>
          </w:p>
        </w:tc>
        <w:tc>
          <w:tcPr/>
          <w:p>
            <w:pPr>
              <w:pStyle w:val="Compact"/>
              <w:jc w:val="left"/>
            </w:pPr>
            <w:r>
              <w:t xml:space="preserve">Curriculum Developer — Associate Specialist (M.Ed., 10+ yrs experience)</w:t>
            </w:r>
          </w:p>
        </w:tc>
        <w:tc>
          <w:tcPr/>
          <w:p>
            <w:pPr>
              <w:pStyle w:val="Compact"/>
              <w:jc w:val="left"/>
            </w:pPr>
            <w:r>
              <w:t xml:space="preserve">6 Months</w:t>
            </w:r>
          </w:p>
        </w:tc>
        <w:tc>
          <w:tcPr/>
          <w:p>
            <w:pPr>
              <w:pStyle w:val="Compact"/>
              <w:jc w:val="left"/>
            </w:pPr>
            <w:r>
              <w:t xml:space="preserve">$5,200 / month</w:t>
            </w:r>
          </w:p>
        </w:tc>
        <w:tc>
          <w:tcPr/>
          <w:p>
            <w:pPr>
              <w:pStyle w:val="Compact"/>
              <w:jc w:val="left"/>
            </w:pPr>
            <w:r>
              <w:t xml:space="preserve">$31,200</w:t>
            </w:r>
          </w:p>
        </w:tc>
      </w:tr>
      <w:tr>
        <w:tc>
          <w:tcPr/>
          <w:p>
            <w:pPr>
              <w:pStyle w:val="Compact"/>
              <w:jc w:val="left"/>
            </w:pPr>
            <w:r>
              <w:t xml:space="preserve">3</w:t>
            </w:r>
          </w:p>
        </w:tc>
        <w:tc>
          <w:tcPr/>
          <w:p>
            <w:pPr>
              <w:pStyle w:val="Compact"/>
              <w:jc w:val="left"/>
            </w:pPr>
            <w:r>
              <w:t xml:space="preserve">Subject Matter Experts (Mathematics, Sciences, Languages, Social Studies)</w:t>
            </w:r>
          </w:p>
        </w:tc>
        <w:tc>
          <w:tcPr/>
          <w:p>
            <w:pPr>
              <w:pStyle w:val="Compact"/>
              <w:jc w:val="left"/>
            </w:pPr>
            <w:r>
              <w:t xml:space="preserve">4 Consultants × 3 Months</w:t>
            </w:r>
          </w:p>
        </w:tc>
        <w:tc>
          <w:tcPr/>
          <w:p>
            <w:pPr>
              <w:pStyle w:val="Compact"/>
              <w:jc w:val="left"/>
            </w:pPr>
            <w:r>
              <w:t xml:space="preserve">$3,800 / month each</w:t>
            </w:r>
          </w:p>
        </w:tc>
        <w:tc>
          <w:tcPr/>
          <w:p>
            <w:pPr>
              <w:pStyle w:val="Compact"/>
              <w:jc w:val="left"/>
            </w:pPr>
            <w:r>
              <w:t xml:space="preserve">$45,600</w:t>
            </w:r>
          </w:p>
        </w:tc>
      </w:tr>
      <w:tr>
        <w:tc>
          <w:tcPr/>
          <w:p>
            <w:pPr>
              <w:pStyle w:val="Compact"/>
              <w:jc w:val="left"/>
            </w:pPr>
            <w:r>
              <w:t xml:space="preserve">4</w:t>
            </w:r>
          </w:p>
        </w:tc>
        <w:tc>
          <w:tcPr/>
          <w:p>
            <w:pPr>
              <w:pStyle w:val="Compact"/>
              <w:jc w:val="left"/>
            </w:pPr>
            <w:r>
              <w:t xml:space="preserve">Needs Assessment &amp; Stakeholder Consultation (fieldwork in Iraq Baghdad)</w:t>
            </w:r>
          </w:p>
        </w:tc>
        <w:tc>
          <w:tcPr/>
          <w:p>
            <w:pPr>
              <w:pStyle w:val="Compact"/>
              <w:jc w:val="left"/>
            </w:pPr>
            <w:r>
              <w:t xml:space="preserve">1 Package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Curriculum Design, Authoring &amp; Localization (Arabic/English)</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Digital Learning Platform Development &amp; Integration</w:t>
            </w:r>
          </w:p>
        </w:tc>
        <w:tc>
          <w:tcPr/>
          <w:p>
            <w:pPr>
              <w:pStyle w:val="Compact"/>
              <w:jc w:val="left"/>
            </w:pPr>
            <w:r>
              <w:t xml:space="preserve">1 Package</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7</w:t>
            </w:r>
          </w:p>
        </w:tc>
        <w:tc>
          <w:tcPr/>
          <w:p>
            <w:pPr>
              <w:pStyle w:val="Compact"/>
              <w:jc w:val="left"/>
            </w:pPr>
            <w:r>
              <w:t xml:space="preserve">Teacher Training Workshops (40 hours, 200+ participants, Iraq Baghdad venues)</w:t>
            </w:r>
          </w:p>
        </w:tc>
        <w:tc>
          <w:tcPr/>
          <w:p>
            <w:pPr>
              <w:pStyle w:val="Compact"/>
              <w:jc w:val="left"/>
            </w:pPr>
            <w:r>
              <w:t xml:space="preserve">1 Package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8</w:t>
            </w:r>
          </w:p>
        </w:tc>
        <w:tc>
          <w:tcPr/>
          <w:p>
            <w:pPr>
              <w:pStyle w:val="Compact"/>
              <w:jc w:val="left"/>
            </w:pPr>
            <w:r>
              <w:t xml:space="preserve">Pilot Program Implementation &amp; Evaluation (15 schools, 12 weeks)</w:t>
            </w:r>
          </w:p>
        </w:tc>
        <w:tc>
          <w:tcPr/>
          <w:p>
            <w:pPr>
              <w:pStyle w:val="Compact"/>
              <w:jc w:val="left"/>
            </w:pPr>
            <w:r>
              <w:t xml:space="preserve">1 Package</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9</w:t>
            </w:r>
          </w:p>
        </w:tc>
        <w:tc>
          <w:tcPr/>
          <w:p>
            <w:pPr>
              <w:pStyle w:val="Compact"/>
              <w:jc w:val="left"/>
            </w:pPr>
            <w:r>
              <w:t xml:space="preserve">Travel, Accommodation &amp; Local Logistics within Iraq Baghdad</w:t>
            </w:r>
          </w:p>
        </w:tc>
        <w:tc>
          <w:tcPr/>
          <w:p>
            <w:pPr>
              <w:pStyle w:val="Compact"/>
              <w:jc w:val="left"/>
            </w:pPr>
            <w:r>
              <w:t xml:space="preserve">6 Months</w:t>
            </w:r>
          </w:p>
        </w:tc>
        <w:tc>
          <w:tcPr/>
          <w:p>
            <w:pPr>
              <w:pStyle w:val="Compact"/>
              <w:jc w:val="left"/>
            </w:pPr>
            <w:r>
              <w:t xml:space="preserve">$4,500 / month</w:t>
            </w:r>
          </w:p>
        </w:tc>
        <w:tc>
          <w:tcPr/>
          <w:p>
            <w:pPr>
              <w:pStyle w:val="Compact"/>
              <w:jc w:val="left"/>
            </w:pPr>
            <w:r>
              <w:t xml:space="preserve">$27,000</w:t>
            </w:r>
          </w:p>
        </w:tc>
      </w:tr>
      <w:tr>
        <w:tc>
          <w:tcPr/>
          <w:p>
            <w:pPr>
              <w:pStyle w:val="Compact"/>
              <w:jc w:val="left"/>
            </w:pPr>
            <w:r>
              <w:t xml:space="preserve">10</w:t>
            </w:r>
          </w:p>
        </w:tc>
        <w:tc>
          <w:tcPr/>
          <w:p>
            <w:pPr>
              <w:pStyle w:val="Compact"/>
              <w:jc w:val="left"/>
            </w:pPr>
            <w:r>
              <w:t xml:space="preserve">Project Management, Reporting &amp; Administrative Overhead</w:t>
            </w:r>
          </w:p>
        </w:tc>
        <w:tc>
          <w:tcPr/>
          <w:p>
            <w:pPr>
              <w:pStyle w:val="Compact"/>
              <w:jc w:val="left"/>
            </w:pPr>
            <w:r>
              <w:t xml:space="preserve">6 Months</w:t>
            </w:r>
          </w:p>
        </w:tc>
        <w:tc>
          <w:tcPr/>
          <w:p>
            <w:pPr>
              <w:pStyle w:val="Compact"/>
              <w:jc w:val="left"/>
            </w:pPr>
            <w:r>
              <w:t xml:space="preserve">$3,200 / month</w:t>
            </w:r>
          </w:p>
        </w:tc>
        <w:tc>
          <w:tcPr/>
          <w:p>
            <w:pPr>
              <w:pStyle w:val="Compact"/>
              <w:jc w:val="left"/>
            </w:pPr>
            <w:r>
              <w:t xml:space="preserve">$19,200</w:t>
            </w:r>
          </w:p>
        </w:tc>
      </w:tr>
      <w:tr>
        <w:tc>
          <w:tcPr>
            <w:gridSpan w:val="4"/>
          </w:tcPr>
          <w:p>
            <w:pPr>
              <w:pStyle w:val="Compact"/>
              <w:jc w:val="right"/>
            </w:pPr>
            <w:r>
              <w:t xml:space="preserve">GRAND TOTAL (Before Tax)</w:t>
            </w:r>
          </w:p>
        </w:tc>
        <w:tc>
          <w:tcPr/>
          <w:p>
            <w:pPr>
              <w:pStyle w:val="Compact"/>
              <w:jc w:val="left"/>
            </w:pPr>
            <w:r>
              <w:t xml:space="preserve">$289,500</w:t>
            </w:r>
          </w:p>
        </w:tc>
      </w:tr>
      <w:tr>
        <w:tc>
          <w:tcPr>
            <w:gridSpan w:val="4"/>
          </w:tcPr>
          <w:p>
            <w:pPr>
              <w:pStyle w:val="Compact"/>
              <w:jc w:val="right"/>
            </w:pPr>
            <w:r>
              <w:t xml:space="preserve">Applicable VAT / Local Levies (5%)</w:t>
            </w:r>
          </w:p>
        </w:tc>
        <w:tc>
          <w:tcPr/>
          <w:p>
            <w:pPr>
              <w:pStyle w:val="Compact"/>
              <w:jc w:val="left"/>
            </w:pPr>
            <w:r>
              <w:t xml:space="preserve">$14,475</w:t>
            </w:r>
          </w:p>
        </w:tc>
      </w:tr>
      <w:tr>
        <w:tc>
          <w:tcPr>
            <w:gridSpan w:val="4"/>
          </w:tcPr>
          <w:p>
            <w:pPr>
              <w:pStyle w:val="Compact"/>
              <w:jc w:val="right"/>
            </w:pPr>
            <w:r>
              <w:t xml:space="preserve">FINAL TOTAL</w:t>
            </w:r>
          </w:p>
        </w:tc>
        <w:tc>
          <w:tcPr/>
          <w:p>
            <w:pPr>
              <w:pStyle w:val="Compact"/>
              <w:jc w:val="left"/>
            </w:pPr>
            <w:r>
              <w:t xml:space="preserve">$303,975</w:t>
            </w:r>
          </w:p>
        </w:tc>
      </w:tr>
    </w:tbl>
    <w:bookmarkEnd w:id="23"/>
    <w:bookmarkStart w:id="24" w:name="payment-terms-schedule"/>
    <w:p>
      <w:pPr>
        <w:pStyle w:val="Heading2"/>
      </w:pPr>
      <w:r>
        <w:t xml:space="preserve">4. Payment Terms &amp; Schedule</w:t>
      </w:r>
    </w:p>
    <w:p>
      <w:pPr>
        <w:pStyle w:val="FirstParagraph"/>
      </w:pPr>
      <w:r>
        <w:rPr>
          <w:bCs/>
          <w:b/>
        </w:rPr>
        <w:t xml:space="preserve">Payment Structure:</w:t>
      </w:r>
      <w:r>
        <w:t xml:space="preserve"> </w:t>
      </w:r>
      <w:r>
        <w:t xml:space="preserve">Payment for the</w:t>
      </w:r>
      <w:r>
        <w:t xml:space="preserve"> </w:t>
      </w:r>
      <w:r>
        <w:t xml:space="preserve">Curriculum Developer</w:t>
      </w:r>
      <w:r>
        <w:t xml:space="preserve"> </w:t>
      </w:r>
      <w:r>
        <w:t xml:space="preserve">engagement shall be made in four (4) installments as follows:</w:t>
      </w:r>
    </w:p>
    <w:p>
      <w:pPr>
        <w:pStyle w:val="BodyText"/>
      </w:pPr>
      <w:r>
        <w:t xml:space="preserve">•</w:t>
      </w:r>
      <w:r>
        <w:t xml:space="preserve"> </w:t>
      </w:r>
      <w:r>
        <w:rPr>
          <w:bCs/>
          <w:b/>
        </w:rPr>
        <w:t xml:space="preserve">25% ($75,993.75)</w:t>
      </w:r>
      <w:r>
        <w:t xml:space="preserve"> </w:t>
      </w:r>
      <w:r>
        <w:t xml:space="preserve">— Due upon signed acceptance of this</w:t>
      </w:r>
      <w:r>
        <w:t xml:space="preserve"> </w:t>
      </w:r>
      <w:r>
        <w:t xml:space="preserve">Quotation Estimate</w:t>
      </w:r>
      <w:r>
        <w:t xml:space="preserve"> </w:t>
      </w:r>
      <w:r>
        <w:t xml:space="preserve">and project kickoff in</w:t>
      </w:r>
      <w:r>
        <w:t xml:space="preserve"> </w:t>
      </w:r>
      <w:r>
        <w:t xml:space="preserve">Iraq Baghdad</w:t>
      </w:r>
      <w:r>
        <w:t xml:space="preserve">.</w:t>
      </w:r>
    </w:p>
    <w:p>
      <w:pPr>
        <w:pStyle w:val="BodyText"/>
      </w:pPr>
      <w:r>
        <w:t xml:space="preserve">•</w:t>
      </w:r>
      <w:r>
        <w:t xml:space="preserve"> </w:t>
      </w:r>
      <w:r>
        <w:rPr>
          <w:bCs/>
          <w:b/>
        </w:rPr>
        <w:t xml:space="preserve">30% ($91,192.50)</w:t>
      </w:r>
      <w:r>
        <w:t xml:space="preserve"> </w:t>
      </w:r>
      <w:r>
        <w:t xml:space="preserve">— Due upon completion of the curriculum design and authoring phase (Month 3).</w:t>
      </w:r>
    </w:p>
    <w:p>
      <w:pPr>
        <w:pStyle w:val="BodyText"/>
      </w:pPr>
      <w:r>
        <w:t xml:space="preserve">•</w:t>
      </w:r>
      <w:r>
        <w:t xml:space="preserve"> </w:t>
      </w:r>
      <w:r>
        <w:rPr>
          <w:bCs/>
          <w:b/>
        </w:rPr>
        <w:t xml:space="preserve">30% ($91,192.50)</w:t>
      </w:r>
      <w:r>
        <w:t xml:space="preserve"> </w:t>
      </w:r>
      <w:r>
        <w:t xml:space="preserve">— Due upon completion of teacher training and pilot implementation (Month 5).</w:t>
      </w:r>
    </w:p>
    <w:p>
      <w:pPr>
        <w:pStyle w:val="BodyText"/>
      </w:pPr>
      <w:r>
        <w:t xml:space="preserve">•</w:t>
      </w:r>
      <w:r>
        <w:t xml:space="preserve"> </w:t>
      </w:r>
      <w:r>
        <w:rPr>
          <w:bCs/>
          <w:b/>
        </w:rPr>
        <w:t xml:space="preserve">15% ($45,596.25)</w:t>
      </w:r>
      <w:r>
        <w:t xml:space="preserve"> </w:t>
      </w:r>
      <w:r>
        <w:t xml:space="preserve">— Due upon final delivery of all documentation and project closeout (Month 6).</w:t>
      </w:r>
    </w:p>
    <w:p>
      <w:pPr>
        <w:pStyle w:val="BodyText"/>
      </w:pPr>
      <w:r>
        <w:rPr>
          <w:bCs/>
          <w:b/>
        </w:rPr>
        <w:t xml:space="preserve">Payment Method:</w:t>
      </w:r>
      <w:r>
        <w:t xml:space="preserve"> </w:t>
      </w:r>
      <w:r>
        <w:t xml:space="preserve">Wire transfer to the provider's designated bank account in Baghdad, Iraq. All payments are subject to verification of deliverable acceptance by the client's project oversight committee.</w:t>
      </w:r>
    </w:p>
    <w:bookmarkEnd w:id="24"/>
    <w:bookmarkStart w:id="25" w:name="terms-conditions"/>
    <w:p>
      <w:pPr>
        <w:pStyle w:val="Heading2"/>
      </w:pPr>
      <w:r>
        <w:t xml:space="preserve">5. Terms &amp; Conditions</w:t>
      </w:r>
    </w:p>
    <w:p>
      <w:pPr>
        <w:pStyle w:val="FirstParagraph"/>
      </w:pPr>
      <w:r>
        <w:t xml:space="preserve">1. 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Curriculum Developer</w:t>
      </w:r>
      <w:r>
        <w:t xml:space="preserve"> </w:t>
      </w:r>
      <w:r>
        <w:t xml:space="preserve">services may be subject to revision based on market conditions in</w:t>
      </w:r>
      <w:r>
        <w:t xml:space="preserve"> </w:t>
      </w:r>
      <w:r>
        <w:t xml:space="preserve">Iraq Baghdad</w:t>
      </w:r>
      <w:r>
        <w:t xml:space="preserve">.</w:t>
      </w:r>
    </w:p>
    <w:p>
      <w:pPr>
        <w:pStyle w:val="BodyText"/>
      </w:pPr>
      <w:r>
        <w:t xml:space="preserve">2. All</w:t>
      </w:r>
      <w:r>
        <w:t xml:space="preserve"> </w:t>
      </w:r>
      <w:r>
        <w:t xml:space="preserve">Curriculum Developer</w:t>
      </w:r>
      <w:r>
        <w:t xml:space="preserve"> </w:t>
      </w:r>
      <w:r>
        <w:t xml:space="preserve">personnel assigned to this project shall hold valid work permits and comply with all Iraqi labor and immigration regulations applicable in Baghdad.</w:t>
      </w:r>
    </w:p>
    <w:p>
      <w:pPr>
        <w:pStyle w:val="BodyText"/>
      </w:pPr>
      <w:r>
        <w:t xml:space="preserve">3. The client (Baghdad Directorate of Education) shall provide necessary office space, access to schools, and logistical support within</w:t>
      </w:r>
      <w:r>
        <w:t xml:space="preserve"> </w:t>
      </w:r>
      <w:r>
        <w:t xml:space="preserve">Iraq Baghdad</w:t>
      </w:r>
      <w:r>
        <w:t xml:space="preserve"> </w:t>
      </w:r>
      <w:r>
        <w:t xml:space="preserve">to facilitate the</w:t>
      </w:r>
      <w:r>
        <w:t xml:space="preserve"> </w:t>
      </w:r>
      <w:r>
        <w:t xml:space="preserve">Curriculum Developer</w:t>
      </w:r>
      <w:r>
        <w:t xml:space="preserve">'s fieldwork and training activities.</w:t>
      </w:r>
    </w:p>
    <w:p>
      <w:pPr>
        <w:pStyle w:val="BodyText"/>
      </w:pPr>
      <w:r>
        <w:t xml:space="preserve">4. Intellectual property rights for all curriculum materials, frameworks, and digital resources developed under this engagement shall be jointly owned by the provider and the client, with the client retaining full usage rights for the</w:t>
      </w:r>
      <w:r>
        <w:t xml:space="preserve"> </w:t>
      </w:r>
      <w:r>
        <w:t xml:space="preserve">Iraq Baghdad</w:t>
      </w:r>
      <w:r>
        <w:t xml:space="preserve"> </w:t>
      </w:r>
      <w:r>
        <w:t xml:space="preserve">public education system.</w:t>
      </w:r>
    </w:p>
    <w:p>
      <w:pPr>
        <w:pStyle w:val="BodyText"/>
      </w:pPr>
      <w:r>
        <w:t xml:space="preserve">5. Any scope changes or additional deliverables beyond those specified in this</w:t>
      </w:r>
      <w:r>
        <w:t xml:space="preserve"> </w:t>
      </w:r>
      <w:r>
        <w:t xml:space="preserve">Quotation Estimate</w:t>
      </w:r>
      <w:r>
        <w:t xml:space="preserve"> </w:t>
      </w:r>
      <w:r>
        <w:t xml:space="preserve">shall require a written change order signed by both parties, with corresponding cost adjustments.</w:t>
      </w:r>
    </w:p>
    <w:p>
      <w:pPr>
        <w:pStyle w:val="BodyText"/>
      </w:pPr>
      <w:r>
        <w:t xml:space="preserve">6. Disputes arising from this agreement shall be resolved through amicable negotiation, and if unresolved, through arbitration in accordance with Iraqi commercial law, with the seat of arbitration in Baghdad, Iraq.</w:t>
      </w:r>
    </w:p>
    <w:p>
      <w:pPr>
        <w:pStyle w:val="BodyText"/>
      </w:pPr>
      <w:r>
        <w:t xml:space="preserve">7. The</w:t>
      </w:r>
      <w:r>
        <w:t xml:space="preserve"> </w:t>
      </w:r>
      <w:r>
        <w:t xml:space="preserve">Curriculum Developer</w:t>
      </w:r>
      <w:r>
        <w:t xml:space="preserve"> </w:t>
      </w:r>
      <w:r>
        <w:t xml:space="preserve">team shall maintain professional confidentiality regarding all student data, institutional information, and proprietary materials encountered during the project in</w:t>
      </w:r>
      <w:r>
        <w:t xml:space="preserve"> </w:t>
      </w:r>
      <w:r>
        <w:t xml:space="preserve">Iraq Baghdad</w:t>
      </w:r>
      <w:r>
        <w:t xml:space="preserve">.</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the terms, scope, and financial obligations outlined in this</w:t>
      </w:r>
      <w:r>
        <w:t xml:space="preserve"> </w:t>
      </w:r>
      <w:r>
        <w:t xml:space="preserve">Quotation Estimate</w:t>
      </w:r>
      <w:r>
        <w:t xml:space="preserve"> </w:t>
      </w:r>
      <w:r>
        <w:t xml:space="preserve">for the</w:t>
      </w:r>
      <w:r>
        <w:t xml:space="preserve"> </w:t>
      </w:r>
      <w:r>
        <w:t xml:space="preserve">Curriculum Developer</w:t>
      </w:r>
      <w:r>
        <w:t xml:space="preserve"> </w:t>
      </w:r>
      <w:r>
        <w:t xml:space="preserve">services to be delivered in</w:t>
      </w:r>
      <w:r>
        <w:t xml:space="preserve"> </w:t>
      </w:r>
      <w:r>
        <w:t xml:space="preserve">Iraq Baghdad</w:t>
      </w:r>
      <w:r>
        <w:t xml:space="preserve">.</w:t>
      </w:r>
    </w:p>
    <w:p>
      <w:pPr>
        <w:pStyle w:val="BodyText"/>
      </w:pPr>
      <w:r>
        <w:rPr>
          <w:bCs/>
          <w:b/>
        </w:rPr>
        <w:t xml:space="preserve">For the Provider:</w:t>
      </w:r>
      <w:r>
        <w:br/>
      </w:r>
      <w:r>
        <w:t xml:space="preserve">Al-Rafidain Educational Consulting LLC</w:t>
      </w:r>
    </w:p>
    <w:p>
      <w:pPr>
        <w:pStyle w:val="BodyText"/>
      </w:pPr>
      <w:r>
        <w:t xml:space="preserve">Name: _________________________</w:t>
      </w:r>
      <w:r>
        <w:br/>
      </w:r>
      <w:r>
        <w:t xml:space="preserve">Title: Managing Director</w:t>
      </w:r>
      <w:r>
        <w:br/>
      </w:r>
      <w:r>
        <w:t xml:space="preserve">Signature &amp; Date: _______________</w:t>
      </w:r>
    </w:p>
    <w:p>
      <w:pPr>
        <w:pStyle w:val="BodyText"/>
      </w:pPr>
      <w:r>
        <w:rPr>
          <w:bCs/>
          <w:b/>
        </w:rPr>
        <w:t xml:space="preserve">For the Client:</w:t>
      </w:r>
      <w:r>
        <w:br/>
      </w:r>
      <w:r>
        <w:t xml:space="preserve">Baghdad Directorate of Education, Iraq</w:t>
      </w:r>
    </w:p>
    <w:p>
      <w:pPr>
        <w:pStyle w:val="BodyText"/>
      </w:pPr>
      <w:r>
        <w:t xml:space="preserve">Name: _________________________</w:t>
      </w:r>
      <w:r>
        <w:br/>
      </w:r>
      <w:r>
        <w:t xml:space="preserve">Title: Director General</w:t>
      </w:r>
      <w:r>
        <w:br/>
      </w:r>
      <w:r>
        <w:t xml:space="preserve">Signature &amp; Date: _______________</w:t>
      </w:r>
    </w:p>
    <w:p>
      <w:pPr>
        <w:pStyle w:val="BodyText"/>
      </w:pPr>
      <w:r>
        <w:rPr>
          <w:bCs/>
          <w:b/>
        </w:rPr>
        <w:t xml:space="preserve">Note:</w:t>
      </w:r>
      <w:r>
        <w:t xml:space="preserve"> </w:t>
      </w:r>
      <w:r>
        <w:t xml:space="preserve">This Quotation Estimate is a formal financial proposal and does not constitute a contract until countersigned by both parties. All references to Iraq Baghdad pertain specifically to the city of Baghdad and its metropolitan educational districts within the Republic of Iraq. The Curriculum Developer services described herein are subject to the regulatory oversight of the Iraqi Ministry of Education. For inquiries or clarifications regarding this Quotation Estimate, please contact the provider at the address and phone number listed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Iraq Baghdad</dc:title>
  <dc:creator/>
  <dc:language>en</dc:language>
  <cp:keywords/>
  <dcterms:created xsi:type="dcterms:W3CDTF">2026-10-10T02:26:25Z</dcterms:created>
  <dcterms:modified xsi:type="dcterms:W3CDTF">2026-10-10T02:26:25Z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