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EduCraft Learning Solutions (Pvt.) Ltd.</w:t>
      </w:r>
    </w:p>
    <w:p>
      <w:pPr>
        <w:pStyle w:val="BodyText"/>
      </w:pPr>
      <w:r>
        <w:t xml:space="preserve">Office 412, 4th Floor, Clifton Block 5, Karachi, Sindh, Pakistan</w:t>
      </w:r>
    </w:p>
    <w:p>
      <w:pPr>
        <w:pStyle w:val="BodyText"/>
      </w:pPr>
      <w:r>
        <w:t xml:space="preserve">Phone: +92-21-3584-7721 | Email: quotations@educraftpk.com</w:t>
      </w:r>
    </w:p>
    <w:p>
      <w:pPr>
        <w:pStyle w:val="BodyText"/>
      </w:pPr>
      <w:r>
        <w:t xml:space="preserve">NTN: 7845123-6 | SECP Reg. No: P-2019-45821</w:t>
      </w:r>
    </w:p>
    <w:bookmarkEnd w:id="20"/>
    <w:p>
      <w:pPr>
        <w:pStyle w:val="BodyText"/>
      </w:pPr>
      <w:r>
        <w:rPr>
          <w:bCs/>
          <w:b/>
        </w:rPr>
        <w:t xml:space="preserve">Quotation No:</w:t>
      </w:r>
      <w:r>
        <w:t xml:space="preserve"> </w:t>
      </w:r>
      <w:r>
        <w:t xml:space="preserve">QTE-2025-KHI-0347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Al-Noor International Academy</w:t>
      </w:r>
      <w:r>
        <w:br/>
      </w:r>
      <w:r>
        <w:t xml:space="preserve">DHA Phase 6, Karachi, Sindh, Pakistan</w:t>
      </w:r>
      <w:r>
        <w:br/>
      </w:r>
      <w:r>
        <w:t xml:space="preserve">Contact: Mr. Ahmed Raza (Academic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EduCraft Learning Solutions (Pvt.) Ltd., a specialized educational consultancy headquartered in</w:t>
      </w:r>
      <w:r>
        <w:t xml:space="preserve"> </w:t>
      </w:r>
      <w:r>
        <w:t xml:space="preserve">Pakistan Karachi</w:t>
      </w:r>
      <w:r>
        <w:t xml:space="preserve">, to provide a comprehensive and itemized cost breakdown for the engagement of a professional</w:t>
      </w:r>
      <w:r>
        <w:t xml:space="preserve"> </w:t>
      </w:r>
      <w:r>
        <w:t xml:space="preserve">Curriculum Developer</w:t>
      </w:r>
      <w:r>
        <w:t xml:space="preserve">. The purpose of this document is to outline the scope of work, deliverables, timelines, and associated financial charges for the design, development, and implementation of a structured academic curriculum tailored to the specific pedagogical needs of Al-Noor International Academy, located in the DHA Phase 6 area of Karachi, Sindh, Pakistan.</w:t>
      </w:r>
    </w:p>
    <w:p>
      <w:pPr>
        <w:pStyle w:val="BodyText"/>
      </w:pPr>
      <w:r>
        <w:t xml:space="preserve">The</w:t>
      </w:r>
      <w:r>
        <w:t xml:space="preserve"> </w:t>
      </w:r>
      <w:r>
        <w:t xml:space="preserve">Curriculum Developer</w:t>
      </w:r>
      <w:r>
        <w:t xml:space="preserve"> </w:t>
      </w:r>
      <w:r>
        <w:t xml:space="preserve">engagement described herein encompasses the full lifecycle of curriculum design, from initial needs assessment and stakeholder consultation through to final documentation, teacher training, and post-implementation review. All services will be delivered in accordance with the standards set by the Sindh Board of Intermediate and Secondary Education (SBISE), the National Curriculum Framework of Pakistan, and the international benchmarks relevant to the academy's IB-inspired program.</w:t>
      </w:r>
    </w:p>
    <w:bookmarkEnd w:id="21"/>
    <w:bookmarkStart w:id="22" w:name="X7be7f6b5f7b0e2fcf46ebd3c90b7fd09da36920"/>
    <w:p>
      <w:pPr>
        <w:pStyle w:val="Heading2"/>
      </w:pPr>
      <w:r>
        <w:t xml:space="preserve">2. Scope of Services – Curriculum Developer Engagement</w:t>
      </w:r>
    </w:p>
    <w:p>
      <w:pPr>
        <w:pStyle w:val="FirstParagraph"/>
      </w:pPr>
      <w:r>
        <w:t xml:space="preserve">The</w:t>
      </w:r>
      <w:r>
        <w:t xml:space="preserve"> </w:t>
      </w:r>
      <w:r>
        <w:t xml:space="preserve">Curriculum Developer</w:t>
      </w:r>
      <w:r>
        <w:t xml:space="preserve"> </w:t>
      </w:r>
      <w:r>
        <w:t xml:space="preserve">will be responsible for the following deliverables and activities, all to be executed within the operational context of</w:t>
      </w:r>
      <w:r>
        <w:t xml:space="preserve"> </w:t>
      </w:r>
      <w:r>
        <w:t xml:space="preserve">Pakistan Karachi</w:t>
      </w:r>
      <w:r>
        <w:t xml:space="preserve"> </w:t>
      </w:r>
      <w:r>
        <w:t xml:space="preserve">and its diverse educational landscape:</w:t>
      </w:r>
    </w:p>
    <w:p>
      <w:pPr>
        <w:numPr>
          <w:ilvl w:val="0"/>
          <w:numId w:val="1001"/>
        </w:numPr>
        <w:pStyle w:val="Compact"/>
      </w:pPr>
      <w:r>
        <w:rPr>
          <w:bCs/>
          <w:b/>
        </w:rPr>
        <w:t xml:space="preserve">Needs Assessment &amp; Stakeholder Analysis:</w:t>
      </w:r>
      <w:r>
        <w:t xml:space="preserve"> </w:t>
      </w:r>
      <w:r>
        <w:t xml:space="preserve">Conducting a thorough review of the academy's existing curriculum, student performance data, faculty capacity, and parental expectations specific to the Karachi metropolitan educational market.</w:t>
      </w:r>
    </w:p>
    <w:p>
      <w:pPr>
        <w:numPr>
          <w:ilvl w:val="0"/>
          <w:numId w:val="1001"/>
        </w:numPr>
        <w:pStyle w:val="Compact"/>
      </w:pPr>
      <w:r>
        <w:rPr>
          <w:bCs/>
          <w:b/>
        </w:rPr>
        <w:t xml:space="preserve">Curriculum Framework Design:</w:t>
      </w:r>
      <w:r>
        <w:t xml:space="preserve"> </w:t>
      </w:r>
      <w:r>
        <w:t xml:space="preserve">Developing a comprehensive curriculum framework covering Grades 1 through 10, aligned with the Sindh Education Department's prescribed learning outcomes and the academy's institutional vision.</w:t>
      </w:r>
    </w:p>
    <w:p>
      <w:pPr>
        <w:numPr>
          <w:ilvl w:val="0"/>
          <w:numId w:val="1001"/>
        </w:numPr>
        <w:pStyle w:val="Compact"/>
      </w:pPr>
      <w:r>
        <w:rPr>
          <w:bCs/>
          <w:b/>
        </w:rPr>
        <w:t xml:space="preserve">Subject-Specific Syllabus Development:</w:t>
      </w:r>
      <w:r>
        <w:t xml:space="preserve"> </w:t>
      </w:r>
      <w:r>
        <w:t xml:space="preserve">Authoring detailed syllabi, unit plans, and learning objectives for all core subjects including English, Mathematics, Science, Social Studies, Urdu, and Islamic Studies.</w:t>
      </w:r>
    </w:p>
    <w:p>
      <w:pPr>
        <w:numPr>
          <w:ilvl w:val="0"/>
          <w:numId w:val="1001"/>
        </w:numPr>
        <w:pStyle w:val="Compact"/>
      </w:pPr>
      <w:r>
        <w:rPr>
          <w:bCs/>
          <w:b/>
        </w:rPr>
        <w:t xml:space="preserve">Assessment &amp; Evaluation Strategy:</w:t>
      </w:r>
      <w:r>
        <w:t xml:space="preserve"> </w:t>
      </w:r>
      <w:r>
        <w:t xml:space="preserve">Designing formative and summative assessment tools, rubrics, and grading criteria consistent with Pakistani educational regulations and international best practices.</w:t>
      </w:r>
    </w:p>
    <w:p>
      <w:pPr>
        <w:numPr>
          <w:ilvl w:val="0"/>
          <w:numId w:val="1001"/>
        </w:numPr>
        <w:pStyle w:val="Compact"/>
      </w:pPr>
      <w:r>
        <w:rPr>
          <w:bCs/>
          <w:b/>
        </w:rPr>
        <w:t xml:space="preserve">Teacher Training &amp; Professional Development:</w:t>
      </w:r>
      <w:r>
        <w:t xml:space="preserve"> </w:t>
      </w:r>
      <w:r>
        <w:t xml:space="preserve">Delivering a minimum of 40 hours of in-person training workshops for the academy's teaching staff in Karachi to ensure effective curriculum implementation.</w:t>
      </w:r>
    </w:p>
    <w:p>
      <w:pPr>
        <w:numPr>
          <w:ilvl w:val="0"/>
          <w:numId w:val="1001"/>
        </w:numPr>
        <w:pStyle w:val="Compact"/>
      </w:pPr>
      <w:r>
        <w:rPr>
          <w:bCs/>
          <w:b/>
        </w:rPr>
        <w:t xml:space="preserve">Documentation &amp; Handover:</w:t>
      </w:r>
      <w:r>
        <w:t xml:space="preserve"> </w:t>
      </w:r>
      <w:r>
        <w:t xml:space="preserve">Providing complete curriculum documentation in both English and Urdu, including digital and printed formats, along with a 12-month post-implementation support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Needs Assessment &amp; Stakeholder Consultation (on-site, Karachi)</w:t>
            </w:r>
          </w:p>
        </w:tc>
        <w:tc>
          <w:tcPr/>
          <w:p>
            <w:pPr>
              <w:pStyle w:val="Compact"/>
              <w:jc w:val="left"/>
            </w:pPr>
            <w:r>
              <w:t xml:space="preserve">2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Curriculum Framework Design &amp; Validation</w:t>
            </w:r>
          </w:p>
        </w:tc>
        <w:tc>
          <w:tcPr/>
          <w:p>
            <w:pPr>
              <w:pStyle w:val="Compact"/>
              <w:jc w:val="left"/>
            </w:pPr>
            <w:r>
              <w:t xml:space="preserve">4 weeks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Subject-Specific Syllabus Development (6 core subjects)</w:t>
            </w:r>
          </w:p>
        </w:tc>
        <w:tc>
          <w:tcPr/>
          <w:p>
            <w:pPr>
              <w:pStyle w:val="Compact"/>
              <w:jc w:val="left"/>
            </w:pPr>
            <w:r>
              <w:t xml:space="preserve">8 weeks</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Assessment &amp; Evaluation Strategy Design</w:t>
            </w:r>
          </w:p>
        </w:tc>
        <w:tc>
          <w:tcPr/>
          <w:p>
            <w:pPr>
              <w:pStyle w:val="Compact"/>
              <w:jc w:val="left"/>
            </w:pPr>
            <w:r>
              <w:t xml:space="preserve">3 weeks</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Teacher Training Workshops (40 hours, in-person, Karachi)</w:t>
            </w:r>
          </w:p>
        </w:tc>
        <w:tc>
          <w:tcPr/>
          <w:p>
            <w:pPr>
              <w:pStyle w:val="Compact"/>
              <w:jc w:val="left"/>
            </w:pPr>
            <w:r>
              <w:t xml:space="preserve">5 weeks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Final Documentation, Bilingual Translation &amp; Handover</w:t>
            </w:r>
          </w:p>
        </w:tc>
        <w:tc>
          <w:tcPr/>
          <w:p>
            <w:pPr>
              <w:pStyle w:val="Compact"/>
              <w:jc w:val="left"/>
            </w:pPr>
            <w:r>
              <w:t xml:space="preserve">2 weeks</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Post-Implementation Support (12 months, remote + 2 on-site visits)</w:t>
            </w:r>
          </w:p>
        </w:tc>
        <w:tc>
          <w:tcPr/>
          <w:p>
            <w:pPr>
              <w:pStyle w:val="Compact"/>
              <w:jc w:val="left"/>
            </w:pPr>
            <w:r>
              <w:t xml:space="preserve">12 months</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08</w:t>
            </w:r>
          </w:p>
        </w:tc>
        <w:tc>
          <w:tcPr/>
          <w:p>
            <w:pPr>
              <w:pStyle w:val="Compact"/>
              <w:jc w:val="left"/>
            </w:pPr>
            <w:r>
              <w:t xml:space="preserve">Travel, Accommodation &amp; Local Transport within Karachi</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85,000</w:t>
            </w:r>
          </w:p>
        </w:tc>
      </w:tr>
      <w:tr>
        <w:tc>
          <w:tcPr>
            <w:gridSpan w:val="4"/>
          </w:tcPr>
          <w:p>
            <w:pPr>
              <w:pStyle w:val="Compact"/>
              <w:jc w:val="right"/>
            </w:pPr>
            <w:r>
              <w:t xml:space="preserve">Subtotal:</w:t>
            </w:r>
          </w:p>
        </w:tc>
        <w:tc>
          <w:tcPr/>
          <w:p>
            <w:pPr>
              <w:pStyle w:val="Compact"/>
              <w:jc w:val="left"/>
            </w:pPr>
            <w:r>
              <w:t xml:space="preserve">2,500,000</w:t>
            </w:r>
          </w:p>
        </w:tc>
      </w:tr>
      <w:tr>
        <w:tc>
          <w:tcPr>
            <w:gridSpan w:val="4"/>
          </w:tcPr>
          <w:p>
            <w:pPr>
              <w:pStyle w:val="Compact"/>
              <w:jc w:val="right"/>
            </w:pPr>
            <w:r>
              <w:t xml:space="preserve">Sales Tax (18% as per Sindh FBR regulations):</w:t>
            </w:r>
          </w:p>
        </w:tc>
        <w:tc>
          <w:tcPr/>
          <w:p>
            <w:pPr>
              <w:pStyle w:val="Compact"/>
              <w:jc w:val="left"/>
            </w:pPr>
            <w:r>
              <w:t xml:space="preserve">450,000</w:t>
            </w:r>
          </w:p>
        </w:tc>
      </w:tr>
      <w:tr>
        <w:tc>
          <w:tcPr>
            <w:gridSpan w:val="4"/>
          </w:tcPr>
          <w:p>
            <w:pPr>
              <w:pStyle w:val="Compact"/>
              <w:jc w:val="right"/>
            </w:pPr>
            <w:r>
              <w:t xml:space="preserve">TOTAL ESTIMATED COST (Inclusive of Tax):</w:t>
            </w:r>
          </w:p>
        </w:tc>
        <w:tc>
          <w:tcPr/>
          <w:p>
            <w:pPr>
              <w:pStyle w:val="Compact"/>
              <w:jc w:val="left"/>
            </w:pPr>
            <w:r>
              <w:t xml:space="preserve">2,950,000</w:t>
            </w:r>
          </w:p>
        </w:tc>
      </w:tr>
    </w:tbl>
    <w:p>
      <w:pPr>
        <w:pStyle w:val="BodyText"/>
      </w:pPr>
      <w:r>
        <w:rPr>
          <w:iCs/>
          <w:i/>
        </w:rPr>
        <w:t xml:space="preserve">All amounts are quoted in Pakistani Rupees (PKR). The total estimated cost of PKR 2,950,000 (Two Million Nine Hundred Fifty Thousand Rupees only) is inclusive of 18% Sales Tax levied by the Sindh Board of Revenue.</w:t>
      </w:r>
    </w:p>
    <w:bookmarkEnd w:id="23"/>
    <w:bookmarkStart w:id="24" w:name="project-timeline"/>
    <w:p>
      <w:pPr>
        <w:pStyle w:val="Heading2"/>
      </w:pPr>
      <w:r>
        <w:t xml:space="preserve">4. Project Timeline</w:t>
      </w:r>
    </w:p>
    <w:p>
      <w:pPr>
        <w:pStyle w:val="FirstParagraph"/>
      </w:pPr>
      <w:r>
        <w:t xml:space="preserve">The entire</w:t>
      </w:r>
      <w:r>
        <w:t xml:space="preserve"> </w:t>
      </w:r>
      <w:r>
        <w:t xml:space="preserve">Curriculum Developer</w:t>
      </w:r>
      <w:r>
        <w:t xml:space="preserve"> </w:t>
      </w:r>
      <w:r>
        <w:t xml:space="preserve">engagement is projected to be completed within a period of</w:t>
      </w:r>
      <w:r>
        <w:t xml:space="preserve"> </w:t>
      </w:r>
      <w:r>
        <w:rPr>
          <w:bCs/>
          <w:b/>
        </w:rPr>
        <w:t xml:space="preserve">24 weeks (approximately 6 months)</w:t>
      </w:r>
      <w:r>
        <w:t xml:space="preserve"> </w:t>
      </w:r>
      <w:r>
        <w:t xml:space="preserve">from the date of contract execution, followed by a 12-month post-implementation support phase. The project will be executed in phases with milestone-based deliverables, and all on-site activities will be conducted at the client's premises in DHA Phase 6, Karachi, or at EduCraft's office in Clifton, Karachi, as mutually agreed.</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economic conditions in Pakistan.</w:t>
      </w:r>
    </w:p>
    <w:p>
      <w:pPr>
        <w:numPr>
          <w:ilvl w:val="0"/>
          <w:numId w:val="1002"/>
        </w:numPr>
        <w:pStyle w:val="Compact"/>
      </w:pPr>
      <w:r>
        <w:t xml:space="preserve">Payment terms: 30% advance upon signing of the service agreement, 40% upon completion of the curriculum framework and syllabus development phase, and 30% upon final handover and acceptance of all deliverables.</w:t>
      </w:r>
    </w:p>
    <w:p>
      <w:pPr>
        <w:numPr>
          <w:ilvl w:val="0"/>
          <w:numId w:val="1002"/>
        </w:numPr>
        <w:pStyle w:val="Compact"/>
      </w:pPr>
      <w:r>
        <w:t xml:space="preserve">All intellectual property rights in the developed curriculum documents shall vest with the client (Al-Noor International Academy) upon full and final payment. EduCraft retains the right to reference the project in its portfolio with the client's written consent.</w:t>
      </w:r>
    </w:p>
    <w:p>
      <w:pPr>
        <w:numPr>
          <w:ilvl w:val="0"/>
          <w:numId w:val="1002"/>
        </w:numPr>
        <w:pStyle w:val="Compact"/>
      </w:pPr>
      <w:r>
        <w:t xml:space="preserve">The</w:t>
      </w:r>
      <w:r>
        <w:t xml:space="preserve"> </w:t>
      </w:r>
      <w:r>
        <w:t xml:space="preserve">Curriculum Developer</w:t>
      </w:r>
      <w:r>
        <w:t xml:space="preserve"> </w:t>
      </w:r>
      <w:r>
        <w:t xml:space="preserve">shall comply with all applicable laws and regulations of the Islamic Republic of Pakistan, including but not limited to the Sindh Education Act and the National Curriculum Framework guidelines.</w:t>
      </w:r>
    </w:p>
    <w:p>
      <w:pPr>
        <w:numPr>
          <w:ilvl w:val="0"/>
          <w:numId w:val="1002"/>
        </w:numPr>
        <w:pStyle w:val="Compact"/>
      </w:pPr>
      <w:r>
        <w:t xml:space="preserve">Any changes to the scope of work beyond what is described in this quotation will be subject to a separate change-order agreement and additional charges.</w:t>
      </w:r>
    </w:p>
    <w:p>
      <w:pPr>
        <w:numPr>
          <w:ilvl w:val="0"/>
          <w:numId w:val="1002"/>
        </w:numPr>
        <w:pStyle w:val="Compact"/>
      </w:pPr>
      <w:r>
        <w:t xml:space="preserve">Disputes arising from this engagement shall be resolved through amicable negotiation, failing which they shall be referred to arbitration in Karachi, Sindh, Pakistan, in accordance with the Arbitration Act, 1940.</w:t>
      </w:r>
    </w:p>
    <w:p>
      <w:pPr>
        <w:numPr>
          <w:ilvl w:val="0"/>
          <w:numId w:val="1002"/>
        </w:numPr>
        <w:pStyle w:val="Compact"/>
      </w:pPr>
      <w:r>
        <w:t xml:space="preserve">This quotation does not constitute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charges outlined herein for the engagement of the</w:t>
      </w:r>
      <w:r>
        <w:t xml:space="preserve"> </w:t>
      </w:r>
      <w:r>
        <w:t xml:space="preserve">Curriculum Developer</w:t>
      </w:r>
      <w:r>
        <w:t xml:space="preserve"> </w:t>
      </w:r>
      <w:r>
        <w:t xml:space="preserve">services in</w:t>
      </w:r>
      <w:r>
        <w:t xml:space="preserve"> </w:t>
      </w:r>
      <w:r>
        <w:t xml:space="preserve">Pakistan Karachi</w:t>
      </w:r>
      <w:r>
        <w:t xml:space="preserve">.</w:t>
      </w:r>
    </w:p>
    <w:p>
      <w:pPr>
        <w:pStyle w:val="BodyText"/>
      </w:pPr>
      <w:r>
        <w:rPr>
          <w:bCs/>
          <w:b/>
        </w:rPr>
        <w:t xml:space="preserve">For EduCraft Learning Solutions (Pvt.) Ltd.</w:t>
      </w:r>
      <w:r>
        <w:br/>
      </w:r>
      <w:r>
        <w:t xml:space="preserve">Authorized Signatory</w:t>
      </w:r>
      <w:r>
        <w:br/>
      </w:r>
      <w:r>
        <w:t xml:space="preserve">Name: Ms. Fatima Khan (CEO)</w:t>
      </w:r>
      <w:r>
        <w:br/>
      </w:r>
      <w:r>
        <w:t xml:space="preserve">Date: _______________</w:t>
      </w:r>
    </w:p>
    <w:p>
      <w:pPr>
        <w:pStyle w:val="BodyText"/>
      </w:pPr>
      <w:r>
        <w:rPr>
          <w:bCs/>
          <w:b/>
        </w:rPr>
        <w:t xml:space="preserve">For Al-Noor International Academy</w:t>
      </w:r>
      <w:r>
        <w:br/>
      </w:r>
      <w:r>
        <w:t xml:space="preserve">Authorized Signatory</w:t>
      </w:r>
      <w:r>
        <w:br/>
      </w:r>
      <w:r>
        <w:t xml:space="preserve">Name: Mr. Ahmed Raza (Academic Director)</w:t>
      </w:r>
      <w:r>
        <w:br/>
      </w:r>
      <w:r>
        <w:t xml:space="preserve">Date: _______________</w:t>
      </w:r>
    </w:p>
    <w:p>
      <w:pPr>
        <w:pStyle w:val="BodyText"/>
      </w:pPr>
      <w:r>
        <w:t xml:space="preserve">This Quotation Estimate was prepared by EduCraft Learning Solutions (Pvt.) Ltd., Clifton, Karachi, Pakistan. | Page 1 of 1</w:t>
      </w:r>
    </w:p>
    <w:p>
      <w:pPr>
        <w:pStyle w:val="BodyText"/>
      </w:pPr>
      <w:r>
        <w:t xml:space="preserve">Document Reference: QTE-2025-KHI-0347 | Confidential – For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Pakistan Karachi</dc:title>
  <dc:creator/>
  <dc:language>en</dc:language>
  <cp:keywords/>
  <dcterms:created xsi:type="dcterms:W3CDTF">2026-10-10T00:33:31Z</dcterms:created>
  <dcterms:modified xsi:type="dcterms:W3CDTF">2026-10-10T00:33:31Z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