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EdTech Solutions (Pty) Ltd</w:t>
      </w:r>
    </w:p>
    <w:p>
      <w:pPr>
        <w:pStyle w:val="BodyText"/>
      </w:pPr>
      <w:r>
        <w:t xml:space="preserve">124 Rivonia Road, Sandton, Johannesburg, 2196, South Africa</w:t>
      </w:r>
    </w:p>
    <w:p>
      <w:pPr>
        <w:pStyle w:val="BodyText"/>
      </w:pPr>
      <w:r>
        <w:t xml:space="preserve">Tel: +27 (0)11 447 8230 | Email: quotations@edtechsolutions.co.za</w:t>
      </w:r>
    </w:p>
    <w:p>
      <w:pPr>
        <w:pStyle w:val="BodyText"/>
      </w:pPr>
      <w:r>
        <w:t xml:space="preserve">VAT Reg: 4930287615 | Reg No: 2019/456788/07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QE/CD/JHB/2025/0047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Client Name</w:t>
            </w:r>
          </w:p>
        </w:tc>
        <w:tc>
          <w:tcPr/>
          <w:p>
            <w:pPr>
              <w:pStyle w:val="Compact"/>
              <w:jc w:val="left"/>
            </w:pPr>
            <w:r>
              <w:t xml:space="preserve">North Gauteng Education Consortium</w:t>
            </w:r>
          </w:p>
        </w:tc>
        <w:tc>
          <w:tcPr/>
          <w:p>
            <w:pPr>
              <w:pStyle w:val="Compact"/>
              <w:jc w:val="left"/>
            </w:pPr>
            <w:r>
              <w:t xml:space="preserve">Client Ref</w:t>
            </w:r>
          </w:p>
        </w:tc>
        <w:tc>
          <w:tcPr/>
          <w:p>
            <w:pPr>
              <w:pStyle w:val="Compact"/>
              <w:jc w:val="left"/>
            </w:pPr>
            <w:r>
              <w:t xml:space="preserve">NGEC-2025-0891</w:t>
            </w:r>
          </w:p>
        </w:tc>
      </w:tr>
      <w:tr>
        <w:tc>
          <w:tcPr/>
          <w:p>
            <w:pPr>
              <w:pStyle w:val="Compact"/>
              <w:jc w:val="left"/>
            </w:pPr>
            <w:r>
              <w:t xml:space="preserve">Client Address</w:t>
            </w:r>
          </w:p>
        </w:tc>
        <w:tc>
          <w:tcPr/>
          <w:p>
            <w:pPr>
              <w:pStyle w:val="Compact"/>
              <w:jc w:val="left"/>
            </w:pPr>
            <w:r>
              <w:t xml:space="preserve">87 Commissioner Street, Braamfontein, Johannesburg, 2017, South Africa</w:t>
            </w:r>
          </w:p>
        </w:tc>
        <w:tc>
          <w:tcPr/>
          <w:p>
            <w:pPr>
              <w:pStyle w:val="Compact"/>
              <w:jc w:val="left"/>
            </w:pPr>
            <w:r>
              <w:t xml:space="preserve">Contact Person</w:t>
            </w:r>
          </w:p>
        </w:tc>
        <w:tc>
          <w:tcPr/>
          <w:p>
            <w:pPr>
              <w:pStyle w:val="Compact"/>
              <w:jc w:val="left"/>
            </w:pPr>
            <w:r>
              <w:t xml:space="preserve">Dr. Thandiwe Mokoena, Director of Academic Affairs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EdTech Solutions (Pty) Ltd to the North Gauteng Education Consortium in response to their formal request for professional</w:t>
      </w:r>
      <w:r>
        <w:t xml:space="preserve"> </w:t>
      </w:r>
      <w:r>
        <w:t xml:space="preserve">Curriculum Developer</w:t>
      </w:r>
      <w:r>
        <w:t xml:space="preserve"> </w:t>
      </w:r>
      <w:r>
        <w:t xml:space="preserve">services. The scope of work outlined herein pertains to the design, development, and implementation of a comprehensive, standards-aligned curriculum framework for secondary-level institutions operating within the</w:t>
      </w:r>
      <w:r>
        <w:t xml:space="preserve"> </w:t>
      </w:r>
      <w:r>
        <w:t xml:space="preserve">South Africa Johannesburg</w:t>
      </w:r>
      <w:r>
        <w:t xml:space="preserve"> </w:t>
      </w:r>
      <w:r>
        <w:t xml:space="preserve">metropolitan area. This document serves as a binding financial and operational proposal, subject to the terms and conditions stated below.</w:t>
      </w:r>
    </w:p>
    <w:bookmarkEnd w:id="21"/>
    <w:bookmarkStart w:id="22" w:name="X7be7f6b5f7b0e2fcf46ebd3c90b7fd09da36920"/>
    <w:p>
      <w:pPr>
        <w:pStyle w:val="Heading2"/>
      </w:pPr>
      <w:r>
        <w:t xml:space="preserve">2. Scope of Services – Curriculum Developer Engagement</w:t>
      </w:r>
    </w:p>
    <w:p>
      <w:pPr>
        <w:pStyle w:val="FirstParagraph"/>
      </w:pPr>
      <w:r>
        <w:t xml:space="preserve">Our team of certified</w:t>
      </w:r>
      <w:r>
        <w:t xml:space="preserve"> </w:t>
      </w:r>
      <w:r>
        <w:t xml:space="preserve">Curriculum Developer</w:t>
      </w:r>
      <w:r>
        <w:t xml:space="preserve"> </w:t>
      </w:r>
      <w:r>
        <w:t xml:space="preserve">specialists will deliver the following services tailored to the educational landscape of</w:t>
      </w:r>
      <w:r>
        <w:t xml:space="preserve"> </w:t>
      </w:r>
      <w:r>
        <w:t xml:space="preserve">South Africa Johannesburg</w:t>
      </w:r>
      <w:r>
        <w:t xml:space="preserve">, ensuring full compliance with the South African Curriculum and Assessment Policy Statement (CAPS) and the Department of Basic Education's latest guidelines: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Cost (ZAR)</w:t>
            </w:r>
          </w:p>
        </w:tc>
      </w:tr>
      <w:tr>
        <w:tc>
          <w:tcPr/>
          <w:p>
            <w:pPr>
              <w:pStyle w:val="Compact"/>
              <w:jc w:val="left"/>
            </w:pPr>
            <w:r>
              <w:t xml:space="preserve">1</w:t>
            </w:r>
          </w:p>
        </w:tc>
        <w:tc>
          <w:tcPr/>
          <w:p>
            <w:pPr>
              <w:pStyle w:val="Compact"/>
              <w:jc w:val="left"/>
            </w:pPr>
            <w:r>
              <w:t xml:space="preserve">Needs Analysis &amp; Stakeholder Consultation – A</w:t>
            </w:r>
            <w:r>
              <w:t xml:space="preserve"> </w:t>
            </w:r>
            <w:r>
              <w:t xml:space="preserve">Curriculum Developer</w:t>
            </w:r>
            <w:r>
              <w:t xml:space="preserve"> </w:t>
            </w:r>
            <w:r>
              <w:t xml:space="preserve">will conduct on-site assessments across 12 partner schools in Johannesburg to identify learning gaps, resource constraints, and pedagogical requirements specific to the</w:t>
            </w:r>
            <w:r>
              <w:t xml:space="preserve"> </w:t>
            </w:r>
            <w:r>
              <w:t xml:space="preserve">South Africa Johannesburg</w:t>
            </w:r>
            <w:r>
              <w:t xml:space="preserve"> </w:t>
            </w:r>
            <w:r>
              <w:t xml:space="preserve">context.</w:t>
            </w:r>
          </w:p>
        </w:tc>
        <w:tc>
          <w:tcPr/>
          <w:p>
            <w:pPr>
              <w:pStyle w:val="Compact"/>
              <w:jc w:val="left"/>
            </w:pPr>
            <w:r>
              <w:t xml:space="preserve">Diagnostic report, stakeholder feedback matrix, gap analysis document</w:t>
            </w:r>
          </w:p>
        </w:tc>
        <w:tc>
          <w:tcPr/>
          <w:p>
            <w:pPr>
              <w:pStyle w:val="Compact"/>
              <w:jc w:val="left"/>
            </w:pPr>
            <w:r>
              <w:t xml:space="preserve">3 weeks</w:t>
            </w:r>
          </w:p>
        </w:tc>
        <w:tc>
          <w:tcPr/>
          <w:p>
            <w:pPr>
              <w:pStyle w:val="Compact"/>
              <w:jc w:val="left"/>
            </w:pPr>
            <w:r>
              <w:t xml:space="preserve">R 85,000.00</w:t>
            </w:r>
          </w:p>
        </w:tc>
      </w:tr>
      <w:tr>
        <w:tc>
          <w:tcPr/>
          <w:p>
            <w:pPr>
              <w:pStyle w:val="Compact"/>
              <w:jc w:val="left"/>
            </w:pPr>
            <w:r>
              <w:t xml:space="preserve">2</w:t>
            </w:r>
          </w:p>
        </w:tc>
        <w:tc>
          <w:tcPr/>
          <w:p>
            <w:pPr>
              <w:pStyle w:val="Compact"/>
              <w:jc w:val="left"/>
            </w:pPr>
            <w:r>
              <w:t xml:space="preserve">Curriculum Framework Design – The lead</w:t>
            </w:r>
            <w:r>
              <w:t xml:space="preserve"> </w:t>
            </w:r>
            <w:r>
              <w:t xml:space="preserve">Curriculum Developer</w:t>
            </w:r>
            <w:r>
              <w:t xml:space="preserve"> </w:t>
            </w:r>
            <w:r>
              <w:t xml:space="preserve">will architect a modular curriculum framework for Grades 8–12, integrating competency-based learning outcomes, assessment rubrics, and differentiated instruction strategies aligned to CAPS and the National Curriculum Framework.</w:t>
            </w:r>
          </w:p>
        </w:tc>
        <w:tc>
          <w:tcPr/>
          <w:p>
            <w:pPr>
              <w:pStyle w:val="Compact"/>
              <w:jc w:val="left"/>
            </w:pPr>
            <w:r>
              <w:t xml:space="preserve">Master curriculum document (400+ pages), learning outcome matrices, assessment bank</w:t>
            </w:r>
          </w:p>
        </w:tc>
        <w:tc>
          <w:tcPr/>
          <w:p>
            <w:pPr>
              <w:pStyle w:val="Compact"/>
              <w:jc w:val="left"/>
            </w:pPr>
            <w:r>
              <w:t xml:space="preserve">8 weeks</w:t>
            </w:r>
          </w:p>
        </w:tc>
        <w:tc>
          <w:tcPr/>
          <w:p>
            <w:pPr>
              <w:pStyle w:val="Compact"/>
              <w:jc w:val="left"/>
            </w:pPr>
            <w:r>
              <w:t xml:space="preserve">R 245,000.00</w:t>
            </w:r>
          </w:p>
        </w:tc>
      </w:tr>
      <w:tr>
        <w:tc>
          <w:tcPr/>
          <w:p>
            <w:pPr>
              <w:pStyle w:val="Compact"/>
              <w:jc w:val="left"/>
            </w:pPr>
            <w:r>
              <w:t xml:space="preserve">3</w:t>
            </w:r>
          </w:p>
        </w:tc>
        <w:tc>
          <w:tcPr/>
          <w:p>
            <w:pPr>
              <w:pStyle w:val="Compact"/>
              <w:jc w:val="left"/>
            </w:pPr>
            <w:r>
              <w:t xml:space="preserve">Subject-Specific Module Development – Dedicated</w:t>
            </w:r>
            <w:r>
              <w:t xml:space="preserve"> </w:t>
            </w:r>
            <w:r>
              <w:t xml:space="preserve">Curriculum Developer</w:t>
            </w:r>
            <w:r>
              <w:t xml:space="preserve"> </w:t>
            </w:r>
            <w:r>
              <w:t xml:space="preserve">specialists for Mathematics, Natural Sciences, English, and Life Orientation will produce detailed unit plans, lesson sequences, and learner workbooks for each subject area.</w:t>
            </w:r>
          </w:p>
        </w:tc>
        <w:tc>
          <w:tcPr/>
          <w:p>
            <w:pPr>
              <w:pStyle w:val="Compact"/>
              <w:jc w:val="left"/>
            </w:pPr>
            <w:r>
              <w:t xml:space="preserve">4 subject modules, 160 lesson plans, 4 learner workbooks, teacher guides</w:t>
            </w:r>
          </w:p>
        </w:tc>
        <w:tc>
          <w:tcPr/>
          <w:p>
            <w:pPr>
              <w:pStyle w:val="Compact"/>
              <w:jc w:val="left"/>
            </w:pPr>
            <w:r>
              <w:t xml:space="preserve">10 weeks</w:t>
            </w:r>
          </w:p>
        </w:tc>
        <w:tc>
          <w:tcPr/>
          <w:p>
            <w:pPr>
              <w:pStyle w:val="Compact"/>
              <w:jc w:val="left"/>
            </w:pPr>
            <w:r>
              <w:t xml:space="preserve">R 320,000.00</w:t>
            </w:r>
          </w:p>
        </w:tc>
      </w:tr>
      <w:tr>
        <w:tc>
          <w:tcPr/>
          <w:p>
            <w:pPr>
              <w:pStyle w:val="Compact"/>
              <w:jc w:val="left"/>
            </w:pPr>
            <w:r>
              <w:t xml:space="preserve">4</w:t>
            </w:r>
          </w:p>
        </w:tc>
        <w:tc>
          <w:tcPr/>
          <w:p>
            <w:pPr>
              <w:pStyle w:val="Compact"/>
              <w:jc w:val="left"/>
            </w:pPr>
            <w:r>
              <w:t xml:space="preserve">Digital Resource Integration – Development of interactive digital learning materials, including video content, e-assessments, and a Learning Management System (LMS) module compatible with the infrastructure available in</w:t>
            </w:r>
            <w:r>
              <w:t xml:space="preserve"> </w:t>
            </w:r>
            <w:r>
              <w:t xml:space="preserve">South Africa Johannesburg</w:t>
            </w:r>
            <w:r>
              <w:t xml:space="preserve"> </w:t>
            </w:r>
            <w:r>
              <w:t xml:space="preserve">schools.</w:t>
            </w:r>
          </w:p>
        </w:tc>
        <w:tc>
          <w:tcPr/>
          <w:p>
            <w:pPr>
              <w:pStyle w:val="Compact"/>
              <w:jc w:val="left"/>
            </w:pPr>
            <w:r>
              <w:t xml:space="preserve">LMS module, 200+ digital assets, video library (40 hours), e-assessment platform</w:t>
            </w:r>
          </w:p>
        </w:tc>
        <w:tc>
          <w:tcPr/>
          <w:p>
            <w:pPr>
              <w:pStyle w:val="Compact"/>
              <w:jc w:val="left"/>
            </w:pPr>
            <w:r>
              <w:t xml:space="preserve">6 weeks</w:t>
            </w:r>
          </w:p>
        </w:tc>
        <w:tc>
          <w:tcPr/>
          <w:p>
            <w:pPr>
              <w:pStyle w:val="Compact"/>
              <w:jc w:val="left"/>
            </w:pPr>
            <w:r>
              <w:t xml:space="preserve">R 195,000.00</w:t>
            </w:r>
          </w:p>
        </w:tc>
      </w:tr>
      <w:tr>
        <w:tc>
          <w:tcPr/>
          <w:p>
            <w:pPr>
              <w:pStyle w:val="Compact"/>
              <w:jc w:val="left"/>
            </w:pPr>
            <w:r>
              <w:t xml:space="preserve">5</w:t>
            </w:r>
          </w:p>
        </w:tc>
        <w:tc>
          <w:tcPr/>
          <w:p>
            <w:pPr>
              <w:pStyle w:val="Compact"/>
              <w:jc w:val="left"/>
            </w:pPr>
            <w:r>
              <w:t xml:space="preserve">Teacher Training &amp; Professional Development – A</w:t>
            </w:r>
            <w:r>
              <w:t xml:space="preserve"> </w:t>
            </w:r>
            <w:r>
              <w:t xml:space="preserve">Curriculum Developer</w:t>
            </w:r>
            <w:r>
              <w:t xml:space="preserve"> </w:t>
            </w:r>
            <w:r>
              <w:t xml:space="preserve">will facilitate 5-day intensive training workshops for 200 educators across the consortium, covering curriculum implementation, assessment literacy, and inclusive education practices relevant to the</w:t>
            </w:r>
            <w:r>
              <w:t xml:space="preserve"> </w:t>
            </w:r>
            <w:r>
              <w:t xml:space="preserve">South Africa Johannesburg</w:t>
            </w:r>
            <w:r>
              <w:t xml:space="preserve"> </w:t>
            </w:r>
            <w:r>
              <w:t xml:space="preserve">demographic.</w:t>
            </w:r>
          </w:p>
        </w:tc>
        <w:tc>
          <w:tcPr/>
          <w:p>
            <w:pPr>
              <w:pStyle w:val="Compact"/>
              <w:jc w:val="left"/>
            </w:pPr>
            <w:r>
              <w:t xml:space="preserve">5 training workshops, 200 certificates, training manuals, follow-up coaching sessions (3 months)</w:t>
            </w:r>
          </w:p>
        </w:tc>
        <w:tc>
          <w:tcPr/>
          <w:p>
            <w:pPr>
              <w:pStyle w:val="Compact"/>
              <w:jc w:val="left"/>
            </w:pPr>
            <w:r>
              <w:t xml:space="preserve">4 weeks + 3 months coaching</w:t>
            </w:r>
          </w:p>
        </w:tc>
        <w:tc>
          <w:tcPr/>
          <w:p>
            <w:pPr>
              <w:pStyle w:val="Compact"/>
              <w:jc w:val="left"/>
            </w:pPr>
            <w:r>
              <w:t xml:space="preserve">R 175,000.00</w:t>
            </w:r>
          </w:p>
        </w:tc>
      </w:tr>
      <w:tr>
        <w:tc>
          <w:tcPr/>
          <w:p>
            <w:pPr>
              <w:pStyle w:val="Compact"/>
              <w:jc w:val="left"/>
            </w:pPr>
            <w:r>
              <w:t xml:space="preserve">6</w:t>
            </w:r>
          </w:p>
        </w:tc>
        <w:tc>
          <w:tcPr/>
          <w:p>
            <w:pPr>
              <w:pStyle w:val="Compact"/>
              <w:jc w:val="left"/>
            </w:pPr>
            <w:r>
              <w:t xml:space="preserve">Pilot Implementation &amp; Evaluation – The</w:t>
            </w:r>
            <w:r>
              <w:t xml:space="preserve"> </w:t>
            </w:r>
            <w:r>
              <w:t xml:space="preserve">Curriculum Developer</w:t>
            </w:r>
            <w:r>
              <w:t xml:space="preserve"> </w:t>
            </w:r>
            <w:r>
              <w:t xml:space="preserve">team will oversee a 6-week pilot rollout in 4 selected Johannesburg schools, collect formative and summative data, and produce an evaluation report with recommendations for full-scale deployment.</w:t>
            </w:r>
          </w:p>
        </w:tc>
        <w:tc>
          <w:tcPr/>
          <w:p>
            <w:pPr>
              <w:pStyle w:val="Compact"/>
              <w:jc w:val="left"/>
            </w:pPr>
            <w:r>
              <w:t xml:space="preserve">Pilot implementation plan, evaluation report, revision recommendations, final curriculum v2.0</w:t>
            </w:r>
          </w:p>
        </w:tc>
        <w:tc>
          <w:tcPr/>
          <w:p>
            <w:pPr>
              <w:pStyle w:val="Compact"/>
              <w:jc w:val="left"/>
            </w:pPr>
            <w:r>
              <w:t xml:space="preserve">6 weeks</w:t>
            </w:r>
          </w:p>
        </w:tc>
        <w:tc>
          <w:tcPr/>
          <w:p>
            <w:pPr>
              <w:pStyle w:val="Compact"/>
              <w:jc w:val="left"/>
            </w:pPr>
            <w:r>
              <w:t xml:space="preserve">R 110,000.00</w:t>
            </w:r>
          </w:p>
        </w:tc>
      </w:tr>
      <w:tr>
        <w:tc>
          <w:tcPr/>
          <w:p>
            <w:pPr>
              <w:pStyle w:val="Compact"/>
              <w:jc w:val="left"/>
            </w:pPr>
            <w:r>
              <w:t xml:space="preserve">7</w:t>
            </w:r>
          </w:p>
        </w:tc>
        <w:tc>
          <w:tcPr/>
          <w:p>
            <w:pPr>
              <w:pStyle w:val="Compact"/>
              <w:jc w:val="left"/>
            </w:pPr>
            <w:r>
              <w:t xml:space="preserve">Ongoing Support &amp; Annual Review – Continuous advisory support from the</w:t>
            </w:r>
            <w:r>
              <w:t xml:space="preserve"> </w:t>
            </w:r>
            <w:r>
              <w:t xml:space="preserve">Curriculum Developer</w:t>
            </w:r>
            <w:r>
              <w:t xml:space="preserve"> </w:t>
            </w:r>
            <w:r>
              <w:t xml:space="preserve">for 12 months post-implementation, including bi-monthly review meetings, curriculum updates to reflect Department of Basic Education amendments, and ad-hoc consultation.</w:t>
            </w:r>
          </w:p>
        </w:tc>
        <w:tc>
          <w:tcPr/>
          <w:p>
            <w:pPr>
              <w:pStyle w:val="Compact"/>
              <w:jc w:val="left"/>
            </w:pPr>
            <w:r>
              <w:t xml:space="preserve">6 review meetings, annual curriculum update, 24/7 email support, 2 on-site visits</w:t>
            </w:r>
          </w:p>
        </w:tc>
        <w:tc>
          <w:tcPr/>
          <w:p>
            <w:pPr>
              <w:pStyle w:val="Compact"/>
              <w:jc w:val="left"/>
            </w:pPr>
            <w:r>
              <w:t xml:space="preserve">12 months</w:t>
            </w:r>
          </w:p>
        </w:tc>
        <w:tc>
          <w:tcPr/>
          <w:p>
            <w:pPr>
              <w:pStyle w:val="Compact"/>
              <w:jc w:val="left"/>
            </w:pPr>
            <w:r>
              <w:t xml:space="preserve">R 95,000.00</w:t>
            </w:r>
          </w:p>
        </w:tc>
      </w:tr>
      <w:tr>
        <w:tc>
          <w:tcPr>
            <w:gridSpan w:val="4"/>
          </w:tcPr>
          <w:p>
            <w:pPr>
              <w:pStyle w:val="Compact"/>
              <w:jc w:val="left"/>
            </w:pPr>
            <w:r>
              <w:t xml:space="preserve">Subtotal</w:t>
            </w:r>
          </w:p>
        </w:tc>
        <w:tc>
          <w:tcPr/>
          <w:p>
            <w:pPr>
              <w:pStyle w:val="Compact"/>
              <w:jc w:val="left"/>
            </w:pPr>
            <w:r>
              <w:t xml:space="preserve">R 1,225,000.00</w:t>
            </w:r>
          </w:p>
        </w:tc>
      </w:tr>
      <w:tr>
        <w:tc>
          <w:tcPr>
            <w:gridSpan w:val="4"/>
          </w:tcPr>
          <w:p>
            <w:pPr>
              <w:pStyle w:val="Compact"/>
              <w:jc w:val="left"/>
            </w:pPr>
            <w:r>
              <w:t xml:space="preserve">VAT (15%)</w:t>
            </w:r>
          </w:p>
        </w:tc>
        <w:tc>
          <w:tcPr/>
          <w:p>
            <w:pPr>
              <w:pStyle w:val="Compact"/>
              <w:jc w:val="left"/>
            </w:pPr>
            <w:r>
              <w:t xml:space="preserve">R 183,750.00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R 1,408,750.00</w:t>
            </w:r>
          </w:p>
        </w:tc>
      </w:tr>
    </w:tbl>
    <w:p>
      <w:pPr>
        <w:pStyle w:val="BodyText"/>
      </w:pPr>
      <w:r>
        <w:rPr>
          <w:bCs/>
          <w:b/>
        </w:rPr>
        <w:t xml:space="preserve">Note:</w:t>
      </w:r>
      <w:r>
        <w:t xml:space="preserve"> </w:t>
      </w:r>
      <w:r>
        <w:t xml:space="preserve">All costs are quoted in South African Rand (ZAR) and are inclusive of travel within the Johannesburg metropolitan area. Travel to schools outside the City of Johannesburg municipal boundary will be billed at R 18.50 per km. This</w:t>
      </w:r>
      <w:r>
        <w:t xml:space="preserve"> </w:t>
      </w:r>
      <w:r>
        <w:t xml:space="preserve">Quotation Estimate</w:t>
      </w:r>
      <w:r>
        <w:t xml:space="preserve"> </w:t>
      </w:r>
      <w:r>
        <w:t xml:space="preserve">assumes a standard working week of 40 hours for the</w:t>
      </w:r>
      <w:r>
        <w:t xml:space="preserve"> </w:t>
      </w:r>
      <w:r>
        <w:t xml:space="preserve">Curriculum Developer</w:t>
      </w:r>
      <w:r>
        <w:t xml:space="preserve"> </w:t>
      </w:r>
      <w:r>
        <w:t xml:space="preserve">team. Any additional scope beyond what is described above will be subject to a supplementary quotation.</w:t>
      </w:r>
    </w:p>
    <w:bookmarkEnd w:id="22"/>
    <w:bookmarkStart w:id="23" w:name="payment-terms"/>
    <w:p>
      <w:pPr>
        <w:pStyle w:val="Heading2"/>
      </w:pPr>
      <w:r>
        <w:t xml:space="preserve">3. Payment Terms</w:t>
      </w:r>
    </w:p>
    <w:p>
      <w:pPr>
        <w:numPr>
          <w:ilvl w:val="0"/>
          <w:numId w:val="1001"/>
        </w:numPr>
        <w:pStyle w:val="Compact"/>
      </w:pPr>
      <w:r>
        <w:rPr>
          <w:bCs/>
          <w:b/>
        </w:rPr>
        <w:t xml:space="preserve">30% deposit</w:t>
      </w:r>
      <w:r>
        <w:t xml:space="preserve"> </w:t>
      </w:r>
      <w:r>
        <w:t xml:space="preserve">(R 422,625.00) due upon acceptance of this</w:t>
      </w:r>
      <w:r>
        <w:t xml:space="preserve"> </w:t>
      </w:r>
      <w:r>
        <w:t xml:space="preserve">Quotation Estimate</w:t>
      </w:r>
      <w:r>
        <w:t xml:space="preserve"> </w:t>
      </w:r>
      <w:r>
        <w:t xml:space="preserve">and execution of the service agreement.</w:t>
      </w:r>
    </w:p>
    <w:p>
      <w:pPr>
        <w:numPr>
          <w:ilvl w:val="0"/>
          <w:numId w:val="1001"/>
        </w:numPr>
        <w:pStyle w:val="Compact"/>
      </w:pPr>
      <w:r>
        <w:rPr>
          <w:bCs/>
          <w:b/>
        </w:rPr>
        <w:t xml:space="preserve">40% milestone payment</w:t>
      </w:r>
      <w:r>
        <w:t xml:space="preserve"> </w:t>
      </w:r>
      <w:r>
        <w:t xml:space="preserve">(R 563,500.00) due upon completion of the Curriculum Framework Design and Subject-Specific Module Development (Items 2 and 3).</w:t>
      </w:r>
    </w:p>
    <w:p>
      <w:pPr>
        <w:numPr>
          <w:ilvl w:val="0"/>
          <w:numId w:val="1001"/>
        </w:numPr>
        <w:pStyle w:val="Compact"/>
      </w:pPr>
      <w:r>
        <w:rPr>
          <w:bCs/>
          <w:b/>
        </w:rPr>
        <w:t xml:space="preserve">20% payment</w:t>
      </w:r>
      <w:r>
        <w:t xml:space="preserve"> </w:t>
      </w:r>
      <w:r>
        <w:t xml:space="preserve">(R 281,750.00) due upon completion of the Pilot Implementation &amp; Evaluation (Item 6).</w:t>
      </w:r>
    </w:p>
    <w:p>
      <w:pPr>
        <w:numPr>
          <w:ilvl w:val="0"/>
          <w:numId w:val="1001"/>
        </w:numPr>
        <w:pStyle w:val="Compact"/>
      </w:pPr>
      <w:r>
        <w:rPr>
          <w:bCs/>
          <w:b/>
        </w:rPr>
        <w:t xml:space="preserve">10% final payment</w:t>
      </w:r>
      <w:r>
        <w:t xml:space="preserve"> </w:t>
      </w:r>
      <w:r>
        <w:t xml:space="preserve">(R 140,875.00) due upon successful completion of the 12-month Ongoing Support period (Item 7).</w:t>
      </w:r>
    </w:p>
    <w:p>
      <w:pPr>
        <w:numPr>
          <w:ilvl w:val="0"/>
          <w:numId w:val="1001"/>
        </w:numPr>
        <w:pStyle w:val="Compact"/>
      </w:pPr>
      <w:r>
        <w:t xml:space="preserve">All payments are to be made via electronic funds transfer (EFT) to the account detailed on the invoice. Payment is due within 14 days of invoice date. Late payments will attract interest at the rate of 1.5% per month as per the National Credit Act.</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may be revised to reflect market conditions, exchange rate fluctuations, or changes in operational costs within</w:t>
      </w:r>
      <w:r>
        <w:t xml:space="preserve"> </w:t>
      </w:r>
      <w:r>
        <w:t xml:space="preserve">South Africa Johannesburg</w:t>
      </w:r>
      <w:r>
        <w:t xml:space="preserve">.</w:t>
      </w:r>
    </w:p>
    <w:p>
      <w:pPr>
        <w:numPr>
          <w:ilvl w:val="0"/>
          <w:numId w:val="1002"/>
        </w:numPr>
        <w:pStyle w:val="Compact"/>
      </w:pPr>
      <w:r>
        <w:t xml:space="preserve">The</w:t>
      </w:r>
      <w:r>
        <w:t xml:space="preserve"> </w:t>
      </w:r>
      <w:r>
        <w:t xml:space="preserve">Curriculum Developer</w:t>
      </w:r>
      <w:r>
        <w:t xml:space="preserve"> </w:t>
      </w:r>
      <w:r>
        <w:t xml:space="preserve">services described herein are bespoke and developed exclusively for the named client. All intellectual property rights in the final curriculum materials shall vest in the client upon full payment, while the methodology and templates remain the property of EdTech Solutions (Pty) Ltd.</w:t>
      </w:r>
    </w:p>
    <w:p>
      <w:pPr>
        <w:numPr>
          <w:ilvl w:val="0"/>
          <w:numId w:val="1002"/>
        </w:numPr>
        <w:pStyle w:val="Compact"/>
      </w:pPr>
      <w:r>
        <w:t xml:space="preserve">The client agrees to provide reasonable access to school premises, staff, and existing documentation necessary for the</w:t>
      </w:r>
      <w:r>
        <w:t xml:space="preserve"> </w:t>
      </w:r>
      <w:r>
        <w:t xml:space="preserve">Curriculum Developer</w:t>
      </w:r>
      <w:r>
        <w:t xml:space="preserve"> </w:t>
      </w:r>
      <w:r>
        <w:t xml:space="preserve">to perform the engagement effectively.</w:t>
      </w:r>
    </w:p>
    <w:p>
      <w:pPr>
        <w:numPr>
          <w:ilvl w:val="0"/>
          <w:numId w:val="1002"/>
        </w:numPr>
        <w:pStyle w:val="Compact"/>
      </w:pPr>
      <w:r>
        <w:t xml:space="preserve">Either party may terminate the agreement with 30 days' written notice. In the event of early termination, the client shall be liable for all work completed up to the date of termination, as itemised in a final invoice.</w:t>
      </w:r>
    </w:p>
    <w:p>
      <w:pPr>
        <w:numPr>
          <w:ilvl w:val="0"/>
          <w:numId w:val="1002"/>
        </w:numPr>
        <w:pStyle w:val="Compact"/>
      </w:pPr>
      <w:r>
        <w:t xml:space="preserve">EdTech Solutions (Pty) Ltd shall not be held liable for delays caused by force majeure events, government policy changes, or actions of third parties beyond the reasonable control of the</w:t>
      </w:r>
      <w:r>
        <w:t xml:space="preserve"> </w:t>
      </w:r>
      <w:r>
        <w:t xml:space="preserve">Curriculum Developer</w:t>
      </w:r>
      <w:r>
        <w:t xml:space="preserve"> </w:t>
      </w:r>
      <w:r>
        <w:t xml:space="preserve">team.</w:t>
      </w:r>
    </w:p>
    <w:p>
      <w:pPr>
        <w:numPr>
          <w:ilvl w:val="0"/>
          <w:numId w:val="1002"/>
        </w:numPr>
        <w:pStyle w:val="Compact"/>
      </w:pPr>
      <w:r>
        <w:t xml:space="preserve">All work shall be conducted in compliance with the South African Basic Education Act (Act 84 of 1995), the Protection of Personal Information Act (POPIA), and applicable labour legislation in the Republic of South Africa.</w:t>
      </w:r>
    </w:p>
    <w:p>
      <w:pPr>
        <w:numPr>
          <w:ilvl w:val="0"/>
          <w:numId w:val="1002"/>
        </w:numPr>
        <w:pStyle w:val="Compact"/>
      </w:pPr>
      <w:r>
        <w:t xml:space="preserve">This</w:t>
      </w:r>
      <w:r>
        <w:t xml:space="preserve"> </w:t>
      </w:r>
      <w:r>
        <w:t xml:space="preserve">Quotation Estimate</w:t>
      </w:r>
      <w:r>
        <w:t xml:space="preserve"> </w:t>
      </w:r>
      <w:r>
        <w:t xml:space="preserve">does not constitute a contract until countersigned by both parties and the deposit has been received in full.</w:t>
      </w:r>
    </w:p>
    <w:bookmarkEnd w:id="24"/>
    <w:bookmarkStart w:id="25" w:name="acceptance"/>
    <w:p>
      <w:pPr>
        <w:pStyle w:val="Heading2"/>
      </w:pPr>
      <w:r>
        <w:t xml:space="preserve">5. Acceptance</w:t>
      </w:r>
    </w:p>
    <w:p>
      <w:pPr>
        <w:pStyle w:val="FirstParagraph"/>
      </w:pPr>
      <w:r>
        <w:t xml:space="preserve">By signing below, the client acknowledges and accepts the terms, conditions, scope of work, and financial obligations set out in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in</w:t>
      </w:r>
      <w:r>
        <w:t xml:space="preserve"> </w:t>
      </w:r>
      <w:r>
        <w:t xml:space="preserve">South Africa Johannesburg</w:t>
      </w:r>
      <w:r>
        <w:t xml:space="preserve">.</w:t>
      </w:r>
    </w:p>
    <w:p>
      <w:pPr>
        <w:pStyle w:val="BodyText"/>
      </w:pPr>
      <w:r>
        <w:rPr>
          <w:bCs/>
          <w:b/>
        </w:rPr>
        <w:t xml:space="preserve">For and on behalf of the Client:</w:t>
      </w:r>
    </w:p>
    <w:p>
      <w:pPr>
        <w:pStyle w:val="BodyText"/>
      </w:pPr>
      <w:r>
        <w:t xml:space="preserve">North Gauteng Education Consortium</w:t>
      </w:r>
    </w:p>
    <w:p>
      <w:pPr>
        <w:pStyle w:val="BodyText"/>
      </w:pPr>
      <w:r>
        <w:t xml:space="preserve">Name: Dr. Thandiwe Mokoena</w:t>
      </w:r>
      <w:r>
        <w:br/>
      </w:r>
      <w:r>
        <w:t xml:space="preserve">Title: Director of Academic Affairs</w:t>
      </w:r>
      <w:r>
        <w:br/>
      </w:r>
      <w:r>
        <w:t xml:space="preserve">Signature: _________________________</w:t>
      </w:r>
      <w:r>
        <w:br/>
      </w:r>
      <w:r>
        <w:t xml:space="preserve">Date: _________________________</w:t>
      </w:r>
    </w:p>
    <w:p>
      <w:pPr>
        <w:pStyle w:val="BodyText"/>
      </w:pPr>
      <w:r>
        <w:rPr>
          <w:bCs/>
          <w:b/>
        </w:rPr>
        <w:t xml:space="preserve">For and on behalf of EdTech Solutions (Pty) Ltd:</w:t>
      </w:r>
    </w:p>
    <w:p>
      <w:pPr>
        <w:pStyle w:val="BodyText"/>
      </w:pPr>
      <w:r>
        <w:t xml:space="preserve">Curriculum Developer Services Division</w:t>
      </w:r>
    </w:p>
    <w:p>
      <w:pPr>
        <w:pStyle w:val="BodyText"/>
      </w:pPr>
      <w:r>
        <w:t xml:space="preserve">Name: Mr. James van der Merwe</w:t>
      </w:r>
      <w:r>
        <w:br/>
      </w:r>
      <w:r>
        <w:t xml:space="preserve">Title: Head of Curriculum Development</w:t>
      </w:r>
      <w:r>
        <w:br/>
      </w:r>
      <w:r>
        <w:t xml:space="preserve">Signature: _________________________</w:t>
      </w:r>
      <w:r>
        <w:br/>
      </w:r>
      <w:r>
        <w:t xml:space="preserve">Date: _________________________</w:t>
      </w:r>
    </w:p>
    <w:p>
      <w:pPr>
        <w:pStyle w:val="BodyText"/>
      </w:pPr>
      <w:r>
        <w:t xml:space="preserve">EdTech Solutions (Pty) Ltd | 124 Rivonia Road, Sandton, Johannesburg, 2196, South Africa</w:t>
      </w:r>
    </w:p>
    <w:p>
      <w:pPr>
        <w:pStyle w:val="BodyText"/>
      </w:pPr>
      <w:r>
        <w:t xml:space="preserve">This Quotation Estimate QE/CD/JHB/2025/0047 was generated on 14 June 2025. Please reference this number in all correspondence.</w:t>
      </w:r>
    </w:p>
    <w:p>
      <w:pPr>
        <w:pStyle w:val="BodyText"/>
      </w:pPr>
      <w:r>
        <w:t xml:space="preserve">© 2025 EdTech Solutions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South Africa Johannesburg</dc:title>
  <dc:creator/>
  <dc:language>en</dc:language>
  <cp:keywords/>
  <dcterms:created xsi:type="dcterms:W3CDTF">2026-10-10T04:13:19Z</dcterms:created>
  <dcterms:modified xsi:type="dcterms:W3CDTF">2026-10-10T04:13:19Z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