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Curriculum Development Services</w:t>
      </w:r>
    </w:p>
    <w:bookmarkEnd w:id="20"/>
    <w:bookmarkStart w:id="21" w:name="from"/>
    <w:p>
      <w:pPr>
        <w:pStyle w:val="Heading3"/>
      </w:pPr>
      <w:r>
        <w:t xml:space="preserve">From:</w:t>
      </w:r>
    </w:p>
    <w:p>
      <w:pPr>
        <w:pStyle w:val="FirstParagraph"/>
      </w:pPr>
      <w:r>
        <w:rPr>
          <w:bCs/>
          <w:b/>
        </w:rPr>
        <w:t xml:space="preserve">Meridian Educational Consulting Ltd.</w:t>
      </w:r>
      <w:r>
        <w:br/>
      </w:r>
      <w:r>
        <w:t xml:space="preserve">142 Strand, Covent Garden</w:t>
      </w:r>
      <w:r>
        <w:br/>
      </w:r>
      <w:r>
        <w:t xml:space="preserve">London, WC2R 0LZ</w:t>
      </w:r>
      <w:r>
        <w:br/>
      </w:r>
      <w:r>
        <w:t xml:space="preserve">United Kingdom</w:t>
      </w:r>
      <w:r>
        <w:br/>
      </w:r>
      <w:r>
        <w:t xml:space="preserve">Tel: +44 (0)20 7946 0821</w:t>
      </w:r>
      <w:r>
        <w:br/>
      </w:r>
      <w:r>
        <w:t xml:space="preserve">Email: enquiries@meridianedu.co.uk</w:t>
      </w:r>
      <w:r>
        <w:br/>
      </w:r>
      <w:r>
        <w:t xml:space="preserve">VAT Registration: GB 123 4567 89</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QTE-2025-0487</w:t>
      </w:r>
      <w:r>
        <w:br/>
      </w:r>
      <w:r>
        <w:rPr>
          <w:bCs/>
          <w:b/>
        </w:rPr>
        <w:t xml:space="preserve">Date Issued:</w:t>
      </w:r>
      <w:r>
        <w:t xml:space="preserve"> </w:t>
      </w:r>
      <w:r>
        <w:t xml:space="preserve">12 June 2025</w:t>
      </w:r>
      <w:r>
        <w:br/>
      </w:r>
      <w:r>
        <w:rPr>
          <w:bCs/>
          <w:b/>
        </w:rPr>
        <w:t xml:space="preserve">Valid Until:</w:t>
      </w:r>
      <w:r>
        <w:t xml:space="preserve"> </w:t>
      </w:r>
      <w:r>
        <w:t xml:space="preserve">12 September 2025</w:t>
      </w:r>
      <w:r>
        <w:br/>
      </w:r>
      <w:r>
        <w:rPr>
          <w:bCs/>
          <w:b/>
        </w:rPr>
        <w:t xml:space="preserve">Prepared By:</w:t>
      </w:r>
      <w:r>
        <w:t xml:space="preserve"> </w:t>
      </w:r>
      <w:r>
        <w:t xml:space="preserve">Sarah Whitfield, Senior Consultant</w:t>
      </w:r>
    </w:p>
    <w:bookmarkEnd w:id="22"/>
    <w:bookmarkStart w:id="23" w:name="prepared-for"/>
    <w:p>
      <w:pPr>
        <w:pStyle w:val="Heading3"/>
      </w:pPr>
      <w:r>
        <w:t xml:space="preserve">Prepared For:</w:t>
      </w:r>
    </w:p>
    <w:p>
      <w:pPr>
        <w:pStyle w:val="FirstParagraph"/>
      </w:pPr>
      <w:r>
        <w:rPr>
          <w:bCs/>
          <w:b/>
        </w:rPr>
        <w:t xml:space="preserve">Thames Valley Academy Trust</w:t>
      </w:r>
      <w:r>
        <w:br/>
      </w:r>
      <w:r>
        <w:t xml:space="preserve">27 Borough High Street</w:t>
      </w:r>
      <w:r>
        <w:br/>
      </w:r>
      <w:r>
        <w:t xml:space="preserve">London, SE1 1LS</w:t>
      </w:r>
      <w:r>
        <w:br/>
      </w:r>
      <w:r>
        <w:t xml:space="preserve">United Kingdom</w:t>
      </w:r>
      <w:r>
        <w:br/>
      </w:r>
      <w:r>
        <w:t xml:space="preserve">Attention: Mr. David Hartley, Head of Curriculum &amp; Pedagogy</w:t>
      </w:r>
      <w:r>
        <w:br/>
      </w:r>
      <w:r>
        <w:t xml:space="preserve">Email: d.hartley@tvatrust.org.uk</w:t>
      </w:r>
    </w:p>
    <w:bookmarkEnd w:id="23"/>
    <w:bookmarkStart w:id="24" w:name="purpose-of-this-quotation-estimate"/>
    <w:p>
      <w:pPr>
        <w:pStyle w:val="Heading2"/>
      </w:pPr>
      <w:r>
        <w:t xml:space="preserve">1. Purpose of This Quotation Estimate</w:t>
      </w:r>
    </w:p>
    <w:p>
      <w:pPr>
        <w:pStyle w:val="FirstParagraph"/>
      </w:pPr>
      <w:r>
        <w:t xml:space="preserve">This Quotation Estimate has been prepared by Meridian Educational Consulting Ltd. to provide Thames Valley Academy Trust with a comprehensive and transparent financial proposal for the engagement of a specialist Curriculum Developer. The services outlined herein are specifically tailored to meet the educational needs of institutions operating within United Kingdom London, where curriculum frameworks must align with the National Curriculum for England, Ofsted inspection criteria, and the evolving demands of the London education landscape.</w:t>
      </w:r>
    </w:p>
    <w:p>
      <w:pPr>
        <w:pStyle w:val="BodyText"/>
      </w:pPr>
      <w:r>
        <w:t xml:space="preserve">As a Curriculum Developer, the appointed professional will be responsible for designing, reviewing, and implementing curriculum frameworks across Key Stages 1 through 5. This Quotation Estimate covers a twelve-month engagement period commencing on 1 September 2025 and concluding on 31 August 2026, with the option to extend subject to mutual agreement.</w:t>
      </w:r>
    </w:p>
    <w:bookmarkEnd w:id="24"/>
    <w:bookmarkStart w:id="25" w:name="scope-of-services-curriculum-developer"/>
    <w:p>
      <w:pPr>
        <w:pStyle w:val="Heading2"/>
      </w:pPr>
      <w:r>
        <w:t xml:space="preserve">2. Scope of Services – Curriculum Developer</w:t>
      </w:r>
    </w:p>
    <w:p>
      <w:pPr>
        <w:pStyle w:val="FirstParagraph"/>
      </w:pPr>
      <w:r>
        <w:t xml:space="preserve">The Curriculum Developer engaged under this Quotation Estimate will deliver the following core services to the client institution in United Kingdom London:</w:t>
      </w:r>
    </w:p>
    <w:p>
      <w:pPr>
        <w:numPr>
          <w:ilvl w:val="0"/>
          <w:numId w:val="1001"/>
        </w:numPr>
        <w:pStyle w:val="Compact"/>
      </w:pPr>
      <w:r>
        <w:t xml:space="preserve">Full audit and review of existing curriculum documentation across all subject areas and key stages.</w:t>
      </w:r>
    </w:p>
    <w:p>
      <w:pPr>
        <w:numPr>
          <w:ilvl w:val="0"/>
          <w:numId w:val="1001"/>
        </w:numPr>
        <w:pStyle w:val="Compact"/>
      </w:pPr>
      <w:r>
        <w:t xml:space="preserve">Design and development of a coherent, progressive curriculum map aligned with the National Curriculum for England and DfE statutory requirements.</w:t>
      </w:r>
    </w:p>
    <w:p>
      <w:pPr>
        <w:numPr>
          <w:ilvl w:val="0"/>
          <w:numId w:val="1001"/>
        </w:numPr>
        <w:pStyle w:val="Compact"/>
      </w:pPr>
      <w:r>
        <w:t xml:space="preserve">Creation of detailed scheme-of-work documents, learning objectives, and assessment frameworks for each subject.</w:t>
      </w:r>
    </w:p>
    <w:p>
      <w:pPr>
        <w:numPr>
          <w:ilvl w:val="0"/>
          <w:numId w:val="1001"/>
        </w:numPr>
        <w:pStyle w:val="Compact"/>
      </w:pPr>
      <w:r>
        <w:t xml:space="preserve">Integration of cross-curricular themes, including British Values, PSHE, and the London-specific cultural and historical context relevant to students in United Kingdom London.</w:t>
      </w:r>
    </w:p>
    <w:p>
      <w:pPr>
        <w:numPr>
          <w:ilvl w:val="0"/>
          <w:numId w:val="1001"/>
        </w:numPr>
        <w:pStyle w:val="Compact"/>
      </w:pPr>
      <w:r>
        <w:t xml:space="preserve">Development of inclusive curriculum provisions in line with the Equality Act 2010 and SEND Code of Practice.</w:t>
      </w:r>
    </w:p>
    <w:p>
      <w:pPr>
        <w:numPr>
          <w:ilvl w:val="0"/>
          <w:numId w:val="1001"/>
        </w:numPr>
        <w:pStyle w:val="Compact"/>
      </w:pPr>
      <w:r>
        <w:t xml:space="preserve">Staff training and professional development workshops (minimum six half-day sessions per academic year) to support curriculum implementation.</w:t>
      </w:r>
    </w:p>
    <w:p>
      <w:pPr>
        <w:numPr>
          <w:ilvl w:val="0"/>
          <w:numId w:val="1001"/>
        </w:numPr>
        <w:pStyle w:val="Compact"/>
      </w:pPr>
      <w:r>
        <w:t xml:space="preserve">Quarterly progress reporting to the Trust Board, including curriculum coverage analysis and Ofsted readiness assessments.</w:t>
      </w:r>
    </w:p>
    <w:p>
      <w:pPr>
        <w:numPr>
          <w:ilvl w:val="0"/>
          <w:numId w:val="1001"/>
        </w:numPr>
        <w:pStyle w:val="Compact"/>
      </w:pPr>
      <w:r>
        <w:t xml:space="preserve">Advisory support on curriculum innovation, including the integration of digital learning tools and AI-assisted pedagogy.</w:t>
      </w:r>
    </w:p>
    <w:bookmarkEnd w:id="25"/>
    <w:bookmarkStart w:id="26" w:name="financial-breakdown"/>
    <w:p>
      <w:pPr>
        <w:pStyle w:val="Heading2"/>
      </w:pPr>
      <w:r>
        <w:t xml:space="preserve">3. Financial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Duration</w:t>
            </w:r>
          </w:p>
        </w:tc>
        <w:tc>
          <w:tcPr/>
          <w:p>
            <w:pPr>
              <w:pStyle w:val="Compact"/>
              <w:jc w:val="right"/>
            </w:pPr>
            <w:r>
              <w:t xml:space="preserve">Amount (GBP)</w:t>
            </w:r>
          </w:p>
        </w:tc>
      </w:tr>
      <w:tr>
        <w:tc>
          <w:tcPr/>
          <w:p>
            <w:pPr>
              <w:pStyle w:val="Compact"/>
              <w:jc w:val="left"/>
            </w:pPr>
            <w:r>
              <w:t xml:space="preserve">1</w:t>
            </w:r>
          </w:p>
        </w:tc>
        <w:tc>
          <w:tcPr/>
          <w:p>
            <w:pPr>
              <w:pStyle w:val="Compact"/>
              <w:jc w:val="left"/>
            </w:pPr>
            <w:r>
              <w:t xml:space="preserve">Curriculum Developer – Monthly Retainer (full-time equivalent, 0.6 FTE)</w:t>
            </w:r>
          </w:p>
        </w:tc>
        <w:tc>
          <w:tcPr/>
          <w:p>
            <w:pPr>
              <w:pStyle w:val="Compact"/>
              <w:jc w:val="center"/>
            </w:pPr>
            <w:r>
              <w:t xml:space="preserve">12 months</w:t>
            </w:r>
          </w:p>
        </w:tc>
        <w:tc>
          <w:tcPr/>
          <w:p>
            <w:pPr>
              <w:pStyle w:val="Compact"/>
              <w:jc w:val="right"/>
            </w:pPr>
            <w:r>
              <w:t xml:space="preserve">£48,000.00</w:t>
            </w:r>
          </w:p>
        </w:tc>
      </w:tr>
      <w:tr>
        <w:tc>
          <w:tcPr/>
          <w:p>
            <w:pPr>
              <w:pStyle w:val="Compact"/>
              <w:jc w:val="left"/>
            </w:pPr>
            <w:r>
              <w:t xml:space="preserve">2</w:t>
            </w:r>
          </w:p>
        </w:tc>
        <w:tc>
          <w:tcPr/>
          <w:p>
            <w:pPr>
              <w:pStyle w:val="Compact"/>
              <w:jc w:val="left"/>
            </w:pPr>
            <w:r>
              <w:t xml:space="preserve">Curriculum Audit &amp; Initial Framework Design (one-off project)</w:t>
            </w:r>
          </w:p>
        </w:tc>
        <w:tc>
          <w:tcPr/>
          <w:p>
            <w:pPr>
              <w:pStyle w:val="Compact"/>
              <w:jc w:val="center"/>
            </w:pPr>
            <w:r>
              <w:t xml:space="preserve">8 weeks</w:t>
            </w:r>
          </w:p>
        </w:tc>
        <w:tc>
          <w:tcPr/>
          <w:p>
            <w:pPr>
              <w:pStyle w:val="Compact"/>
              <w:jc w:val="right"/>
            </w:pPr>
            <w:r>
              <w:t xml:space="preserve">£6,500.00</w:t>
            </w:r>
          </w:p>
        </w:tc>
      </w:tr>
      <w:tr>
        <w:tc>
          <w:tcPr/>
          <w:p>
            <w:pPr>
              <w:pStyle w:val="Compact"/>
              <w:jc w:val="left"/>
            </w:pPr>
            <w:r>
              <w:t xml:space="preserve">3</w:t>
            </w:r>
          </w:p>
        </w:tc>
        <w:tc>
          <w:tcPr/>
          <w:p>
            <w:pPr>
              <w:pStyle w:val="Compact"/>
              <w:jc w:val="left"/>
            </w:pPr>
            <w:r>
              <w:t xml:space="preserve">Staff Training &amp; CPD Workshops (6 half-day sessions)</w:t>
            </w:r>
          </w:p>
        </w:tc>
        <w:tc>
          <w:tcPr/>
          <w:p>
            <w:pPr>
              <w:pStyle w:val="Compact"/>
              <w:jc w:val="center"/>
            </w:pPr>
            <w:r>
              <w:t xml:space="preserve">Academic Year</w:t>
            </w:r>
          </w:p>
        </w:tc>
        <w:tc>
          <w:tcPr/>
          <w:p>
            <w:pPr>
              <w:pStyle w:val="Compact"/>
              <w:jc w:val="right"/>
            </w:pPr>
            <w:r>
              <w:t xml:space="preserve">£4,800.00</w:t>
            </w:r>
          </w:p>
        </w:tc>
      </w:tr>
      <w:tr>
        <w:tc>
          <w:tcPr/>
          <w:p>
            <w:pPr>
              <w:pStyle w:val="Compact"/>
              <w:jc w:val="left"/>
            </w:pPr>
            <w:r>
              <w:t xml:space="preserve">4</w:t>
            </w:r>
          </w:p>
        </w:tc>
        <w:tc>
          <w:tcPr/>
          <w:p>
            <w:pPr>
              <w:pStyle w:val="Compact"/>
              <w:jc w:val="left"/>
            </w:pPr>
            <w:r>
              <w:t xml:space="preserve">Quarterly Reporting &amp; Ofsted Readiness Reviews</w:t>
            </w:r>
          </w:p>
        </w:tc>
        <w:tc>
          <w:tcPr/>
          <w:p>
            <w:pPr>
              <w:pStyle w:val="Compact"/>
              <w:jc w:val="center"/>
            </w:pPr>
            <w:r>
              <w:t xml:space="preserve">4 reviews</w:t>
            </w:r>
          </w:p>
        </w:tc>
        <w:tc>
          <w:tcPr/>
          <w:p>
            <w:pPr>
              <w:pStyle w:val="Compact"/>
              <w:jc w:val="right"/>
            </w:pPr>
            <w:r>
              <w:t xml:space="preserve">£3,200.00</w:t>
            </w:r>
          </w:p>
        </w:tc>
      </w:tr>
      <w:tr>
        <w:tc>
          <w:tcPr/>
          <w:p>
            <w:pPr>
              <w:pStyle w:val="Compact"/>
              <w:jc w:val="left"/>
            </w:pPr>
            <w:r>
              <w:t xml:space="preserve">5</w:t>
            </w:r>
          </w:p>
        </w:tc>
        <w:tc>
          <w:tcPr/>
          <w:p>
            <w:pPr>
              <w:pStyle w:val="Compact"/>
              <w:jc w:val="left"/>
            </w:pPr>
            <w:r>
              <w:t xml:space="preserve">Travel &amp; Subsistence (within Greater London, United Kingdom)</w:t>
            </w:r>
          </w:p>
        </w:tc>
        <w:tc>
          <w:tcPr/>
          <w:p>
            <w:pPr>
              <w:pStyle w:val="Compact"/>
              <w:jc w:val="center"/>
            </w:pPr>
            <w:r>
              <w:t xml:space="preserve">12 months</w:t>
            </w:r>
          </w:p>
        </w:tc>
        <w:tc>
          <w:tcPr/>
          <w:p>
            <w:pPr>
              <w:pStyle w:val="Compact"/>
              <w:jc w:val="right"/>
            </w:pPr>
            <w:r>
              <w:t xml:space="preserve">£1,500.00</w:t>
            </w:r>
          </w:p>
        </w:tc>
      </w:tr>
      <w:tr>
        <w:tc>
          <w:tcPr/>
          <w:p>
            <w:pPr>
              <w:pStyle w:val="Compact"/>
              <w:jc w:val="left"/>
            </w:pPr>
            <w:r>
              <w:t xml:space="preserve">6</w:t>
            </w:r>
          </w:p>
        </w:tc>
        <w:tc>
          <w:tcPr/>
          <w:p>
            <w:pPr>
              <w:pStyle w:val="Compact"/>
              <w:jc w:val="left"/>
            </w:pPr>
            <w:r>
              <w:t xml:space="preserve">Licensing &amp; Software Access (curriculum design tools)</w:t>
            </w:r>
          </w:p>
        </w:tc>
        <w:tc>
          <w:tcPr/>
          <w:p>
            <w:pPr>
              <w:pStyle w:val="Compact"/>
              <w:jc w:val="center"/>
            </w:pPr>
            <w:r>
              <w:t xml:space="preserve">12 months</w:t>
            </w:r>
          </w:p>
        </w:tc>
        <w:tc>
          <w:tcPr/>
          <w:p>
            <w:pPr>
              <w:pStyle w:val="Compact"/>
              <w:jc w:val="right"/>
            </w:pPr>
            <w:r>
              <w:t xml:space="preserve">£1,200.00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rPr>
                <w:bCs/>
                <w:b/>
              </w:rPr>
              <w:t xml:space="preserve">£65,200.00</w:t>
            </w:r>
          </w:p>
        </w:tc>
      </w:tr>
      <w:tr>
        <w:tc>
          <w:tcPr/>
          <w:p>
            <w:pPr>
              <w:pStyle w:val="Compact"/>
              <w:jc w:val="left"/>
            </w:pPr>
            <w:r>
              <w:t xml:space="preserve">VAT @ 20%:</w:t>
            </w:r>
          </w:p>
        </w:tc>
        <w:tc>
          <w:tcPr/>
          <w:p>
            <w:pPr>
              <w:pStyle w:val="Compact"/>
              <w:jc w:val="right"/>
            </w:pPr>
            <w:r>
              <w:rPr>
                <w:bCs/>
                <w:b/>
              </w:rPr>
              <w:t xml:space="preserve">£13,040.00</w:t>
            </w:r>
          </w:p>
        </w:tc>
      </w:tr>
      <w:tr>
        <w:tc>
          <w:tcPr/>
          <w:p>
            <w:pPr>
              <w:pStyle w:val="Compact"/>
              <w:jc w:val="left"/>
            </w:pPr>
            <w:r>
              <w:t xml:space="preserve">TOTAL (incl. VAT):</w:t>
            </w:r>
          </w:p>
        </w:tc>
        <w:tc>
          <w:tcPr/>
          <w:p>
            <w:pPr>
              <w:pStyle w:val="Compact"/>
              <w:jc w:val="right"/>
            </w:pPr>
            <w:r>
              <w:t xml:space="preserve">£78,240.00</w:t>
            </w:r>
          </w:p>
        </w:tc>
      </w:tr>
    </w:tbl>
    <w:bookmarkEnd w:id="26"/>
    <w:bookmarkStart w:id="27" w:name="payment-terms"/>
    <w:p>
      <w:pPr>
        <w:pStyle w:val="Heading2"/>
      </w:pPr>
      <w:r>
        <w:t xml:space="preserve">4. Payment Terms</w:t>
      </w:r>
    </w:p>
    <w:p>
      <w:pPr>
        <w:pStyle w:val="FirstParagraph"/>
      </w:pPr>
      <w:r>
        <w:t xml:space="preserve">Payment for the services described in this Quotation Estimate shall be made in quarterly instalments, due within 30 days of invoice date. The first instalment of £19,560.00 (inclusive of VAT) is due upon contract execution. Subsequent payments will be invoiced on 1 September, 1 December, 1 March, and 1 June 2025/26. Late payments will incur interest at the rate of 4% above the Bank of England base rate, in accordance with the Late Payment of Commercial Debts (Interest) Act 1998.</w:t>
      </w:r>
    </w:p>
    <w:bookmarkEnd w:id="27"/>
    <w:bookmarkStart w:id="28"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Beyond this period, pricing may be subject to revision.</w:t>
      </w:r>
    </w:p>
    <w:p>
      <w:pPr>
        <w:numPr>
          <w:ilvl w:val="0"/>
          <w:numId w:val="1002"/>
        </w:numPr>
        <w:pStyle w:val="Compact"/>
      </w:pPr>
      <w:r>
        <w:t xml:space="preserve">The Curriculum Developer shall operate in full compliance with all applicable United Kingdom legislation, including the Data Protection Act 2018, GDPR, and the Equality Act 2010.</w:t>
      </w:r>
    </w:p>
    <w:p>
      <w:pPr>
        <w:numPr>
          <w:ilvl w:val="0"/>
          <w:numId w:val="1002"/>
        </w:numPr>
        <w:pStyle w:val="Compact"/>
      </w:pPr>
      <w:r>
        <w:t xml:space="preserve">All intellectual property created specifically for the client during the engagement period shall vest in Thames Valley Academy Trust upon full payment.</w:t>
      </w:r>
    </w:p>
    <w:p>
      <w:pPr>
        <w:numPr>
          <w:ilvl w:val="0"/>
          <w:numId w:val="1002"/>
        </w:numPr>
        <w:pStyle w:val="Compact"/>
      </w:pPr>
      <w:r>
        <w:t xml:space="preserve">Either party may terminate this agreement with thirty (30) days' written notice. In the event of early termination, fees for services rendered up to the termination date shall be payable in full.</w:t>
      </w:r>
    </w:p>
    <w:p>
      <w:pPr>
        <w:numPr>
          <w:ilvl w:val="0"/>
          <w:numId w:val="1002"/>
        </w:numPr>
        <w:pStyle w:val="Compact"/>
      </w:pPr>
      <w:r>
        <w:t xml:space="preserve">The Curriculum Developer shall maintain professional indemnity insurance of no less than £5,000,000 for the duration of the engagement.</w:t>
      </w:r>
    </w:p>
    <w:p>
      <w:pPr>
        <w:numPr>
          <w:ilvl w:val="0"/>
          <w:numId w:val="1002"/>
        </w:numPr>
        <w:pStyle w:val="Compact"/>
      </w:pPr>
      <w:r>
        <w:t xml:space="preserve">All work shall be conducted in accordance with the professional standards expected of educational practitioners operating in United Kingdom London, including adherence to the Teachers' Standards and DfE guidance.</w:t>
      </w:r>
    </w:p>
    <w:p>
      <w:pPr>
        <w:numPr>
          <w:ilvl w:val="0"/>
          <w:numId w:val="1002"/>
        </w:numPr>
        <w:pStyle w:val="Compact"/>
      </w:pPr>
      <w:r>
        <w:t xml:space="preserve">This Quotation Estimate does not constitute a binding contract until formally accepted in writing by both parties.</w:t>
      </w:r>
    </w:p>
    <w:bookmarkEnd w:id="28"/>
    <w:bookmarkStart w:id="29" w:name="acceptance"/>
    <w:p>
      <w:pPr>
        <w:pStyle w:val="Heading2"/>
      </w:pPr>
      <w:r>
        <w:t xml:space="preserve">6. Acceptance</w:t>
      </w:r>
    </w:p>
    <w:p>
      <w:pPr>
        <w:pStyle w:val="FirstParagraph"/>
      </w:pPr>
      <w:r>
        <w:t xml:space="preserve">By signing below, the client confirms acceptance of this Quotation Estimate and authorises Meridian Educational Consulting Ltd. to commence the Curriculum Developer engagement as described herein.</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w:t>
            </w:r>
            <w:r>
              <w:t xml:space="preserve"> </w:t>
            </w:r>
            <w:r>
              <w:rPr>
                <w:bCs/>
                <w:b/>
              </w:rPr>
              <w:t xml:space="preserve">Meridian Educational Consulting Ltd.</w:t>
            </w:r>
          </w:p>
          <w:p>
            <w:pPr>
              <w:jc w:val="left"/>
            </w:pPr>
            <w:r>
              <w:t xml:space="preserve">Signature: ___________________________</w:t>
            </w:r>
          </w:p>
          <w:p>
            <w:pPr>
              <w:jc w:val="left"/>
            </w:pPr>
            <w:r>
              <w:t xml:space="preserve">Name: Sarah Whitfield</w:t>
            </w:r>
          </w:p>
          <w:p>
            <w:pPr>
              <w:jc w:val="left"/>
            </w:pPr>
            <w:r>
              <w:t xml:space="preserve">Title: Managing Director</w:t>
            </w:r>
          </w:p>
          <w:p>
            <w:pPr>
              <w:jc w:val="left"/>
            </w:pPr>
            <w:r>
              <w:t xml:space="preserve">Date: ___________________________</w:t>
            </w:r>
          </w:p>
        </w:tc>
        <w:tc>
          <w:tcPr/>
          <w:p>
            <w:pPr>
              <w:jc w:val="left"/>
            </w:pPr>
            <w:r>
              <w:t xml:space="preserve">For and on behalf of</w:t>
            </w:r>
            <w:r>
              <w:t xml:space="preserve"> </w:t>
            </w:r>
            <w:r>
              <w:rPr>
                <w:bCs/>
                <w:b/>
              </w:rPr>
              <w:t xml:space="preserve">Thames Valley Academy Trust</w:t>
            </w:r>
          </w:p>
          <w:p>
            <w:pPr>
              <w:jc w:val="left"/>
            </w:pPr>
            <w:r>
              <w:t xml:space="preserve">Signature: ___________________________</w:t>
            </w:r>
          </w:p>
          <w:p>
            <w:pPr>
              <w:jc w:val="left"/>
            </w:pPr>
            <w:r>
              <w:t xml:space="preserve">Name: ___________________________</w:t>
            </w:r>
          </w:p>
          <w:p>
            <w:pPr>
              <w:jc w:val="left"/>
            </w:pPr>
            <w:r>
              <w:t xml:space="preserve">Title: ___________________________</w:t>
            </w:r>
          </w:p>
          <w:p>
            <w:pPr>
              <w:jc w:val="left"/>
            </w:pPr>
            <w:r>
              <w:t xml:space="preserve">Date: ___________________________</w:t>
            </w:r>
          </w:p>
        </w:tc>
      </w:tr>
    </w:tbl>
    <w:bookmarkEnd w:id="29"/>
    <w:p>
      <w:pPr>
        <w:pStyle w:val="BodyText"/>
      </w:pPr>
      <w:r>
        <w:t xml:space="preserve">This Quotation Estimate was prepared by Meridian Educational Consulting Ltd., a company registered in England and Wales (Company No. 09876543), with its registered office at 142 Strand, London WC2R 0LZ, United Kingdom. This document is confidential and intended solely for the named recipient. For queries regarding this Quotation Estimate or the Curriculum Developer engagement, please contact our office in London during standard business hours (09:00–17:00, Monday to Friday).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United Kingdom London</dc:title>
  <dc:creator/>
  <dc:language>en-GB</dc:language>
  <cp:keywords/>
  <dcterms:created xsi:type="dcterms:W3CDTF">2026-10-10T02:33:24Z</dcterms:created>
  <dcterms:modified xsi:type="dcterms:W3CDTF">2026-10-10T02:33:24Z</dcterms:modified>
</cp:coreProperties>
</file>

<file path=docProps/custom.xml><?xml version="1.0" encoding="utf-8"?>
<Properties xmlns="http://schemas.openxmlformats.org/officeDocument/2006/custom-properties" xmlns:vt="http://schemas.openxmlformats.org/officeDocument/2006/docPropsVTypes"/>
</file>