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Senegal Dakar — Port of Dakar &amp; AIB Blaise Diagne International Airport</w:t>
      </w:r>
    </w:p>
    <w:p>
      <w:pPr>
        <w:pStyle w:val="BodyText"/>
      </w:pPr>
      <w:r>
        <w:t xml:space="preserve">Document Reference: QE-SD-2025-0047</w:t>
      </w:r>
    </w:p>
    <w:bookmarkEnd w:id="20"/>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Currency:</w:t>
      </w:r>
      <w:r>
        <w:t xml:space="preserve"> </w:t>
      </w:r>
      <w:r>
        <w:t xml:space="preserve">XOF (West African CFA Franc)</w:t>
      </w:r>
    </w:p>
    <w:bookmarkStart w:id="23" w:name="parties-involved"/>
    <w:p>
      <w:pPr>
        <w:pStyle w:val="Heading2"/>
      </w:pPr>
      <w:r>
        <w:t xml:space="preserve">1. Parties Involved</w:t>
      </w:r>
    </w:p>
    <w:bookmarkStart w:id="21" w:name="service-provider-quotation-issuer"/>
    <w:p>
      <w:pPr>
        <w:pStyle w:val="Heading3"/>
      </w:pPr>
      <w:r>
        <w:t xml:space="preserve">Service Provider (Quotation Issuer)</w:t>
      </w:r>
    </w:p>
    <w:p>
      <w:pPr>
        <w:pStyle w:val="FirstParagraph"/>
      </w:pPr>
      <w:r>
        <w:rPr>
          <w:bCs/>
          <w:b/>
        </w:rPr>
        <w:t xml:space="preserve">Atlas Trade &amp; Customs Solutions SARL</w:t>
      </w:r>
      <w:r>
        <w:br/>
      </w:r>
      <w:r>
        <w:t xml:space="preserve">Boulevard de la République, Plateau</w:t>
      </w:r>
      <w:r>
        <w:br/>
      </w:r>
      <w:r>
        <w:t xml:space="preserve">Dakar, Senegal</w:t>
      </w:r>
      <w:r>
        <w:br/>
      </w:r>
      <w:r>
        <w:t xml:space="preserve">Tel: +221 33 820 45 67</w:t>
      </w:r>
      <w:r>
        <w:br/>
      </w:r>
      <w:r>
        <w:t xml:space="preserve">Email: quotes@atlas-trade.sn</w:t>
      </w:r>
      <w:r>
        <w:br/>
      </w:r>
      <w:r>
        <w:t xml:space="preserve">RC: SN-DKR-2019-00342</w:t>
      </w:r>
      <w:r>
        <w:br/>
      </w:r>
      <w:r>
        <w:t xml:space="preserve">NINEA: 0045 678 901 234</w:t>
      </w:r>
    </w:p>
    <w:bookmarkEnd w:id="21"/>
    <w:bookmarkStart w:id="22" w:name="client-quotation-recipient"/>
    <w:p>
      <w:pPr>
        <w:pStyle w:val="Heading3"/>
      </w:pPr>
      <w:r>
        <w:t xml:space="preserve">Client (Quotation Recipient)</w:t>
      </w:r>
    </w:p>
    <w:p>
      <w:pPr>
        <w:pStyle w:val="FirstParagraph"/>
      </w:pPr>
      <w:r>
        <w:rPr>
          <w:bCs/>
          <w:b/>
        </w:rPr>
        <w:t xml:space="preserve">[Client Company Name]</w:t>
      </w:r>
      <w:r>
        <w:br/>
      </w:r>
      <w:r>
        <w:t xml:space="preserve">[Street Address]</w:t>
      </w:r>
      <w:r>
        <w:br/>
      </w:r>
      <w:r>
        <w:t xml:space="preserve">[District], Dakar, Senegal</w:t>
      </w:r>
      <w:r>
        <w:br/>
      </w:r>
      <w:r>
        <w:t xml:space="preserve">Tel: +221 [number]</w:t>
      </w:r>
      <w:r>
        <w:br/>
      </w:r>
      <w:r>
        <w:t xml:space="preserve">Email: [client email]</w:t>
      </w:r>
      <w:r>
        <w:br/>
      </w:r>
      <w:r>
        <w:t xml:space="preserve">RC: SN-DKR-[number]</w:t>
      </w:r>
      <w:r>
        <w:br/>
      </w:r>
      <w:r>
        <w:t xml:space="preserve">NINEA: [number]</w:t>
      </w:r>
    </w:p>
    <w:bookmarkEnd w:id="22"/>
    <w:bookmarkEnd w:id="23"/>
    <w:bookmarkStart w:id="24" w:name="X85daf30d813b7950fb20f933e1570a636ec246a"/>
    <w:p>
      <w:pPr>
        <w:pStyle w:val="Heading2"/>
      </w:pPr>
      <w:r>
        <w:t xml:space="preserve">2. Scope of Services — Customs Officer Deployment in Senegal Dakar</w:t>
      </w:r>
    </w:p>
    <w:p>
      <w:pPr>
        <w:pStyle w:val="FirstParagraph"/>
      </w:pPr>
      <w:r>
        <w:t xml:space="preserve">This</w:t>
      </w:r>
      <w:r>
        <w:t xml:space="preserve"> </w:t>
      </w:r>
      <w:r>
        <w:t xml:space="preserve">Quotation Estimate</w:t>
      </w:r>
      <w:r>
        <w:t xml:space="preserve"> </w:t>
      </w:r>
      <w:r>
        <w:t xml:space="preserve">is issued by Atlas Trade &amp; Customs Solutions SARL to provide comprehensive</w:t>
      </w:r>
      <w:r>
        <w:t xml:space="preserve"> </w:t>
      </w:r>
      <w:r>
        <w:t xml:space="preserve">Customs Officer</w:t>
      </w:r>
      <w:r>
        <w:t xml:space="preserve"> </w:t>
      </w:r>
      <w:r>
        <w:t xml:space="preserve">services for the client's import and export operations based in</w:t>
      </w:r>
      <w:r>
        <w:t xml:space="preserve"> </w:t>
      </w:r>
      <w:r>
        <w:t xml:space="preserve">Senegal Dakar</w:t>
      </w:r>
      <w:r>
        <w:t xml:space="preserve">. The engagement covers the full spectrum of customs clearance activities at the Port of Dakar (Port Autonome de Dakar) and AIB Blaise Diagne International Airport, in strict compliance with the regulations of the Direction Générale des Douanes et Impôts Indirects (DGDII) of Senegal and the broader UEMOA (West African Economic and Monetary Union) customs framework.</w:t>
      </w:r>
    </w:p>
    <w:p>
      <w:pPr>
        <w:pStyle w:val="BodyText"/>
      </w:pPr>
      <w:r>
        <w:t xml:space="preserve">The assigned</w:t>
      </w:r>
      <w:r>
        <w:t xml:space="preserve"> </w:t>
      </w:r>
      <w:r>
        <w:t xml:space="preserve">Customs Officer</w:t>
      </w:r>
      <w:r>
        <w:t xml:space="preserve"> </w:t>
      </w:r>
      <w:r>
        <w:t xml:space="preserve">will be a licensed professional holding a valid Senegalese customs broker license (agrément de courtier en douane), with a minimum of five years of experience handling cargo clearance in</w:t>
      </w:r>
      <w:r>
        <w:t xml:space="preserve"> </w:t>
      </w:r>
      <w:r>
        <w:t xml:space="preserve">Senegal Dakar</w:t>
      </w:r>
      <w:r>
        <w:t xml:space="preserve">. The officer will manage all documentation, tariff classification, duty calculation, and liaison with customs authorities on behalf of the client.</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Monthly retainer for dedicated</w:t>
            </w:r>
            <w:r>
              <w:t xml:space="preserve"> </w:t>
            </w:r>
            <w:r>
              <w:rPr>
                <w:bCs/>
                <w:b/>
              </w:rPr>
              <w:t xml:space="preserve">Customs Officer</w:t>
            </w:r>
            <w:r>
              <w:t xml:space="preserve"> </w:t>
            </w:r>
            <w:r>
              <w:t xml:space="preserve">(full-time, 8-hour workday, Monday to Friday) stationed at client's warehouse in Dakar industrial zone</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Import customs clearance per shipment (documentation preparation, DGDII submission, duty &amp; tax payment facilitation, release coordination at Port of Dakar)</w:t>
            </w:r>
          </w:p>
        </w:tc>
        <w:tc>
          <w:tcPr/>
          <w:p>
            <w:pPr>
              <w:pStyle w:val="Compact"/>
              <w:jc w:val="left"/>
            </w:pPr>
            <w:r>
              <w:t xml:space="preserve">60 shipments</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03</w:t>
            </w:r>
          </w:p>
        </w:tc>
        <w:tc>
          <w:tcPr/>
          <w:p>
            <w:pPr>
              <w:pStyle w:val="Compact"/>
              <w:jc w:val="left"/>
            </w:pPr>
            <w:r>
              <w:t xml:space="preserve">Export customs clearance per shipment (export declaration, phytosanitary/health certificate coordination, customs release at AIB Blaise Diagne or Port of Dakar)</w:t>
            </w:r>
          </w:p>
        </w:tc>
        <w:tc>
          <w:tcPr/>
          <w:p>
            <w:pPr>
              <w:pStyle w:val="Compact"/>
              <w:jc w:val="left"/>
            </w:pPr>
            <w:r>
              <w:t xml:space="preserve">30 shipments</w:t>
            </w:r>
          </w:p>
        </w:tc>
        <w:tc>
          <w:tcPr/>
          <w:p>
            <w:pPr>
              <w:pStyle w:val="Compact"/>
              <w:jc w:val="left"/>
            </w:pPr>
            <w:r>
              <w:t xml:space="preserve">55,000</w:t>
            </w:r>
          </w:p>
        </w:tc>
        <w:tc>
          <w:tcPr/>
          <w:p>
            <w:pPr>
              <w:pStyle w:val="Compact"/>
              <w:jc w:val="left"/>
            </w:pPr>
            <w:r>
              <w:t xml:space="preserve">1,650,000</w:t>
            </w:r>
          </w:p>
        </w:tc>
      </w:tr>
      <w:tr>
        <w:tc>
          <w:tcPr/>
          <w:p>
            <w:pPr>
              <w:pStyle w:val="Compact"/>
              <w:jc w:val="left"/>
            </w:pPr>
            <w:r>
              <w:t xml:space="preserve">04</w:t>
            </w:r>
          </w:p>
        </w:tc>
        <w:tc>
          <w:tcPr/>
          <w:p>
            <w:pPr>
              <w:pStyle w:val="Compact"/>
              <w:jc w:val="left"/>
            </w:pPr>
            <w:r>
              <w:t xml:space="preserve">Tariff classification advisory and HS code determination for new product lines entering</w:t>
            </w:r>
            <w:r>
              <w:t xml:space="preserve"> </w:t>
            </w:r>
            <w:r>
              <w:rPr>
                <w:bCs/>
                <w:b/>
              </w:rPr>
              <w:t xml:space="preserve">Senegal Dakar</w:t>
            </w:r>
            <w:r>
              <w:t xml:space="preserve"> </w:t>
            </w:r>
            <w:r>
              <w:t xml:space="preserve">market</w:t>
            </w:r>
          </w:p>
        </w:tc>
        <w:tc>
          <w:tcPr/>
          <w:p>
            <w:pPr>
              <w:pStyle w:val="Compact"/>
              <w:jc w:val="left"/>
            </w:pPr>
            <w:r>
              <w:t xml:space="preserve">10 items</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Customs audit preparation and compliance review (annual DGDII audit support, record-keeping verification, UEMOA regulatory update briefing)</w:t>
            </w:r>
          </w:p>
        </w:tc>
        <w:tc>
          <w:tcPr/>
          <w:p>
            <w:pPr>
              <w:pStyle w:val="Compact"/>
              <w:jc w:val="left"/>
            </w:pPr>
            <w:r>
              <w:t xml:space="preserve">1 engagement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Urgent/after-hours customs clearance support (weekends, public holidays, emergency cargo at Port of Dakar or AIB)</w:t>
            </w:r>
          </w:p>
        </w:tc>
        <w:tc>
          <w:tcPr/>
          <w:p>
            <w:pPr>
              <w:pStyle w:val="Compact"/>
              <w:jc w:val="left"/>
            </w:pPr>
            <w:r>
              <w:t xml:space="preserve">8 calls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Transportation and logistics coordination within Dakar metropolitan area (vehicle, fuel, tolls for</w:t>
            </w:r>
            <w:r>
              <w:t xml:space="preserve"> </w:t>
            </w:r>
            <w:r>
              <w:rPr>
                <w:bCs/>
                <w:b/>
              </w:rPr>
              <w:t xml:space="preserve">Customs Officer</w:t>
            </w:r>
            <w:r>
              <w:t xml:space="preserve"> </w:t>
            </w:r>
            <w:r>
              <w:t xml:space="preserve">field visits)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08</w:t>
            </w:r>
          </w:p>
        </w:tc>
        <w:tc>
          <w:tcPr/>
          <w:p>
            <w:pPr>
              <w:pStyle w:val="Compact"/>
              <w:jc w:val="left"/>
            </w:pPr>
            <w:r>
              <w:t xml:space="preserve">Software and digital platform access (DGDII electronic customs system, UEMOA trade portal, client reporting dashboard)</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gridSpan w:val="4"/>
          </w:tcPr>
          <w:p>
            <w:pPr>
              <w:pStyle w:val="Compact"/>
              <w:jc w:val="left"/>
            </w:pPr>
            <w:r>
              <w:t xml:space="preserve">SUBTOTAL</w:t>
            </w:r>
          </w:p>
        </w:tc>
        <w:tc>
          <w:tcPr/>
          <w:p>
            <w:pPr>
              <w:pStyle w:val="Compact"/>
              <w:jc w:val="left"/>
            </w:pPr>
            <w:r>
              <w:t xml:space="preserve">19,910,000 XOF</w:t>
            </w:r>
          </w:p>
        </w:tc>
      </w:tr>
      <w:tr>
        <w:tc>
          <w:tcPr>
            <w:gridSpan w:val="4"/>
          </w:tcPr>
          <w:p>
            <w:pPr>
              <w:pStyle w:val="Compact"/>
              <w:jc w:val="left"/>
            </w:pPr>
            <w:r>
              <w:t xml:space="preserve">VAT (18% — applicable in Senegal)</w:t>
            </w:r>
          </w:p>
        </w:tc>
        <w:tc>
          <w:tcPr/>
          <w:p>
            <w:pPr>
              <w:pStyle w:val="Compact"/>
              <w:jc w:val="left"/>
            </w:pPr>
            <w:r>
              <w:t xml:space="preserve">3,583,800 XOF</w:t>
            </w:r>
          </w:p>
        </w:tc>
      </w:tr>
      <w:tr>
        <w:tc>
          <w:tcPr>
            <w:gridSpan w:val="4"/>
          </w:tcPr>
          <w:p>
            <w:pPr>
              <w:pStyle w:val="Compact"/>
              <w:jc w:val="left"/>
            </w:pPr>
            <w:r>
              <w:t xml:space="preserve">GRAND TOTAL</w:t>
            </w:r>
          </w:p>
        </w:tc>
        <w:tc>
          <w:tcPr/>
          <w:p>
            <w:pPr>
              <w:pStyle w:val="Compact"/>
              <w:jc w:val="left"/>
            </w:pPr>
            <w:r>
              <w:t xml:space="preserve">23,493,800 XOF</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changes in UEMOA tariff schedules, exchange rate fluctuations, or operational cost adjustments in</w:t>
      </w:r>
      <w:r>
        <w:t xml:space="preserve"> </w:t>
      </w:r>
      <w:r>
        <w:t xml:space="preserve">Senegal Dakar</w:t>
      </w:r>
      <w:r>
        <w:t xml:space="preserve">.</w:t>
      </w:r>
    </w:p>
    <w:p>
      <w:pPr>
        <w:numPr>
          <w:ilvl w:val="0"/>
          <w:numId w:val="1001"/>
        </w:numPr>
        <w:pStyle w:val="Compact"/>
      </w:pPr>
      <w:r>
        <w:t xml:space="preserve">The</w:t>
      </w:r>
      <w:r>
        <w:t xml:space="preserve"> </w:t>
      </w:r>
      <w:r>
        <w:t xml:space="preserve">Customs Officer</w:t>
      </w:r>
      <w:r>
        <w:t xml:space="preserve"> </w:t>
      </w:r>
      <w:r>
        <w:t xml:space="preserve">assigned under this engagement shall operate under the direct supervision of the client's logistics manager and shall comply with all applicable Senegalese labor laws, customs regulations, and UEMOA trade agreements.</w:t>
      </w:r>
    </w:p>
    <w:p>
      <w:pPr>
        <w:numPr>
          <w:ilvl w:val="0"/>
          <w:numId w:val="1001"/>
        </w:numPr>
        <w:pStyle w:val="Compact"/>
      </w:pPr>
      <w:r>
        <w:t xml:space="preserve">Payment terms: 40% advance upon contract signing, 30% at the midpoint of the engagement (month six), and 30% upon successful completion of the twelve-month service period. All payments shall be made in XOF via bank transfer to the account specified by Atlas Trade &amp; Customs Solutions SARL.</w:t>
      </w:r>
    </w:p>
    <w:p>
      <w:pPr>
        <w:numPr>
          <w:ilvl w:val="0"/>
          <w:numId w:val="1001"/>
        </w:numPr>
        <w:pStyle w:val="Compact"/>
      </w:pPr>
      <w:r>
        <w:t xml:space="preserve">Customs duties, taxes, and levies payable to the DGDII are the sole responsibility of the client and are not included in the service fees outlined in this</w:t>
      </w:r>
      <w:r>
        <w:t xml:space="preserve"> </w:t>
      </w:r>
      <w:r>
        <w:t xml:space="preserve">Quotation Estimate</w:t>
      </w:r>
      <w:r>
        <w:t xml:space="preserve">.</w:t>
      </w:r>
    </w:p>
    <w:p>
      <w:pPr>
        <w:numPr>
          <w:ilvl w:val="0"/>
          <w:numId w:val="1001"/>
        </w:numPr>
        <w:pStyle w:val="Compact"/>
      </w:pPr>
      <w:r>
        <w:t xml:space="preserve">The</w:t>
      </w:r>
      <w:r>
        <w:t xml:space="preserve"> </w:t>
      </w:r>
      <w:r>
        <w:t xml:space="preserve">Customs Officer</w:t>
      </w:r>
      <w:r>
        <w:t xml:space="preserve"> </w:t>
      </w:r>
      <w:r>
        <w:t xml:space="preserve">shall maintain full confidentiality regarding the client's commercial data, shipment details, and pricing structures in accordance with Senegalese data protection legislation.</w:t>
      </w:r>
    </w:p>
    <w:p>
      <w:pPr>
        <w:numPr>
          <w:ilvl w:val="0"/>
          <w:numId w:val="1001"/>
        </w:numPr>
        <w:pStyle w:val="Compact"/>
      </w:pPr>
      <w:r>
        <w:t xml:space="preserve">Any additional services beyond the scope defined herein (e.g., bonded warehouse management, free trade zone operations in Dakar, or multi-country UEMOA clearance) shall be subject to a supplementary</w:t>
      </w:r>
      <w:r>
        <w:t xml:space="preserve"> </w:t>
      </w:r>
      <w:r>
        <w:t xml:space="preserve">Quotation Estimate</w:t>
      </w:r>
      <w:r>
        <w:t xml:space="preserve"> </w:t>
      </w:r>
      <w:r>
        <w:t xml:space="preserve">issued separately.</w:t>
      </w:r>
    </w:p>
    <w:p>
      <w:pPr>
        <w:numPr>
          <w:ilvl w:val="0"/>
          <w:numId w:val="1001"/>
        </w:numPr>
        <w:pStyle w:val="Compact"/>
      </w:pPr>
      <w:r>
        <w:t xml:space="preserve">This engagement is governed by the laws of the Republic of Senegal. Any disputes arising from this</w:t>
      </w:r>
      <w:r>
        <w:t xml:space="preserve"> </w:t>
      </w:r>
      <w:r>
        <w:t xml:space="preserve">Quotation Estimate</w:t>
      </w:r>
      <w:r>
        <w:t xml:space="preserve"> </w:t>
      </w:r>
      <w:r>
        <w:t xml:space="preserve">or the resulting service contract shall be resolved through the competent courts of Dakar, Senegal.</w:t>
      </w:r>
    </w:p>
    <w:p>
      <w:pPr>
        <w:numPr>
          <w:ilvl w:val="0"/>
          <w:numId w:val="1001"/>
        </w:numPr>
        <w:pStyle w:val="Compact"/>
      </w:pPr>
      <w:r>
        <w:t xml:space="preserve">The</w:t>
      </w:r>
      <w:r>
        <w:t xml:space="preserve"> </w:t>
      </w:r>
      <w:r>
        <w:t xml:space="preserve">Customs Officer</w:t>
      </w:r>
      <w:r>
        <w:t xml:space="preserve"> </w:t>
      </w:r>
      <w:r>
        <w:t xml:space="preserve">shall provide a monthly activity report to the client, detailing all clearance operations performed, duties paid, and any regulatory issues encountered during the reporting period in</w:t>
      </w:r>
      <w:r>
        <w:t xml:space="preserve"> </w:t>
      </w:r>
      <w:r>
        <w:t xml:space="preserve">Senegal Dakar</w:t>
      </w:r>
      <w:r>
        <w:t xml:space="preserve">.</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Customs Officer</w:t>
      </w:r>
      <w:r>
        <w:t xml:space="preserve"> </w:t>
      </w:r>
      <w:r>
        <w:t xml:space="preserve">services to be rendered in</w:t>
      </w:r>
      <w:r>
        <w:t xml:space="preserve"> </w:t>
      </w:r>
      <w:r>
        <w:t xml:space="preserve">Senegal Dakar</w:t>
      </w:r>
      <w:r>
        <w:t xml:space="preserve">.</w:t>
      </w:r>
    </w:p>
    <w:p>
      <w:pPr>
        <w:pStyle w:val="BodyText"/>
      </w:pPr>
      <w:r>
        <w:rPr>
          <w:bCs/>
          <w:b/>
        </w:rPr>
        <w:t xml:space="preserve">For Atlas Trade &amp; Customs Solutions SARL</w:t>
      </w:r>
      <w:r>
        <w:br/>
      </w:r>
      <w:r>
        <w:t xml:space="preserve">Name: _______________________</w:t>
      </w:r>
      <w:r>
        <w:br/>
      </w:r>
      <w:r>
        <w:t xml:space="preserve">Title: Director of Customs Operations</w:t>
      </w:r>
      <w:r>
        <w:br/>
      </w:r>
      <w:r>
        <w:t xml:space="preserve">Date: _______________________</w:t>
      </w:r>
    </w:p>
    <w:p>
      <w:pPr>
        <w:pStyle w:val="BodyText"/>
      </w:pPr>
      <w:r>
        <w:rPr>
          <w:bCs/>
          <w:b/>
        </w:rPr>
        <w:t xml:space="preserve">For the Client</w:t>
      </w:r>
      <w:r>
        <w:br/>
      </w:r>
      <w:r>
        <w:t xml:space="preserve">Name: _______________________</w:t>
      </w:r>
      <w:r>
        <w:br/>
      </w:r>
      <w:r>
        <w:t xml:space="preserve">Title: _______________________</w:t>
      </w:r>
      <w:r>
        <w:br/>
      </w:r>
      <w:r>
        <w:t xml:space="preserve">Date: _______________________</w:t>
      </w:r>
    </w:p>
    <w:p>
      <w:pPr>
        <w:pStyle w:val="BodyText"/>
      </w:pPr>
      <w:r>
        <w:t xml:space="preserve">This Quotation Estimate document was prepared for use in Senegal Dakar and references all applicable DGDII and UEMOA regulatory frameworks. Document QE-SD-2025-0047 — Page 1 of 1. © 2025 Atlas Trade &amp; Customs Solutions SARL, Dakar, Senegal.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Senegal Dakar</dc:title>
  <dc:creator/>
  <dc:language>en</dc:language>
  <cp:keywords/>
  <dcterms:created xsi:type="dcterms:W3CDTF">2026-10-10T06:42:17Z</dcterms:created>
  <dcterms:modified xsi:type="dcterms:W3CDTF">2026-10-10T06:42:17Z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