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Data Scientist Services — Senegal Dakar</w:t>
      </w:r>
    </w:p>
    <w:p>
      <w:pPr>
        <w:pStyle w:val="BodyText"/>
      </w:pPr>
      <w:r>
        <w:t xml:space="preserve">Document Reference: QE-SD-2025-0047</w:t>
      </w:r>
    </w:p>
    <w:bookmarkEnd w:id="20"/>
    <w:p>
      <w:pPr>
        <w:pStyle w:val="BodyText"/>
      </w:pPr>
      <w:r>
        <w:t xml:space="preserve">Date of Issue:</w:t>
      </w:r>
      <w:r>
        <w:t xml:space="preserve"> </w:t>
      </w:r>
      <w:r>
        <w:t xml:space="preserve">June 15, 2025</w:t>
      </w:r>
    </w:p>
    <w:p>
      <w:pPr>
        <w:pStyle w:val="BodyText"/>
      </w:pPr>
      <w:r>
        <w:t xml:space="preserve">Valid Until:</w:t>
      </w:r>
      <w:r>
        <w:t xml:space="preserve"> </w:t>
      </w:r>
      <w:r>
        <w:t xml:space="preserve">July 15, 2025</w:t>
      </w:r>
    </w:p>
    <w:p>
      <w:pPr>
        <w:pStyle w:val="BodyText"/>
      </w:pPr>
      <w:r>
        <w:t xml:space="preserve">Prepared For:</w:t>
      </w:r>
      <w:r>
        <w:t xml:space="preserve"> </w:t>
      </w:r>
      <w:r>
        <w:t xml:space="preserve">Client Organization, Senegal Dakar</w:t>
      </w:r>
    </w:p>
    <w:p>
      <w:pPr>
        <w:pStyle w:val="BodyText"/>
      </w:pPr>
      <w:r>
        <w:t xml:space="preserve">Prepared By:</w:t>
      </w:r>
      <w:r>
        <w:t xml:space="preserve"> </w:t>
      </w:r>
      <w:r>
        <w:t xml:space="preserve">Advanced Analytics &amp; Data Solutions Ltd.</w:t>
      </w:r>
    </w:p>
    <w:p>
      <w:pPr>
        <w:pStyle w:val="BodyText"/>
      </w:pPr>
      <w:r>
        <w:t xml:space="preserve">Location of Service:</w:t>
      </w:r>
      <w:r>
        <w:t xml:space="preserve"> </w:t>
      </w:r>
      <w:r>
        <w:t xml:space="preserve">Dakar, Senegal — African Union Headquarters District</w:t>
      </w:r>
    </w:p>
    <w:p>
      <w:pPr>
        <w:pStyle w:val="BodyText"/>
      </w:pPr>
      <w:r>
        <w:t xml:space="preserve">Currency:</w:t>
      </w:r>
      <w:r>
        <w:t xml:space="preserve"> </w:t>
      </w:r>
      <w:r>
        <w:t xml:space="preserve">XOF (West African CFA Franc) / USD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in response to the formal request for professional</w:t>
      </w:r>
      <w:r>
        <w:t xml:space="preserve"> </w:t>
      </w:r>
      <w:r>
        <w:t xml:space="preserve">Data Scientist</w:t>
      </w:r>
      <w:r>
        <w:t xml:space="preserve"> </w:t>
      </w:r>
      <w:r>
        <w:t xml:space="preserve">services to be delivered in</w:t>
      </w:r>
      <w:r>
        <w:t xml:space="preserve"> </w:t>
      </w:r>
      <w:r>
        <w:t xml:space="preserve">Senegal Dakar</w:t>
      </w:r>
      <w:r>
        <w:t xml:space="preserve">. Our firm, Advanced Analytics &amp; Data Solutions Ltd., specializes in providing enterprise-grade data science consulting, machine learning implementation, and advanced analytics across West Africa. This Quotation Estimate outlines the complete scope of work, deliverables, timeline, and associated costs for engaging a senior Data Scientist to support your organization's strategic data initiatives in Senegal Dakar.</w:t>
      </w:r>
    </w:p>
    <w:p>
      <w:pPr>
        <w:pStyle w:val="BodyText"/>
      </w:pPr>
      <w:r>
        <w:t xml:space="preserve">We understand that the data landscape in Senegal Dakar is rapidly evolving, with increasing demand for data-driven decision-making across telecommunications, banking, agriculture, and public health sectors. This Quotation Estimate reflects our commitment to delivering world-class Data Scientist expertise tailored to the unique operational and regulatory environment of Senegal Dakar.</w:t>
      </w:r>
    </w:p>
    <w:bookmarkEnd w:id="21"/>
    <w:bookmarkStart w:id="22" w:name="Xd102832345056d169e1b3b40bdb9df1f2797a5a"/>
    <w:p>
      <w:pPr>
        <w:pStyle w:val="Heading2"/>
      </w:pPr>
      <w:r>
        <w:t xml:space="preserve">2. Scope of Work — Data Scientist Engagement in Senegal Dakar</w:t>
      </w:r>
    </w:p>
    <w:p>
      <w:pPr>
        <w:pStyle w:val="FirstParagraph"/>
      </w:pPr>
      <w:r>
        <w:t xml:space="preserve">The Data Scientist engagement described in this Quotation Estimate encompasses the following core responsibilities and deliverables:</w:t>
      </w:r>
    </w:p>
    <w:p>
      <w:pPr>
        <w:numPr>
          <w:ilvl w:val="0"/>
          <w:numId w:val="1001"/>
        </w:numPr>
        <w:pStyle w:val="Compact"/>
      </w:pPr>
      <w:r>
        <w:rPr>
          <w:bCs/>
          <w:b/>
        </w:rPr>
        <w:t xml:space="preserve">Data Strategy &amp; Architecture Design:</w:t>
      </w:r>
      <w:r>
        <w:t xml:space="preserve"> </w:t>
      </w:r>
      <w:r>
        <w:t xml:space="preserve">Development of a comprehensive data strategy aligned with the client's business objectives, including data governance frameworks suitable for the Senegal Dakar regulatory environment.</w:t>
      </w:r>
    </w:p>
    <w:p>
      <w:pPr>
        <w:numPr>
          <w:ilvl w:val="0"/>
          <w:numId w:val="1001"/>
        </w:numPr>
        <w:pStyle w:val="Compact"/>
      </w:pPr>
      <w:r>
        <w:rPr>
          <w:bCs/>
          <w:b/>
        </w:rPr>
        <w:t xml:space="preserve">Predictive Modeling &amp; Machine Learning:</w:t>
      </w:r>
      <w:r>
        <w:t xml:space="preserve"> </w:t>
      </w:r>
      <w:r>
        <w:t xml:space="preserve">Design, training, and deployment of predictive models for demand forecasting, customer segmentation, and risk assessment using Python, R, and TensorFlow frameworks.</w:t>
      </w:r>
    </w:p>
    <w:p>
      <w:pPr>
        <w:numPr>
          <w:ilvl w:val="0"/>
          <w:numId w:val="1001"/>
        </w:numPr>
        <w:pStyle w:val="Compact"/>
      </w:pPr>
      <w:r>
        <w:rPr>
          <w:bCs/>
          <w:b/>
        </w:rPr>
        <w:t xml:space="preserve">Business Intelligence &amp; Dashboarding:</w:t>
      </w:r>
      <w:r>
        <w:t xml:space="preserve"> </w:t>
      </w:r>
      <w:r>
        <w:t xml:space="preserve">Creation of interactive dashboards and reporting systems using Power BI and Tableau, enabling real-time monitoring of key performance indicators relevant to operations in Senegal Dakar.</w:t>
      </w:r>
    </w:p>
    <w:p>
      <w:pPr>
        <w:numPr>
          <w:ilvl w:val="0"/>
          <w:numId w:val="1001"/>
        </w:numPr>
        <w:pStyle w:val="Compact"/>
      </w:pPr>
      <w:r>
        <w:rPr>
          <w:bCs/>
          <w:b/>
        </w:rPr>
        <w:t xml:space="preserve">Natural Language Processing (NLP):</w:t>
      </w:r>
      <w:r>
        <w:t xml:space="preserve"> </w:t>
      </w:r>
      <w:r>
        <w:t xml:space="preserve">Implementation of NLP solutions for processing multilingual data (French, Wolof, and English) to support customer service analytics and market intelligence.</w:t>
      </w:r>
    </w:p>
    <w:p>
      <w:pPr>
        <w:numPr>
          <w:ilvl w:val="0"/>
          <w:numId w:val="1001"/>
        </w:numPr>
        <w:pStyle w:val="Compact"/>
      </w:pPr>
      <w:r>
        <w:rPr>
          <w:bCs/>
          <w:b/>
        </w:rPr>
        <w:t xml:space="preserve">Team Training &amp; Knowledge Transfer:</w:t>
      </w:r>
      <w:r>
        <w:t xml:space="preserve"> </w:t>
      </w:r>
      <w:r>
        <w:t xml:space="preserve">Conducting workshops and training sessions for the client's internal team in Senegal Dakar to build sustainable data science capabilities.</w:t>
      </w:r>
    </w:p>
    <w:p>
      <w:pPr>
        <w:numPr>
          <w:ilvl w:val="0"/>
          <w:numId w:val="1001"/>
        </w:numPr>
        <w:pStyle w:val="Compact"/>
      </w:pPr>
      <w:r>
        <w:rPr>
          <w:bCs/>
          <w:b/>
        </w:rPr>
        <w:t xml:space="preserve">Infrastructure Assessment:</w:t>
      </w:r>
      <w:r>
        <w:t xml:space="preserve"> </w:t>
      </w:r>
      <w:r>
        <w:t xml:space="preserve">Evaluation and recommendation of cloud and on-premise data infrastructure solutions appropriate for the Senegal Dakar market, considering local connectivity and data sovereignty requirements.</w:t>
      </w:r>
    </w:p>
    <w:bookmarkEnd w:id="22"/>
    <w:bookmarkStart w:id="23" w:name="professional-profile-data-scientist"/>
    <w:p>
      <w:pPr>
        <w:pStyle w:val="Heading2"/>
      </w:pPr>
      <w:r>
        <w:t xml:space="preserve">3. Professional Profile — Data Scientist</w:t>
      </w:r>
    </w:p>
    <w:p>
      <w:pPr>
        <w:pStyle w:val="FirstParagraph"/>
      </w:pPr>
      <w:r>
        <w:t xml:space="preserve">The Data Scientist assigned to this project, as detailed in this Quotation Estimate, holds a Master's degree in Applied Statistics or Machine Learning from a recognized international institution. The candidate possesses a minimum of eight (8) years of progressive experience in data science, with at least three (3) years of direct experience working in West African markets, including Senegal Dakar. Proficiency in French is mandatory, and working knowledge of Wolof is considered a significant advantage for this engagement in Senegal Dakar.</w:t>
      </w:r>
    </w:p>
    <w:bookmarkEnd w:id="23"/>
    <w:bookmarkStart w:id="24"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(XOF)</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Data Scientist — Senior Consultant (Monthly Retainer)</w:t>
            </w:r>
          </w:p>
        </w:tc>
        <w:tc>
          <w:tcPr/>
          <w:p>
            <w:pPr>
              <w:pStyle w:val="Compact"/>
              <w:jc w:val="left"/>
            </w:pPr>
            <w:r>
              <w:t xml:space="preserve">6 months</w:t>
            </w:r>
          </w:p>
        </w:tc>
        <w:tc>
          <w:tcPr/>
          <w:p>
            <w:pPr>
              <w:pStyle w:val="Compact"/>
              <w:jc w:val="left"/>
            </w:pPr>
            <w:r>
              <w:t xml:space="preserve">18,000,000</w:t>
            </w:r>
          </w:p>
        </w:tc>
        <w:tc>
          <w:tcPr/>
          <w:p>
            <w:pPr>
              <w:pStyle w:val="Compact"/>
              <w:jc w:val="left"/>
            </w:pPr>
            <w:r>
              <w:t xml:space="preserve">$30,000</w:t>
            </w:r>
          </w:p>
        </w:tc>
      </w:tr>
      <w:tr>
        <w:tc>
          <w:tcPr/>
          <w:p>
            <w:pPr>
              <w:pStyle w:val="Compact"/>
              <w:jc w:val="left"/>
            </w:pPr>
            <w:r>
              <w:t xml:space="preserve">2</w:t>
            </w:r>
          </w:p>
        </w:tc>
        <w:tc>
          <w:tcPr/>
          <w:p>
            <w:pPr>
              <w:pStyle w:val="Compact"/>
              <w:jc w:val="left"/>
            </w:pPr>
            <w:r>
              <w:t xml:space="preserve">Data Scientist — Project Setup &amp; Onboarding in Senegal Dakar</w:t>
            </w:r>
          </w:p>
        </w:tc>
        <w:tc>
          <w:tcPr/>
          <w:p>
            <w:pPr>
              <w:pStyle w:val="Compact"/>
              <w:jc w:val="left"/>
            </w:pPr>
            <w:r>
              <w:t xml:space="preserve">2 weeks</w:t>
            </w:r>
          </w:p>
        </w:tc>
        <w:tc>
          <w:tcPr/>
          <w:p>
            <w:pPr>
              <w:pStyle w:val="Compact"/>
              <w:jc w:val="left"/>
            </w:pPr>
            <w:r>
              <w:t xml:space="preserve">2,500,000</w:t>
            </w:r>
          </w:p>
        </w:tc>
        <w:tc>
          <w:tcPr/>
          <w:p>
            <w:pPr>
              <w:pStyle w:val="Compact"/>
              <w:jc w:val="left"/>
            </w:pPr>
            <w:r>
              <w:t xml:space="preserve">$4,167</w:t>
            </w:r>
          </w:p>
        </w:tc>
      </w:tr>
      <w:tr>
        <w:tc>
          <w:tcPr/>
          <w:p>
            <w:pPr>
              <w:pStyle w:val="Compact"/>
              <w:jc w:val="left"/>
            </w:pPr>
            <w:r>
              <w:t xml:space="preserve">3</w:t>
            </w:r>
          </w:p>
        </w:tc>
        <w:tc>
          <w:tcPr/>
          <w:p>
            <w:pPr>
              <w:pStyle w:val="Compact"/>
              <w:jc w:val="left"/>
            </w:pPr>
            <w:r>
              <w:t xml:space="preserve">Software Licenses &amp; Cloud Infrastructure (AWS/Azure)</w:t>
            </w:r>
          </w:p>
        </w:tc>
        <w:tc>
          <w:tcPr/>
          <w:p>
            <w:pPr>
              <w:pStyle w:val="Compact"/>
              <w:jc w:val="left"/>
            </w:pPr>
            <w:r>
              <w:t xml:space="preserve">6 months</w:t>
            </w:r>
          </w:p>
        </w:tc>
        <w:tc>
          <w:tcPr/>
          <w:p>
            <w:pPr>
              <w:pStyle w:val="Compact"/>
              <w:jc w:val="left"/>
            </w:pPr>
            <w:r>
              <w:t xml:space="preserve">4,800,000</w:t>
            </w:r>
          </w:p>
        </w:tc>
        <w:tc>
          <w:tcPr/>
          <w:p>
            <w:pPr>
              <w:pStyle w:val="Compact"/>
              <w:jc w:val="left"/>
            </w:pPr>
            <w:r>
              <w:t xml:space="preserve">$8,000</w:t>
            </w:r>
          </w:p>
        </w:tc>
      </w:tr>
      <w:tr>
        <w:tc>
          <w:tcPr/>
          <w:p>
            <w:pPr>
              <w:pStyle w:val="Compact"/>
              <w:jc w:val="left"/>
            </w:pPr>
            <w:r>
              <w:t xml:space="preserve">4</w:t>
            </w:r>
          </w:p>
        </w:tc>
        <w:tc>
          <w:tcPr/>
          <w:p>
            <w:pPr>
              <w:pStyle w:val="Compact"/>
              <w:jc w:val="left"/>
            </w:pPr>
            <w:r>
              <w:t xml:space="preserve">Team Training &amp; Knowledge Transfer Workshops (Senegal Dakar)</w:t>
            </w:r>
          </w:p>
        </w:tc>
        <w:tc>
          <w:tcPr/>
          <w:p>
            <w:pPr>
              <w:pStyle w:val="Compact"/>
              <w:jc w:val="left"/>
            </w:pPr>
            <w:r>
              <w:t xml:space="preserve">4 sessions</w:t>
            </w:r>
          </w:p>
        </w:tc>
        <w:tc>
          <w:tcPr/>
          <w:p>
            <w:pPr>
              <w:pStyle w:val="Compact"/>
              <w:jc w:val="left"/>
            </w:pPr>
            <w:r>
              <w:t xml:space="preserve">3,200,000</w:t>
            </w:r>
          </w:p>
        </w:tc>
        <w:tc>
          <w:tcPr/>
          <w:p>
            <w:pPr>
              <w:pStyle w:val="Compact"/>
              <w:jc w:val="left"/>
            </w:pPr>
            <w:r>
              <w:t xml:space="preserve">$5,333</w:t>
            </w:r>
          </w:p>
        </w:tc>
      </w:tr>
      <w:tr>
        <w:tc>
          <w:tcPr/>
          <w:p>
            <w:pPr>
              <w:pStyle w:val="Compact"/>
              <w:jc w:val="left"/>
            </w:pPr>
            <w:r>
              <w:t xml:space="preserve">5</w:t>
            </w:r>
          </w:p>
        </w:tc>
        <w:tc>
          <w:tcPr/>
          <w:p>
            <w:pPr>
              <w:pStyle w:val="Compact"/>
              <w:jc w:val="left"/>
            </w:pPr>
            <w:r>
              <w:t xml:space="preserve">Travel, Accommodation &amp; Local Logistics (Dakar, Senegal)</w:t>
            </w:r>
          </w:p>
        </w:tc>
        <w:tc>
          <w:tcPr/>
          <w:p>
            <w:pPr>
              <w:pStyle w:val="Compact"/>
              <w:jc w:val="left"/>
            </w:pPr>
            <w:r>
              <w:t xml:space="preserve">6 months</w:t>
            </w:r>
          </w:p>
        </w:tc>
        <w:tc>
          <w:tcPr/>
          <w:p>
            <w:pPr>
              <w:pStyle w:val="Compact"/>
              <w:jc w:val="left"/>
            </w:pPr>
            <w:r>
              <w:t xml:space="preserve">3,600,000</w:t>
            </w:r>
          </w:p>
        </w:tc>
        <w:tc>
          <w:tcPr/>
          <w:p>
            <w:pPr>
              <w:pStyle w:val="Compact"/>
              <w:jc w:val="left"/>
            </w:pPr>
            <w:r>
              <w:t xml:space="preserve">$6,000</w:t>
            </w:r>
          </w:p>
        </w:tc>
      </w:tr>
      <w:tr>
        <w:tc>
          <w:tcPr/>
          <w:p>
            <w:pPr>
              <w:pStyle w:val="Compact"/>
              <w:jc w:val="left"/>
            </w:pPr>
            <w:r>
              <w:t xml:space="preserve">6</w:t>
            </w:r>
          </w:p>
        </w:tc>
        <w:tc>
          <w:tcPr/>
          <w:p>
            <w:pPr>
              <w:pStyle w:val="Compact"/>
              <w:jc w:val="left"/>
            </w:pPr>
            <w:r>
              <w:t xml:space="preserve">Documentation, Reporting &amp; Final Deliverables</w:t>
            </w:r>
          </w:p>
        </w:tc>
        <w:tc>
          <w:tcPr/>
          <w:p>
            <w:pPr>
              <w:pStyle w:val="Compact"/>
              <w:jc w:val="left"/>
            </w:pPr>
            <w:r>
              <w:t xml:space="preserve">Ongoing</w:t>
            </w:r>
          </w:p>
        </w:tc>
        <w:tc>
          <w:tcPr/>
          <w:p>
            <w:pPr>
              <w:pStyle w:val="Compact"/>
              <w:jc w:val="left"/>
            </w:pPr>
            <w:r>
              <w:t xml:space="preserve">1,500,000</w:t>
            </w:r>
          </w:p>
        </w:tc>
        <w:tc>
          <w:tcPr/>
          <w:p>
            <w:pPr>
              <w:pStyle w:val="Compact"/>
              <w:jc w:val="left"/>
            </w:pPr>
            <w:r>
              <w:t xml:space="preserve">$2,500</w:t>
            </w:r>
          </w:p>
        </w:tc>
      </w:tr>
      <w:tr>
        <w:tc>
          <w:tcPr/>
          <w:p>
            <w:pPr>
              <w:pStyle w:val="Compact"/>
              <w:jc w:val="left"/>
            </w:pPr>
            <w:r>
              <w:t xml:space="preserve">7</w:t>
            </w:r>
          </w:p>
        </w:tc>
        <w:tc>
          <w:tcPr/>
          <w:p>
            <w:pPr>
              <w:pStyle w:val="Compact"/>
              <w:jc w:val="left"/>
            </w:pPr>
            <w:r>
              <w:t xml:space="preserve">Project Management &amp; Quality Assurance Oversight</w:t>
            </w:r>
          </w:p>
        </w:tc>
        <w:tc>
          <w:tcPr/>
          <w:p>
            <w:pPr>
              <w:pStyle w:val="Compact"/>
              <w:jc w:val="left"/>
            </w:pPr>
            <w:r>
              <w:t xml:space="preserve">6 months</w:t>
            </w:r>
          </w:p>
        </w:tc>
        <w:tc>
          <w:tcPr/>
          <w:p>
            <w:pPr>
              <w:pStyle w:val="Compact"/>
              <w:jc w:val="left"/>
            </w:pPr>
            <w:r>
              <w:t xml:space="preserve">2,400,000</w:t>
            </w:r>
          </w:p>
        </w:tc>
        <w:tc>
          <w:tcPr/>
          <w:p>
            <w:pPr>
              <w:pStyle w:val="Compact"/>
              <w:jc w:val="left"/>
            </w:pPr>
            <w:r>
              <w:t xml:space="preserve">$4,000</w:t>
            </w:r>
          </w:p>
        </w:tc>
      </w:tr>
      <w:tr>
        <w:tc>
          <w:tcPr>
            <w:gridSpan w:val="3"/>
          </w:tcPr>
          <w:p>
            <w:pPr>
              <w:pStyle w:val="Compact"/>
              <w:jc w:val="left"/>
            </w:pPr>
            <w:r>
              <w:t xml:space="preserve">TOTAL ESTIMATED COST</w:t>
            </w:r>
          </w:p>
        </w:tc>
        <w:tc>
          <w:tcPr/>
          <w:p>
            <w:pPr>
              <w:pStyle w:val="Compact"/>
              <w:jc w:val="left"/>
            </w:pPr>
            <w:r>
              <w:t xml:space="preserve">36,000,000 XOF</w:t>
            </w:r>
          </w:p>
        </w:tc>
        <w:tc>
          <w:tcPr/>
          <w:p>
            <w:pPr>
              <w:pStyle w:val="Compact"/>
              <w:jc w:val="left"/>
            </w:pPr>
            <w:r>
              <w:t xml:space="preserve">$60,000 USD</w:t>
            </w:r>
          </w:p>
        </w:tc>
      </w:tr>
    </w:tbl>
    <w:p>
      <w:pPr>
        <w:pStyle w:val="BodyText"/>
      </w:pPr>
      <w:r>
        <w:rPr>
          <w:iCs/>
          <w:i/>
        </w:rPr>
        <w:t xml:space="preserve">All prices are exclusive of applicable taxes. VAT (18%) and any applicable Senegalese withholding tax will be added as per local regulations in Senegal Dakar. The exchange rate used for this Quotation Estimate is 1 USD = 600 XOF.</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Timeline</w:t>
            </w:r>
          </w:p>
        </w:tc>
      </w:tr>
      <w:tr>
        <w:tc>
          <w:tcPr/>
          <w:p>
            <w:pPr>
              <w:pStyle w:val="Compact"/>
              <w:jc w:val="left"/>
            </w:pPr>
            <w:r>
              <w:t xml:space="preserve">Phase 1</w:t>
            </w:r>
          </w:p>
        </w:tc>
        <w:tc>
          <w:tcPr/>
          <w:p>
            <w:pPr>
              <w:pStyle w:val="Compact"/>
              <w:jc w:val="left"/>
            </w:pPr>
            <w:r>
              <w:t xml:space="preserve">Onboarding, environment setup, and initial data audit in Senegal Dakar</w:t>
            </w:r>
          </w:p>
        </w:tc>
        <w:tc>
          <w:tcPr/>
          <w:p>
            <w:pPr>
              <w:pStyle w:val="Compact"/>
              <w:jc w:val="left"/>
            </w:pPr>
            <w:r>
              <w:t xml:space="preserve">Weeks 1–2</w:t>
            </w:r>
          </w:p>
        </w:tc>
      </w:tr>
      <w:tr>
        <w:tc>
          <w:tcPr/>
          <w:p>
            <w:pPr>
              <w:pStyle w:val="Compact"/>
              <w:jc w:val="left"/>
            </w:pPr>
            <w:r>
              <w:t xml:space="preserve">Phase 2</w:t>
            </w:r>
          </w:p>
        </w:tc>
        <w:tc>
          <w:tcPr/>
          <w:p>
            <w:pPr>
              <w:pStyle w:val="Compact"/>
              <w:jc w:val="left"/>
            </w:pPr>
            <w:r>
              <w:t xml:space="preserve">Data strategy development and model architecture design</w:t>
            </w:r>
          </w:p>
        </w:tc>
        <w:tc>
          <w:tcPr/>
          <w:p>
            <w:pPr>
              <w:pStyle w:val="Compact"/>
              <w:jc w:val="left"/>
            </w:pPr>
            <w:r>
              <w:t xml:space="preserve">Weeks 3–6</w:t>
            </w:r>
          </w:p>
        </w:tc>
      </w:tr>
      <w:tr>
        <w:tc>
          <w:tcPr/>
          <w:p>
            <w:pPr>
              <w:pStyle w:val="Compact"/>
              <w:jc w:val="left"/>
            </w:pPr>
            <w:r>
              <w:t xml:space="preserve">Phase 3</w:t>
            </w:r>
          </w:p>
        </w:tc>
        <w:tc>
          <w:tcPr/>
          <w:p>
            <w:pPr>
              <w:pStyle w:val="Compact"/>
              <w:jc w:val="left"/>
            </w:pPr>
            <w:r>
              <w:t xml:space="preserve">Model development, training, and validation</w:t>
            </w:r>
          </w:p>
        </w:tc>
        <w:tc>
          <w:tcPr/>
          <w:p>
            <w:pPr>
              <w:pStyle w:val="Compact"/>
              <w:jc w:val="left"/>
            </w:pPr>
            <w:r>
              <w:t xml:space="preserve">Weeks 7–14</w:t>
            </w:r>
          </w:p>
        </w:tc>
      </w:tr>
      <w:tr>
        <w:tc>
          <w:tcPr/>
          <w:p>
            <w:pPr>
              <w:pStyle w:val="Compact"/>
              <w:jc w:val="left"/>
            </w:pPr>
            <w:r>
              <w:t xml:space="preserve">Phase 4</w:t>
            </w:r>
          </w:p>
        </w:tc>
        <w:tc>
          <w:tcPr/>
          <w:p>
            <w:pPr>
              <w:pStyle w:val="Compact"/>
              <w:jc w:val="left"/>
            </w:pPr>
            <w:r>
              <w:t xml:space="preserve">Deployment, dashboard creation, and integration</w:t>
            </w:r>
          </w:p>
        </w:tc>
        <w:tc>
          <w:tcPr/>
          <w:p>
            <w:pPr>
              <w:pStyle w:val="Compact"/>
              <w:jc w:val="left"/>
            </w:pPr>
            <w:r>
              <w:t xml:space="preserve">Weeks 15–20</w:t>
            </w:r>
          </w:p>
        </w:tc>
      </w:tr>
      <w:tr>
        <w:tc>
          <w:tcPr/>
          <w:p>
            <w:pPr>
              <w:pStyle w:val="Compact"/>
              <w:jc w:val="left"/>
            </w:pPr>
            <w:r>
              <w:t xml:space="preserve">Phase 5</w:t>
            </w:r>
          </w:p>
        </w:tc>
        <w:tc>
          <w:tcPr/>
          <w:p>
            <w:pPr>
              <w:pStyle w:val="Compact"/>
              <w:jc w:val="left"/>
            </w:pPr>
            <w:r>
              <w:t xml:space="preserve">Training, documentation, and handover in Senegal Dakar</w:t>
            </w:r>
          </w:p>
        </w:tc>
        <w:tc>
          <w:tcPr/>
          <w:p>
            <w:pPr>
              <w:pStyle w:val="Compact"/>
              <w:jc w:val="left"/>
            </w:pPr>
            <w:r>
              <w:t xml:space="preserve">Weeks 21–24</w:t>
            </w:r>
          </w:p>
        </w:tc>
      </w:tr>
    </w:tbl>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days from the date of issue. Beyond this period, pricing for the Data Scientist engagement in Senegal Dakar may be subject to revision.</w:t>
      </w:r>
    </w:p>
    <w:p>
      <w:pPr>
        <w:numPr>
          <w:ilvl w:val="0"/>
          <w:numId w:val="1002"/>
        </w:numPr>
        <w:pStyle w:val="Compact"/>
      </w:pPr>
      <w:r>
        <w:t xml:space="preserve">Payment terms: 30% advance upon contract signing, 40% at midpoint (end of Phase 3), and 30% upon final delivery and acceptance.</w:t>
      </w:r>
    </w:p>
    <w:p>
      <w:pPr>
        <w:numPr>
          <w:ilvl w:val="0"/>
          <w:numId w:val="1002"/>
        </w:numPr>
        <w:pStyle w:val="Compact"/>
      </w:pPr>
      <w:r>
        <w:t xml:space="preserve">The Data Scientist shall comply with all data protection regulations applicable in Senegal, including the Senegalese Law No. 2008-12 on Personal Data Protection.</w:t>
      </w:r>
    </w:p>
    <w:p>
      <w:pPr>
        <w:numPr>
          <w:ilvl w:val="0"/>
          <w:numId w:val="1002"/>
        </w:numPr>
        <w:pStyle w:val="Compact"/>
      </w:pPr>
      <w:r>
        <w:t xml:space="preserve">Any changes to the scope of work outlined in this Quotation Estimate must be approved in writing by both parties before implementation.</w:t>
      </w:r>
    </w:p>
    <w:p>
      <w:pPr>
        <w:numPr>
          <w:ilvl w:val="0"/>
          <w:numId w:val="1002"/>
        </w:numPr>
        <w:pStyle w:val="Compact"/>
      </w:pPr>
      <w:r>
        <w:t xml:space="preserve">Intellectual property developed specifically for the client during this engagement in Senegal Dakar shall be transferred to the client upon full payment.</w:t>
      </w:r>
    </w:p>
    <w:p>
      <w:pPr>
        <w:numPr>
          <w:ilvl w:val="0"/>
          <w:numId w:val="1002"/>
        </w:numPr>
        <w:pStyle w:val="Compact"/>
      </w:pPr>
      <w:r>
        <w:t xml:space="preserve">Force majeure events, including but not limited to political instability or natural disasters affecting Senegal Dakar, shall be addressed through mutual consultation.</w:t>
      </w:r>
    </w:p>
    <w:p>
      <w:pPr>
        <w:pStyle w:val="FirstParagraph"/>
      </w:pPr>
      <w:r>
        <w:rPr>
          <w:bCs/>
          <w:b/>
        </w:rPr>
        <w:t xml:space="preserve">Note:</w:t>
      </w:r>
      <w:r>
        <w:t xml:space="preserve"> </w:t>
      </w:r>
      <w:r>
        <w:t xml:space="preserve">This Quotation Estimate for Data Scientist services in Senegal Dakar assumes standard business hours (Monday to Friday, 08:00–17:00 GMT). Overtime or weekend work, if required, will be billed at 1.5x the standard hourly rate and must be pre-approved by the client.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conditions, and financial details set forth in this Quotation Estimate for the Data Scientist engagement in Senegal Dakar.</w:t>
      </w:r>
    </w:p>
    <w:p>
      <w:pPr>
        <w:pStyle w:val="BodyText"/>
      </w:pPr>
      <w:r>
        <w:rPr>
          <w:bCs/>
          <w:b/>
        </w:rPr>
        <w:t xml:space="preserve">For: Advanced Analytics &amp; Data Solutions Ltd.</w:t>
      </w:r>
      <w:r>
        <w:br/>
      </w:r>
      <w:r>
        <w:t xml:space="preserve">Authorized Signatory</w:t>
      </w:r>
      <w:r>
        <w:br/>
      </w:r>
      <w:r>
        <w:t xml:space="preserve">Date: _______________</w:t>
      </w:r>
    </w:p>
    <w:p>
      <w:pPr>
        <w:pStyle w:val="BodyText"/>
      </w:pPr>
      <w:r>
        <w:rPr>
          <w:bCs/>
          <w:b/>
        </w:rPr>
        <w:t xml:space="preserve">For: Client Organization</w:t>
      </w:r>
      <w:r>
        <w:br/>
      </w:r>
      <w:r>
        <w:t xml:space="preserve">Authorized Signatory</w:t>
      </w:r>
      <w:r>
        <w:br/>
      </w:r>
      <w:r>
        <w:t xml:space="preserve">Date: _______________</w:t>
      </w:r>
    </w:p>
    <w:p>
      <w:pPr>
        <w:pStyle w:val="BodyText"/>
      </w:pPr>
      <w:r>
        <w:rPr>
          <w:bCs/>
          <w:b/>
        </w:rPr>
        <w:t xml:space="preserve">Advanced Analytics &amp; Data Solutions Ltd.</w:t>
      </w:r>
      <w:r>
        <w:t xml:space="preserve"> </w:t>
      </w:r>
      <w:r>
        <w:t xml:space="preserve">| Plateau, Dakar, Senegal | Tel: +221 33 800 00 00 | Email: quotes@aadsl-senegal.com</w:t>
      </w:r>
    </w:p>
    <w:p>
      <w:pPr>
        <w:pStyle w:val="BodyText"/>
      </w:pPr>
      <w:r>
        <w:t xml:space="preserve">This Quotation Estimate document (Ref: QE-SD-2025-0047) is the property of Advanced Analytics &amp; Data Solutions Ltd. and is intended solely for the named client. Unauthorized reproduction or distribution of this Data Scientist service Quotation Estimate for Senegal Dakar is strictly prohibited.</w:t>
      </w:r>
    </w:p>
    <w:p>
      <w:pPr>
        <w:pStyle w:val="BodyText"/>
      </w:pPr>
      <w:r>
        <w:t xml:space="preserve">© 2025 Advanced Analytics &amp; Data Solutions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Senegal Dakar</dc:title>
  <dc:creator/>
  <dc:language>en</dc:language>
  <cp:keywords/>
  <dcterms:created xsi:type="dcterms:W3CDTF">2026-10-10T06:12:55Z</dcterms:created>
  <dcterms:modified xsi:type="dcterms:W3CDTF">2026-10-10T06:12:55Z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