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Cairo</w:t>
      </w:r>
      <w:r>
        <w:t xml:space="preserve"> </w:t>
      </w:r>
      <w:r>
        <w:t xml:space="preserve">Dental</w:t>
      </w:r>
      <w:r>
        <w:t xml:space="preserve"> </w:t>
      </w:r>
      <w:r>
        <w:t xml:space="preserve">Clinic,</w:t>
      </w:r>
      <w:r>
        <w:t xml:space="preserve"> </w:t>
      </w:r>
      <w:r>
        <w:t xml:space="preserve">Egypt</w:t>
      </w:r>
    </w:p>
    <w:bookmarkStart w:id="20" w:name="quotation-estimate"/>
    <w:p>
      <w:pPr>
        <w:pStyle w:val="Heading1"/>
      </w:pPr>
      <w:r>
        <w:t xml:space="preserve">QUOTATION ESTIMATE</w:t>
      </w:r>
    </w:p>
    <w:p>
      <w:pPr>
        <w:pStyle w:val="FirstParagraph"/>
      </w:pPr>
      <w:r>
        <w:t xml:space="preserve">Cairo Dental Excellence Clinic — Professional Dentist Services in Egypt Cairo</w:t>
      </w:r>
    </w:p>
    <w:bookmarkEnd w:id="20"/>
    <w:bookmarkStart w:id="21" w:name="cairo-dental-excellence-clinic"/>
    <w:p>
      <w:pPr>
        <w:pStyle w:val="Heading3"/>
      </w:pPr>
      <w:r>
        <w:t xml:space="preserve">Cairo Dental Excellence Clinic</w:t>
      </w:r>
    </w:p>
    <w:p>
      <w:pPr>
        <w:pStyle w:val="FirstParagraph"/>
      </w:pPr>
      <w:r>
        <w:rPr>
          <w:bCs/>
          <w:b/>
        </w:rPr>
        <w:t xml:space="preserve">Address:</w:t>
      </w:r>
      <w:r>
        <w:t xml:space="preserve"> </w:t>
      </w:r>
      <w:r>
        <w:t xml:space="preserve">42 El Tahrir Square, Downtown District</w:t>
      </w:r>
    </w:p>
    <w:p>
      <w:pPr>
        <w:pStyle w:val="BodyText"/>
      </w:pPr>
      <w:r>
        <w:rPr>
          <w:bCs/>
          <w:b/>
        </w:rPr>
        <w:t xml:space="preserve">City:</w:t>
      </w:r>
      <w:r>
        <w:t xml:space="preserve"> </w:t>
      </w:r>
      <w:r>
        <w:t xml:space="preserve">Cairo, Egypt</w:t>
      </w:r>
    </w:p>
    <w:p>
      <w:pPr>
        <w:pStyle w:val="BodyText"/>
      </w:pPr>
      <w:r>
        <w:rPr>
          <w:bCs/>
          <w:b/>
        </w:rPr>
        <w:t xml:space="preserve">Phone:</w:t>
      </w:r>
      <w:r>
        <w:t xml:space="preserve"> </w:t>
      </w:r>
      <w:r>
        <w:t xml:space="preserve">+20 2 2578 4432</w:t>
      </w:r>
    </w:p>
    <w:p>
      <w:pPr>
        <w:pStyle w:val="BodyText"/>
      </w:pPr>
      <w:r>
        <w:rPr>
          <w:bCs/>
          <w:b/>
        </w:rPr>
        <w:t xml:space="preserve">Email:</w:t>
      </w:r>
      <w:r>
        <w:t xml:space="preserve"> </w:t>
      </w:r>
      <w:r>
        <w:t xml:space="preserve">info@cairodentalexcellence.eg</w:t>
      </w:r>
    </w:p>
    <w:p>
      <w:pPr>
        <w:pStyle w:val="BodyText"/>
      </w:pPr>
      <w:r>
        <w:rPr>
          <w:bCs/>
          <w:b/>
        </w:rPr>
        <w:t xml:space="preserve">License No.:</w:t>
      </w:r>
      <w:r>
        <w:t xml:space="preserve"> </w:t>
      </w:r>
      <w:r>
        <w:t xml:space="preserve">EGY-MOH-2024-08871</w:t>
      </w:r>
    </w:p>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Mr. Ahmed Hassan El-Sayed</w:t>
      </w:r>
    </w:p>
    <w:p>
      <w:pPr>
        <w:pStyle w:val="BodyText"/>
      </w:pPr>
      <w:r>
        <w:rPr>
          <w:bCs/>
          <w:b/>
        </w:rPr>
        <w:t xml:space="preserve">Address:</w:t>
      </w:r>
      <w:r>
        <w:t xml:space="preserve"> </w:t>
      </w:r>
      <w:r>
        <w:t xml:space="preserve">15 Maadi Road, Maadi District</w:t>
      </w:r>
    </w:p>
    <w:p>
      <w:pPr>
        <w:pStyle w:val="BodyText"/>
      </w:pPr>
      <w:r>
        <w:rPr>
          <w:bCs/>
          <w:b/>
        </w:rPr>
        <w:t xml:space="preserve">City:</w:t>
      </w:r>
      <w:r>
        <w:t xml:space="preserve"> </w:t>
      </w:r>
      <w:r>
        <w:t xml:space="preserve">Cairo, Egypt</w:t>
      </w:r>
    </w:p>
    <w:p>
      <w:pPr>
        <w:pStyle w:val="BodyText"/>
      </w:pPr>
      <w:r>
        <w:rPr>
          <w:bCs/>
          <w:b/>
        </w:rPr>
        <w:t xml:space="preserve">Phone:</w:t>
      </w:r>
      <w:r>
        <w:t xml:space="preserve"> </w:t>
      </w:r>
      <w:r>
        <w:t xml:space="preserve">+20 100 555 7821</w:t>
      </w:r>
    </w:p>
    <w:p>
      <w:pPr>
        <w:pStyle w:val="BodyText"/>
      </w:pPr>
      <w:r>
        <w:rPr>
          <w:bCs/>
          <w:b/>
        </w:rPr>
        <w:t xml:space="preserve">National ID:</w:t>
      </w:r>
      <w:r>
        <w:t xml:space="preserve"> </w:t>
      </w:r>
      <w:r>
        <w:t xml:space="preserve">28905120012345</w:t>
      </w:r>
    </w:p>
    <w:bookmarkEnd w:id="22"/>
    <w:p>
      <w:pPr>
        <w:pStyle w:val="BodyText"/>
      </w:pPr>
      <w:r>
        <w:t xml:space="preserve">Quotation Estimate No.:</w:t>
      </w:r>
      <w:r>
        <w:t xml:space="preserve"> </w:t>
      </w:r>
      <w:r>
        <w:t xml:space="preserve">CDE-2025-04471   |  </w:t>
      </w:r>
      <w:r>
        <w:t xml:space="preserve"> </w:t>
      </w:r>
      <w:r>
        <w:t xml:space="preserve">Date of Issue:</w:t>
      </w:r>
      <w:r>
        <w:t xml:space="preserve"> </w:t>
      </w:r>
      <w:r>
        <w:t xml:space="preserve">14 June 2025   |  </w:t>
      </w:r>
      <w:r>
        <w:t xml:space="preserve"> </w:t>
      </w:r>
      <w:r>
        <w:t xml:space="preserve">Valid Until:</w:t>
      </w:r>
      <w:r>
        <w:t xml:space="preserve"> </w:t>
      </w:r>
      <w:r>
        <w:t xml:space="preserve">14 July 2025</w:t>
      </w:r>
    </w:p>
    <w:p>
      <w:pPr>
        <w:pStyle w:val="BodyText"/>
      </w:pPr>
      <w:r>
        <w:t xml:space="preserve">Prepared By:</w:t>
      </w:r>
      <w:r>
        <w:t xml:space="preserve"> </w:t>
      </w:r>
      <w:r>
        <w:t xml:space="preserve">Dr. Mona Fathy, Lead Dentist   |  </w:t>
      </w:r>
      <w:r>
        <w:t xml:space="preserve"> </w:t>
      </w:r>
      <w:r>
        <w:t xml:space="preserve">Currency:</w:t>
      </w:r>
      <w:r>
        <w:t xml:space="preserve"> </w:t>
      </w:r>
      <w:r>
        <w:t xml:space="preserve">Egyptian Pound (EGP)</w:t>
      </w:r>
    </w:p>
    <w:bookmarkStart w:id="23" w:name="Xa1ddfa03630c00b107a6164ebb38c5517fd301b"/>
    <w:p>
      <w:pPr>
        <w:pStyle w:val="Heading2"/>
      </w:pPr>
      <w:r>
        <w:t xml:space="preserve">Scope of Dental Services — Quotation Estimate Details</w:t>
      </w:r>
    </w:p>
    <w:p>
      <w:pPr>
        <w:pStyle w:val="FirstParagraph"/>
      </w:pPr>
      <w:r>
        <w:t xml:space="preserve">This Quotation Estimate has been prepared by our qualified Dentist team at Cairo Dental Excellence Clinic, located in the heart of Egypt Cairo, to provide Mr. Ahmed Hassan El-Sayed with a comprehensive and transparent breakdown of all recommended dental procedures following the initial consultation conducted on 10 June 2025. All pricing reflects current market rates for professional Dentist services in Egypt Cairo as of June 2025.</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Dental Procedure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Comprehensive Dental Examination &amp; Digital X-Ray</w:t>
            </w:r>
          </w:p>
        </w:tc>
        <w:tc>
          <w:tcPr/>
          <w:p>
            <w:pPr>
              <w:pStyle w:val="Compact"/>
              <w:jc w:val="left"/>
            </w:pPr>
            <w:r>
              <w:t xml:space="preserve">Full oral assessment, panoramic radiograph, and periodontal charting by our senior Dentist in Cairo</w:t>
            </w:r>
          </w:p>
        </w:tc>
        <w:tc>
          <w:tcPr/>
          <w:p>
            <w:pPr>
              <w:pStyle w:val="Compact"/>
              <w:jc w:val="left"/>
            </w:pPr>
            <w:r>
              <w:t xml:space="preserve">1</w:t>
            </w:r>
          </w:p>
        </w:tc>
        <w:tc>
          <w:tcPr/>
          <w:p>
            <w:pPr>
              <w:pStyle w:val="Compact"/>
              <w:jc w:val="left"/>
            </w:pPr>
            <w:r>
              <w:t xml:space="preserve">850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Ultrasonic Scaling &amp; Polishing (Full Mouth)</w:t>
            </w:r>
          </w:p>
        </w:tc>
        <w:tc>
          <w:tcPr/>
          <w:p>
            <w:pPr>
              <w:pStyle w:val="Compact"/>
              <w:jc w:val="left"/>
            </w:pPr>
            <w:r>
              <w:t xml:space="preserve">Removal of calculus and plaque buildup, followed by professional polishing using imported paste</w:t>
            </w:r>
          </w:p>
        </w:tc>
        <w:tc>
          <w:tcPr/>
          <w:p>
            <w:pPr>
              <w:pStyle w:val="Compact"/>
              <w:jc w:val="left"/>
            </w:pPr>
            <w:r>
              <w:t xml:space="preserve">1</w:t>
            </w:r>
          </w:p>
        </w:tc>
        <w:tc>
          <w:tcPr/>
          <w:p>
            <w:pPr>
              <w:pStyle w:val="Compact"/>
              <w:jc w:val="left"/>
            </w:pPr>
            <w:r>
              <w:t xml:space="preserve">1,200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Composite Resin Filling (Tooth #24, #25)</w:t>
            </w:r>
          </w:p>
        </w:tc>
        <w:tc>
          <w:tcPr/>
          <w:p>
            <w:pPr>
              <w:pStyle w:val="Compact"/>
              <w:jc w:val="left"/>
            </w:pPr>
            <w:r>
              <w:t xml:space="preserve">3M Z350 composite material, shade-matched, placed by certified Dentist specialist</w:t>
            </w:r>
          </w:p>
        </w:tc>
        <w:tc>
          <w:tcPr/>
          <w:p>
            <w:pPr>
              <w:pStyle w:val="Compact"/>
              <w:jc w:val="left"/>
            </w:pPr>
            <w:r>
              <w:t xml:space="preserve">2</w:t>
            </w:r>
          </w:p>
        </w:tc>
        <w:tc>
          <w:tcPr/>
          <w:p>
            <w:pPr>
              <w:pStyle w:val="Compact"/>
              <w:jc w:val="left"/>
            </w:pPr>
            <w:r>
              <w:t xml:space="preserve">1,800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Root Canal Treatment (Tooth #36)</w:t>
            </w:r>
          </w:p>
        </w:tc>
        <w:tc>
          <w:tcPr/>
          <w:p>
            <w:pPr>
              <w:pStyle w:val="Compact"/>
              <w:jc w:val="left"/>
            </w:pPr>
            <w:r>
              <w:t xml:space="preserve">Single-visit endodontic procedure with rotary instruments, including temporary restoration</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Porcelain Crown (Tooth #36)</w:t>
            </w:r>
          </w:p>
        </w:tc>
        <w:tc>
          <w:tcPr/>
          <w:p>
            <w:pPr>
              <w:pStyle w:val="Compact"/>
              <w:jc w:val="left"/>
            </w:pPr>
            <w:r>
              <w:t xml:space="preserve">Full zirconia crown, CAD/CAM milled, custom-fabricated in our Cairo laboratory</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Wisdom Tooth Extraction (Tooth #48)</w:t>
            </w:r>
          </w:p>
        </w:tc>
        <w:tc>
          <w:tcPr/>
          <w:p>
            <w:pPr>
              <w:pStyle w:val="Compact"/>
              <w:jc w:val="left"/>
            </w:pPr>
            <w:r>
              <w:t xml:space="preserve">Surgical removal under local anesthesia, including sutures and post-operative instructions</w:t>
            </w:r>
          </w:p>
        </w:tc>
        <w:tc>
          <w:tcPr/>
          <w:p>
            <w:pPr>
              <w:pStyle w:val="Compact"/>
              <w:jc w:val="left"/>
            </w:pPr>
            <w:r>
              <w:t xml:space="preserve">1</w:t>
            </w:r>
          </w:p>
        </w:tc>
        <w:tc>
          <w:tcPr/>
          <w:p>
            <w:pPr>
              <w:pStyle w:val="Compact"/>
              <w:jc w:val="left"/>
            </w:pPr>
            <w:r>
              <w:t xml:space="preserve">3,200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Professional Teeth Whitening (In-Clinic)</w:t>
            </w:r>
          </w:p>
        </w:tc>
        <w:tc>
          <w:tcPr/>
          <w:p>
            <w:pPr>
              <w:pStyle w:val="Compact"/>
              <w:jc w:val="left"/>
            </w:pPr>
            <w:r>
              <w:t xml:space="preserve">Zoom! Whitening system, single session, includes take-home maintenance kit</w:t>
            </w:r>
          </w:p>
        </w:tc>
        <w:tc>
          <w:tcPr/>
          <w:p>
            <w:pPr>
              <w:pStyle w:val="Compact"/>
              <w:jc w:val="left"/>
            </w:pPr>
            <w:r>
              <w:t xml:space="preserve">1</w:t>
            </w:r>
          </w:p>
        </w:tc>
        <w:tc>
          <w:tcPr/>
          <w:p>
            <w:pPr>
              <w:pStyle w:val="Compact"/>
              <w:jc w:val="left"/>
            </w:pPr>
            <w:r>
              <w:t xml:space="preserve">3,800</w:t>
            </w:r>
          </w:p>
        </w:tc>
        <w:tc>
          <w:tcPr/>
          <w:p>
            <w:pPr>
              <w:pStyle w:val="Compact"/>
              <w:jc w:val="left"/>
            </w:pPr>
            <w:r>
              <w:t xml:space="preserve">3,800.00</w:t>
            </w:r>
          </w:p>
        </w:tc>
      </w:tr>
      <w:tr>
        <w:tc>
          <w:tcPr/>
          <w:p>
            <w:pPr>
              <w:pStyle w:val="Compact"/>
              <w:jc w:val="left"/>
            </w:pPr>
            <w:r>
              <w:t xml:space="preserve">8</w:t>
            </w:r>
          </w:p>
        </w:tc>
        <w:tc>
          <w:tcPr/>
          <w:p>
            <w:pPr>
              <w:pStyle w:val="Compact"/>
              <w:jc w:val="left"/>
            </w:pPr>
            <w:r>
              <w:t xml:space="preserve">Follow-Up Consultation &amp; Post-Operative Check</w:t>
            </w:r>
          </w:p>
        </w:tc>
        <w:tc>
          <w:tcPr/>
          <w:p>
            <w:pPr>
              <w:pStyle w:val="Compact"/>
              <w:jc w:val="left"/>
            </w:pPr>
            <w:r>
              <w:t xml:space="preserve">Two follow-up visits within 30 days to monitor healing and crown fit</w:t>
            </w:r>
          </w:p>
        </w:tc>
        <w:tc>
          <w:tcPr/>
          <w:p>
            <w:pPr>
              <w:pStyle w:val="Compact"/>
              <w:jc w:val="left"/>
            </w:pPr>
            <w:r>
              <w:t xml:space="preserve">2</w:t>
            </w:r>
          </w:p>
        </w:tc>
        <w:tc>
          <w:tcPr/>
          <w:p>
            <w:pPr>
              <w:pStyle w:val="Compact"/>
              <w:jc w:val="left"/>
            </w:pPr>
            <w:r>
              <w:t xml:space="preserve">350</w:t>
            </w:r>
          </w:p>
        </w:tc>
        <w:tc>
          <w:tcPr/>
          <w:p>
            <w:pPr>
              <w:pStyle w:val="Compact"/>
              <w:jc w:val="left"/>
            </w:pPr>
            <w:r>
              <w:t xml:space="preserve">700.00</w:t>
            </w:r>
          </w:p>
        </w:tc>
      </w:tr>
      <w:tr>
        <w:tc>
          <w:tcPr>
            <w:gridSpan w:val="5"/>
          </w:tcPr>
          <w:p>
            <w:pPr>
              <w:pStyle w:val="Compact"/>
              <w:jc w:val="right"/>
            </w:pPr>
            <w:r>
              <w:t xml:space="preserve">Subtotal</w:t>
            </w:r>
          </w:p>
        </w:tc>
        <w:tc>
          <w:tcPr/>
          <w:p>
            <w:pPr>
              <w:pStyle w:val="Compact"/>
              <w:jc w:val="left"/>
            </w:pPr>
            <w:r>
              <w:t xml:space="preserve">25,350.00 EGP</w:t>
            </w:r>
          </w:p>
        </w:tc>
      </w:tr>
      <w:tr>
        <w:tc>
          <w:tcPr>
            <w:gridSpan w:val="5"/>
          </w:tcPr>
          <w:p>
            <w:pPr>
              <w:pStyle w:val="Compact"/>
              <w:jc w:val="right"/>
            </w:pPr>
            <w:r>
              <w:t xml:space="preserve">VAT (14% — Egyptian Tax Authority)</w:t>
            </w:r>
          </w:p>
        </w:tc>
        <w:tc>
          <w:tcPr/>
          <w:p>
            <w:pPr>
              <w:pStyle w:val="Compact"/>
              <w:jc w:val="left"/>
            </w:pPr>
            <w:r>
              <w:t xml:space="preserve">3,549.00 EGP</w:t>
            </w:r>
          </w:p>
        </w:tc>
      </w:tr>
      <w:tr>
        <w:tc>
          <w:tcPr>
            <w:gridSpan w:val="5"/>
          </w:tcPr>
          <w:p>
            <w:pPr>
              <w:pStyle w:val="Compact"/>
              <w:jc w:val="right"/>
            </w:pPr>
            <w:r>
              <w:t xml:space="preserve">Grand Total</w:t>
            </w:r>
          </w:p>
        </w:tc>
        <w:tc>
          <w:tcPr/>
          <w:p>
            <w:pPr>
              <w:pStyle w:val="Compact"/>
              <w:jc w:val="left"/>
            </w:pPr>
            <w:r>
              <w:t xml:space="preserve">28,899.00 EGP</w:t>
            </w:r>
          </w:p>
        </w:tc>
      </w:tr>
    </w:tbl>
    <w:bookmarkEnd w:id="23"/>
    <w:bookmarkStart w:id="24"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a period of thirty (30) calendar days from the date of issue. After this period, pricing may be subject to revision based on material costs and Dentist service rates prevailing in Egypt Cairo.</w:t>
      </w:r>
    </w:p>
    <w:p>
      <w:pPr>
        <w:numPr>
          <w:ilvl w:val="0"/>
          <w:numId w:val="1001"/>
        </w:numPr>
        <w:pStyle w:val="Compact"/>
      </w:pPr>
      <w:r>
        <w:t xml:space="preserve">All dental procedures listed in this Quotation Estimate will be performed by licensed and board-certified Dentist professionals at our clinic in Downtown Cairo, Egypt. The lead Dentist, Dr. Mona Fathy, holds a Doctorate in Dental Surgery from Cairo University and over twelve years of clinical experience.</w:t>
      </w:r>
    </w:p>
    <w:p>
      <w:pPr>
        <w:numPr>
          <w:ilvl w:val="0"/>
          <w:numId w:val="1001"/>
        </w:numPr>
        <w:pStyle w:val="Compact"/>
      </w:pPr>
      <w:r>
        <w:t xml:space="preserve">Payment terms: A deposit of 50% (EGP 14,449.50) is required to schedule the first appointment. The remaining balance is due upon completion of all procedures. Payment may be made in cash, bank transfer to our Cairo account, or via approved Egyptian payment gateways.</w:t>
      </w:r>
    </w:p>
    <w:p>
      <w:pPr>
        <w:numPr>
          <w:ilvl w:val="0"/>
          <w:numId w:val="1001"/>
        </w:numPr>
        <w:pStyle w:val="Compact"/>
      </w:pPr>
      <w:r>
        <w:t xml:space="preserve">All materials used (composite resins, zirconia crowns, whitening agents) are sourced from internationally recognized manufacturers and carry full manufacturer warranties. Our clinic in Egypt Cairo maintains strict sterilization protocols compliant with the Egyptian Ministry of Health regulations.</w:t>
      </w:r>
    </w:p>
    <w:p>
      <w:pPr>
        <w:numPr>
          <w:ilvl w:val="0"/>
          <w:numId w:val="1001"/>
        </w:numPr>
        <w:pStyle w:val="Compact"/>
      </w:pPr>
      <w:r>
        <w:t xml:space="preserve">This Quotation Estimate does not constitute a binding contract. Final acceptance is subject to the client's written approval and signature below. Any additional procedures identified during treatment will be communicated to the client prior to commencement and will be itemized in a supplementary Quotation Estimate.</w:t>
      </w:r>
    </w:p>
    <w:p>
      <w:pPr>
        <w:numPr>
          <w:ilvl w:val="0"/>
          <w:numId w:val="1001"/>
        </w:numPr>
        <w:pStyle w:val="Compact"/>
      </w:pPr>
      <w:r>
        <w:t xml:space="preserve">In the event of complications requiring additional Dentist intervention beyond the scope described herein, the client will be informed in writing, and a revised Quotation Estimate will be issued for approval before any further work is performed.</w:t>
      </w:r>
    </w:p>
    <w:p>
      <w:pPr>
        <w:numPr>
          <w:ilvl w:val="0"/>
          <w:numId w:val="1001"/>
        </w:numPr>
        <w:pStyle w:val="Compact"/>
      </w:pPr>
      <w:r>
        <w:t xml:space="preserve">Our clinic operates Monday through Saturday, 9:00 AM to 9:00 PM, and Sunday 10:00 AM to 4:00 PM, in accordance with standard business hours in Egypt Cairo. Emergency Dentist services are available by prior phone arrangement.</w:t>
      </w:r>
    </w:p>
    <w:p>
      <w:pPr>
        <w:numPr>
          <w:ilvl w:val="0"/>
          <w:numId w:val="1001"/>
        </w:numPr>
        <w:pStyle w:val="Compact"/>
      </w:pPr>
      <w:r>
        <w:t xml:space="preserve">All records, radiographs, and treatment plans generated during the course of this engagement are the property of Cairo Dental Excellence Clinic and will be retained in the client's file for a minimum of seven (7) years as required by Egyptian medical law.</w:t>
      </w:r>
    </w:p>
    <w:bookmarkEnd w:id="24"/>
    <w:bookmarkStart w:id="25" w:name="acceptance-authorization"/>
    <w:p>
      <w:pPr>
        <w:pStyle w:val="Heading2"/>
      </w:pPr>
      <w:r>
        <w:t xml:space="preserve">Acceptance &amp; Authorization</w:t>
      </w:r>
    </w:p>
    <w:p>
      <w:pPr>
        <w:pStyle w:val="FirstParagraph"/>
      </w:pPr>
      <w:r>
        <w:t xml:space="preserve">By signing below, the client acknowledges receipt of this Quotation Estimate for Dentist services in Egypt Cairo and authorizes Cairo Dental Excellence Clinic to proceed with the outlined treatment plan subject to the terms stated above.</w:t>
      </w:r>
    </w:p>
    <w:p>
      <w:pPr>
        <w:pStyle w:val="BodyText"/>
      </w:pPr>
      <w:r>
        <w:rPr>
          <w:bCs/>
          <w:b/>
        </w:rPr>
        <w:t xml:space="preserve">Client Signature</w:t>
      </w:r>
      <w:r>
        <w:br/>
      </w:r>
      <w:r>
        <w:t xml:space="preserve">Mr. Ahmed Hassan El-Sayed</w:t>
      </w:r>
      <w:r>
        <w:br/>
      </w:r>
      <w:r>
        <w:t xml:space="preserve">Date: _______________</w:t>
      </w:r>
    </w:p>
    <w:p>
      <w:pPr>
        <w:pStyle w:val="BodyText"/>
      </w:pPr>
      <w:r>
        <w:rPr>
          <w:bCs/>
          <w:b/>
        </w:rPr>
        <w:t xml:space="preserve">Authorized Dentist / Clinic Representative</w:t>
      </w:r>
      <w:r>
        <w:br/>
      </w:r>
      <w:r>
        <w:t xml:space="preserve">Dr. Mona Fathy, Lead Dentist</w:t>
      </w:r>
      <w:r>
        <w:br/>
      </w:r>
      <w:r>
        <w:t xml:space="preserve">Cairo Dental Excellence Clinic, Egypt Cairo</w:t>
      </w:r>
      <w:r>
        <w:br/>
      </w:r>
      <w:r>
        <w:t xml:space="preserve">Date: _______________</w:t>
      </w:r>
    </w:p>
    <w:p>
      <w:pPr>
        <w:pStyle w:val="BodyText"/>
      </w:pPr>
      <w:r>
        <w:t xml:space="preserve">This Quotation Estimate document was generated by Cairo Dental Excellence Clinic, Egypt Cairo. For inquiries or revisions, please contact our office at +20 2 2578 4432 or visit us at 42 El Tahrir Square, Downtown, Cairo, Egypt. Document Ref: CDE-2025-04471.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Cairo Dental Clinic, Egypt</dc:title>
  <dc:creator/>
  <dc:language>en</dc:language>
  <cp:keywords/>
  <dcterms:created xsi:type="dcterms:W3CDTF">2026-10-10T04:03:50Z</dcterms:created>
  <dcterms:modified xsi:type="dcterms:W3CDTF">2026-10-10T04:03:50Z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