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smile-dental-clinic"/>
    <w:p>
      <w:pPr>
        <w:pStyle w:val="Heading1"/>
      </w:pPr>
      <w:r>
        <w:t xml:space="preserve">Abuja Smile Dental Clinic</w:t>
      </w:r>
    </w:p>
    <w:p>
      <w:pPr>
        <w:pStyle w:val="FirstParagraph"/>
      </w:pPr>
      <w:r>
        <w:t xml:space="preserve">14, Aminu Kano Crescent, Wuse II, Abuja, FCT, Nigeria</w:t>
      </w:r>
    </w:p>
    <w:p>
      <w:pPr>
        <w:pStyle w:val="BodyText"/>
      </w:pPr>
      <w:r>
        <w:t xml:space="preserve">Phone: +234 803 555 0192 | Email: info@abujasmiledental.ng</w:t>
      </w:r>
    </w:p>
    <w:p>
      <w:pPr>
        <w:pStyle w:val="BodyText"/>
      </w:pPr>
      <w:r>
        <w:t xml:space="preserve">RCN Registration No: RCN/ABJ/2019/04521</w:t>
      </w:r>
    </w:p>
    <w:p>
      <w:pPr>
        <w:pStyle w:val="BodyText"/>
      </w:pPr>
      <w:r>
        <w:t xml:space="preserve">Licensed Dentist Practice – Nigeria Abuja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ASE/2025/07/0342</w:t>
      </w:r>
    </w:p>
    <w:p>
      <w:pPr>
        <w:pStyle w:val="BodyText"/>
      </w:pPr>
      <w:r>
        <w:rPr>
          <w:bCs/>
          <w:b/>
        </w:rPr>
        <w:t xml:space="preserve">Date Issued:</w:t>
      </w:r>
      <w:r>
        <w:t xml:space="preserve"> </w:t>
      </w:r>
      <w:r>
        <w:t xml:space="preserve">15 July 2025</w:t>
      </w:r>
    </w:p>
    <w:p>
      <w:pPr>
        <w:pStyle w:val="BodyText"/>
      </w:pPr>
      <w:r>
        <w:rPr>
          <w:bCs/>
          <w:b/>
        </w:rPr>
        <w:t xml:space="preserve">Valid Until:</w:t>
      </w:r>
      <w:r>
        <w:t xml:space="preserve"> </w:t>
      </w:r>
      <w:r>
        <w:t xml:space="preserve">15 August 2025</w:t>
      </w:r>
    </w:p>
    <w:p>
      <w:pPr>
        <w:pStyle w:val="BodyText"/>
      </w:pPr>
      <w:r>
        <w:rPr>
          <w:bCs/>
          <w:b/>
        </w:rPr>
        <w:t xml:space="preserve">Prepared By:</w:t>
      </w:r>
      <w:r>
        <w:t xml:space="preserve"> </w:t>
      </w:r>
      <w:r>
        <w:t xml:space="preserve">Dr. Amina Yusuf, DDS</w:t>
      </w:r>
    </w:p>
    <w:p>
      <w:pPr>
        <w:pStyle w:val="BodyText"/>
      </w:pPr>
      <w:r>
        <w:rPr>
          <w:bCs/>
          <w:b/>
        </w:rPr>
        <w:t xml:space="preserve">Service Location:</w:t>
      </w:r>
      <w:r>
        <w:t xml:space="preserve"> </w:t>
      </w:r>
      <w:r>
        <w:t xml:space="preserve">Abuja, FCT, Nigeria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Chukwuma Okafor</w:t>
      </w:r>
    </w:p>
    <w:p>
      <w:pPr>
        <w:pStyle w:val="BodyText"/>
      </w:pPr>
      <w:r>
        <w:rPr>
          <w:bCs/>
          <w:b/>
        </w:rPr>
        <w:t xml:space="preserve">Address:</w:t>
      </w:r>
      <w:r>
        <w:t xml:space="preserve"> </w:t>
      </w:r>
      <w:r>
        <w:t xml:space="preserve">22, Gana Street, Maitama, Abuja, Nigeria</w:t>
      </w:r>
    </w:p>
    <w:p>
      <w:pPr>
        <w:pStyle w:val="BodyText"/>
      </w:pPr>
      <w:r>
        <w:rPr>
          <w:bCs/>
          <w:b/>
        </w:rPr>
        <w:t xml:space="preserve">Phone:</w:t>
      </w:r>
      <w:r>
        <w:t xml:space="preserve"> </w:t>
      </w:r>
      <w:r>
        <w:t xml:space="preserve">+234 812 345 6789</w:t>
      </w:r>
    </w:p>
    <w:p>
      <w:pPr>
        <w:pStyle w:val="BodyText"/>
      </w:pPr>
      <w:r>
        <w:rPr>
          <w:bCs/>
          <w:b/>
        </w:rPr>
        <w:t xml:space="preserve">Email:</w:t>
      </w:r>
      <w:r>
        <w:t xml:space="preserve"> </w:t>
      </w:r>
      <w:r>
        <w:t xml:space="preserve">c.okafor@email.com</w:t>
      </w:r>
    </w:p>
    <w:p>
      <w:pPr>
        <w:pStyle w:val="BodyText"/>
      </w:pPr>
      <w:r>
        <w:rPr>
          <w:bCs/>
          <w:b/>
        </w:rPr>
        <w:t xml:space="preserve">Referral Source:</w:t>
      </w:r>
      <w:r>
        <w:t xml:space="preserve"> </w:t>
      </w:r>
      <w:r>
        <w:t xml:space="preserve">Walk-in Consultation</w:t>
      </w:r>
    </w:p>
    <w:bookmarkEnd w:id="22"/>
    <w:p>
      <w:pPr>
        <w:pStyle w:val="BodyText"/>
      </w:pPr>
      <w:r>
        <w:t xml:space="preserve">Dear Mr. Okafor,</w:t>
      </w:r>
    </w:p>
    <w:p>
      <w:pPr>
        <w:pStyle w:val="BodyText"/>
      </w:pPr>
      <w:r>
        <w:t xml:space="preserve">Thank you for visiting our clinic in Nigeria Abuja for a comprehensive dental consultation on 10 July 2025. Following a thorough clinical examination, radiographic imaging, and periodontal assessment conducted by our lead Dentist, Dr. Amina Yusuf, we are pleased to present this Quotation Estimate outlining the recommended treatment plan, associated costs, and projected timeline for your dental care. This Quotation Estimate has been prepared in accordance with the fee structure approved by the Dental Council of Nigeria and reflects current market rates for professional dental services in the Abuja metropolitan area.</w:t>
      </w:r>
    </w:p>
    <w:bookmarkStart w:id="23" w:name="X96ba40235ee250a9313d722be414ffeeb8c9f9c"/>
    <w:p>
      <w:pPr>
        <w:pStyle w:val="Heading3"/>
      </w:pPr>
      <w:r>
        <w:t xml:space="preserve">Recommended Treatment Plan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Subtotal (NGN)</w:t>
            </w:r>
          </w:p>
        </w:tc>
      </w:tr>
      <w:tr>
        <w:tc>
          <w:tcPr/>
          <w:p>
            <w:pPr>
              <w:pStyle w:val="Compact"/>
              <w:jc w:val="left"/>
            </w:pPr>
            <w:r>
              <w:t xml:space="preserve">1</w:t>
            </w:r>
          </w:p>
        </w:tc>
        <w:tc>
          <w:tcPr/>
          <w:p>
            <w:pPr>
              <w:pStyle w:val="Compact"/>
              <w:jc w:val="left"/>
            </w:pPr>
            <w:r>
              <w:t xml:space="preserve">Comprehensive Dental Examination &amp; Digital X-Ray (Panoramic)</w:t>
            </w:r>
          </w:p>
        </w:tc>
        <w:tc>
          <w:tcPr/>
          <w:p>
            <w:pPr>
              <w:pStyle w:val="Compact"/>
              <w:jc w:val="left"/>
            </w:pPr>
            <w:r>
              <w:t xml:space="preserve">1 session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Ultrasonic Scaling &amp; Polishing (Full Mouth)</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Composite Resin Filling (Posterior Teeth – 3 units)</w:t>
            </w:r>
          </w:p>
        </w:tc>
        <w:tc>
          <w:tcPr/>
          <w:p>
            <w:pPr>
              <w:pStyle w:val="Compact"/>
              <w:jc w:val="left"/>
            </w:pPr>
            <w:r>
              <w:t xml:space="preserve">3 units</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Root Canal Treatment (Single-Root Molar)</w:t>
            </w:r>
          </w:p>
        </w:tc>
        <w:tc>
          <w:tcPr/>
          <w:p>
            <w:pPr>
              <w:pStyle w:val="Compact"/>
              <w:jc w:val="left"/>
            </w:pPr>
            <w:r>
              <w:t xml:space="preserve">1 tooth</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Porcelain Crown (Zirconia) – Post Root Canal</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Extraction of Impacted Wisdom Tooth (Lower Right)</w:t>
            </w:r>
          </w:p>
        </w:tc>
        <w:tc>
          <w:tcPr/>
          <w:p>
            <w:pPr>
              <w:pStyle w:val="Compact"/>
              <w:jc w:val="left"/>
            </w:pPr>
            <w:r>
              <w:t xml:space="preserve">1 tooth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Periodontal Deep Cleaning (Scaling &amp; Root Planing – 4 Quadrants)</w:t>
            </w:r>
          </w:p>
        </w:tc>
        <w:tc>
          <w:tcPr/>
          <w:p>
            <w:pPr>
              <w:pStyle w:val="Compact"/>
              <w:jc w:val="left"/>
            </w:pPr>
            <w:r>
              <w:t xml:space="preserve">4 quadrants</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8</w:t>
            </w:r>
          </w:p>
        </w:tc>
        <w:tc>
          <w:tcPr/>
          <w:p>
            <w:pPr>
              <w:pStyle w:val="Compact"/>
              <w:jc w:val="left"/>
            </w:pPr>
            <w:r>
              <w:t xml:space="preserve">Follow-Up Consultation &amp; Post-Operative Review (2 visits)</w:t>
            </w:r>
          </w:p>
        </w:tc>
        <w:tc>
          <w:tcPr/>
          <w:p>
            <w:pPr>
              <w:pStyle w:val="Compact"/>
              <w:jc w:val="left"/>
            </w:pPr>
            <w:r>
              <w:t xml:space="preserve">2 visits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9</w:t>
            </w:r>
          </w:p>
        </w:tc>
        <w:tc>
          <w:tcPr/>
          <w:p>
            <w:pPr>
              <w:pStyle w:val="Compact"/>
              <w:jc w:val="left"/>
            </w:pPr>
            <w:r>
              <w:t xml:space="preserve">Prescription Medication &amp; Post-Operative Care Kit</w:t>
            </w:r>
          </w:p>
        </w:tc>
        <w:tc>
          <w:tcPr/>
          <w:p>
            <w:pPr>
              <w:pStyle w:val="Compact"/>
              <w:jc w:val="left"/>
            </w:pPr>
            <w:r>
              <w:t xml:space="preserve">1 set</w:t>
            </w:r>
          </w:p>
        </w:tc>
        <w:tc>
          <w:tcPr/>
          <w:p>
            <w:pPr>
              <w:pStyle w:val="Compact"/>
              <w:jc w:val="left"/>
            </w:pPr>
            <w:r>
              <w:t xml:space="preserve">₦12,500</w:t>
            </w:r>
          </w:p>
        </w:tc>
        <w:tc>
          <w:tcPr/>
          <w:p>
            <w:pPr>
              <w:pStyle w:val="Compact"/>
              <w:jc w:val="left"/>
            </w:pPr>
            <w:r>
              <w:t xml:space="preserve">₦12,500</w:t>
            </w:r>
          </w:p>
        </w:tc>
      </w:tr>
    </w:tbl>
    <w:p>
      <w:pPr>
        <w:pStyle w:val="BodyText"/>
      </w:pPr>
      <w:r>
        <w:rPr>
          <w:bCs/>
          <w:b/>
        </w:rPr>
        <w:t xml:space="preserve">Subtotal:</w:t>
      </w:r>
      <w:r>
        <w:t xml:space="preserve"> </w:t>
      </w:r>
      <w:r>
        <w:t xml:space="preserve">₦599,000.00</w:t>
      </w:r>
    </w:p>
    <w:p>
      <w:pPr>
        <w:pStyle w:val="BodyText"/>
      </w:pPr>
      <w:r>
        <w:rPr>
          <w:bCs/>
          <w:b/>
        </w:rPr>
        <w:t xml:space="preserve">VAT (7.5% – Nigeria Standard):</w:t>
      </w:r>
      <w:r>
        <w:t xml:space="preserve"> </w:t>
      </w:r>
      <w:r>
        <w:t xml:space="preserve">₦44,925.00</w:t>
      </w:r>
    </w:p>
    <w:p>
      <w:pPr>
        <w:pStyle w:val="BodyText"/>
      </w:pPr>
      <w:r>
        <w:rPr>
          <w:bCs/>
          <w:b/>
        </w:rPr>
        <w:t xml:space="preserve">Emergency / After-Hours Surcharge (if applicable):</w:t>
      </w:r>
      <w:r>
        <w:t xml:space="preserve"> </w:t>
      </w:r>
      <w:r>
        <w:t xml:space="preserve">₦0.00</w:t>
      </w:r>
    </w:p>
    <w:p>
      <w:pPr>
        <w:pStyle w:val="BodyText"/>
      </w:pPr>
      <w:r>
        <w:t xml:space="preserve">Grand Total (Quotation Estimate): ₦643,925.00</w:t>
      </w:r>
    </w:p>
    <w:p>
      <w:pPr>
        <w:pStyle w:val="BodyText"/>
      </w:pPr>
      <w:r>
        <w:t xml:space="preserve">* All prices are quoted in Nigerian Naira (NGN). This Quotation Estimate is valid for thirty (30) days from the date of issue. Prices are subject to revision should the scope of treatment change following further clinical findings.</w:t>
      </w:r>
    </w:p>
    <w:bookmarkEnd w:id="23"/>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Abuja Smile Dental Clinic, a registered Dentist practice operating in Nigeria Abuja, and is valid for a period of thirty (30) days from the date of issuance. Beyond this period, prices may be adjusted to reflect changes in material costs, exchange rates, or regulatory fee structures.</w:t>
      </w:r>
    </w:p>
    <w:p>
      <w:pPr>
        <w:numPr>
          <w:ilvl w:val="0"/>
          <w:numId w:val="1001"/>
        </w:numPr>
        <w:pStyle w:val="Compact"/>
      </w:pPr>
      <w:r>
        <w:t xml:space="preserve">Payment is due fifty percent (50%) as a deposit upon acceptance of this Quotation Estimate, with the remaining balance payable upon completion of all scheduled procedures. Payment may be made via bank transfer, POS, or cash at our clinic in Abuja, FCT, Nigeria.</w:t>
      </w:r>
    </w:p>
    <w:p>
      <w:pPr>
        <w:numPr>
          <w:ilvl w:val="0"/>
          <w:numId w:val="1001"/>
        </w:numPr>
        <w:pStyle w:val="Compact"/>
      </w:pPr>
      <w:r>
        <w:t xml:space="preserve">All dental procedures outlined in this Quotation Estimate will be performed by a qualified and licensed Dentist or supervised dental team in compliance with the standards set by the Dental Council of Nigeria (DCN) and the Federal Ministry of Health, Abuja.</w:t>
      </w:r>
    </w:p>
    <w:p>
      <w:pPr>
        <w:numPr>
          <w:ilvl w:val="0"/>
          <w:numId w:val="1001"/>
        </w:numPr>
        <w:pStyle w:val="Compact"/>
      </w:pPr>
      <w:r>
        <w:t xml:space="preserve">The client agrees to attend all scheduled follow-up appointments. Failure to attend a scheduled session without prior notice (minimum 48 hours) may result in a rebooking fee of ₦5,000 per missed appointment.</w:t>
      </w:r>
    </w:p>
    <w:p>
      <w:pPr>
        <w:numPr>
          <w:ilvl w:val="0"/>
          <w:numId w:val="1001"/>
        </w:numPr>
        <w:pStyle w:val="Compact"/>
      </w:pPr>
      <w:r>
        <w:t xml:space="preserve">This Quotation Estimate does not constitute a guarantee of specific aesthetic or functional outcomes. The treating Dentist will exercise professional judgment during procedures and may recommend adjustments to the treatment plan if clinical conditions differ from initial findings.</w:t>
      </w:r>
    </w:p>
    <w:p>
      <w:pPr>
        <w:numPr>
          <w:ilvl w:val="0"/>
          <w:numId w:val="1001"/>
        </w:numPr>
        <w:pStyle w:val="Compact"/>
      </w:pPr>
      <w:r>
        <w:t xml:space="preserve">All materials used (zirconia crowns, composite resins, anesthetic agents, etc.) are sourced from approved suppliers and meet the quality standards mandated by the National Agency for Food and Drug Administration and Control (NAFDAC), Nigeria.</w:t>
      </w:r>
    </w:p>
    <w:p>
      <w:pPr>
        <w:numPr>
          <w:ilvl w:val="0"/>
          <w:numId w:val="1001"/>
        </w:numPr>
        <w:pStyle w:val="Compact"/>
      </w:pPr>
      <w:r>
        <w:t xml:space="preserve">Confidentiality of all patient records, radiographic images, and clinical notes is maintained in strict accordance with the Nigeria Data Protection Act (NDPA) 2023 and the ethical code of the Dental Council of Nigeria.</w:t>
      </w:r>
    </w:p>
    <w:p>
      <w:pPr>
        <w:numPr>
          <w:ilvl w:val="0"/>
          <w:numId w:val="1001"/>
        </w:numPr>
        <w:pStyle w:val="Compact"/>
      </w:pPr>
      <w:r>
        <w:t xml:space="preserve">This Quotation Estimate is non-transferable and is prepared exclusively for the named client. Any third-party use or reproduction without written consent from Abuja Smile Dental Clinic is prohibited.</w:t>
      </w:r>
    </w:p>
    <w:p>
      <w:pPr>
        <w:numPr>
          <w:ilvl w:val="0"/>
          <w:numId w:val="1001"/>
        </w:numPr>
        <w:pStyle w:val="Compact"/>
      </w:pPr>
      <w:r>
        <w:t xml:space="preserve">In the event of a dispute regarding services rendered or charges applied, both parties agree to first seek resolution through amicable negotiation at our clinic premises in Abuja before pursuing any formal legal or regulatory action.</w:t>
      </w:r>
    </w:p>
    <w:bookmarkEnd w:id="24"/>
    <w:p>
      <w:pPr>
        <w:pStyle w:val="FirstParagraph"/>
      </w:pPr>
      <w:r>
        <w:rPr>
          <w:bCs/>
          <w:b/>
        </w:rPr>
        <w:t xml:space="preserve">Prepared &amp; Issued By:</w:t>
      </w:r>
    </w:p>
    <w:p>
      <w:pPr>
        <w:pStyle w:val="BodyText"/>
      </w:pPr>
      <w:r>
        <w:t xml:space="preserve">Dr. Amina Yusuf, DDS</w:t>
      </w:r>
    </w:p>
    <w:p>
      <w:pPr>
        <w:pStyle w:val="BodyText"/>
      </w:pPr>
      <w:r>
        <w:t xml:space="preserve">Lead Dentist, Abuja Smile Dental Clinic</w:t>
      </w:r>
    </w:p>
    <w:p>
      <w:pPr>
        <w:pStyle w:val="BodyText"/>
      </w:pPr>
      <w:r>
        <w:t xml:space="preserve">Signature &amp; Date</w:t>
      </w:r>
    </w:p>
    <w:p>
      <w:pPr>
        <w:pStyle w:val="BodyText"/>
      </w:pPr>
      <w:r>
        <w:rPr>
          <w:bCs/>
          <w:b/>
        </w:rPr>
        <w:t xml:space="preserve">Accepted By (Client):</w:t>
      </w:r>
    </w:p>
    <w:p>
      <w:pPr>
        <w:pStyle w:val="BodyText"/>
      </w:pPr>
      <w:r>
        <w:t xml:space="preserve">Mr. Chukwuma Okafor</w:t>
      </w:r>
    </w:p>
    <w:p>
      <w:pPr>
        <w:pStyle w:val="BodyText"/>
      </w:pPr>
      <w:r>
        <w:t xml:space="preserve">Client / Patient</w:t>
      </w:r>
    </w:p>
    <w:p>
      <w:pPr>
        <w:pStyle w:val="BodyText"/>
      </w:pPr>
      <w:r>
        <w:t xml:space="preserve">Signature &amp; Date</w:t>
      </w:r>
    </w:p>
    <w:p>
      <w:pPr>
        <w:pStyle w:val="BodyText"/>
      </w:pPr>
      <w:r>
        <w:t xml:space="preserve">Abuja Smile Dental Clinic | 14, Aminu Kano Crescent, Wuse II, Abuja, FCT, Nigeria</w:t>
      </w:r>
    </w:p>
    <w:p>
      <w:pPr>
        <w:pStyle w:val="BodyText"/>
      </w:pPr>
      <w:r>
        <w:t xml:space="preserve">Quotation Estimate No: ASE/2025/07/0342 | This document is generated electronically and is valid without a physical stamp.</w:t>
      </w:r>
    </w:p>
    <w:p>
      <w:pPr>
        <w:pStyle w:val="BodyText"/>
      </w:pPr>
      <w:r>
        <w:t xml:space="preserve">For inquiries regarding this Quotation Estimate, please contact our reception team at +234 803 555 0192 or visit our clinic in Nigeria Abuja, Monday to Saturday, 8:00 AM – 7:00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Nigeria Abuja</dc:title>
  <dc:creator/>
  <dc:language>en</dc:language>
  <cp:keywords/>
  <dcterms:created xsi:type="dcterms:W3CDTF">2026-10-10T04:34:00Z</dcterms:created>
  <dcterms:modified xsi:type="dcterms:W3CDTF">2026-10-10T04:34:00Z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