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Kampala</w:t>
      </w:r>
      <w:r>
        <w:t xml:space="preserve"> </w:t>
      </w:r>
      <w:r>
        <w:t xml:space="preserve">Dental</w:t>
      </w:r>
      <w:r>
        <w:t xml:space="preserve"> </w:t>
      </w:r>
      <w:r>
        <w:t xml:space="preserve">Clinic,</w:t>
      </w:r>
      <w:r>
        <w:t xml:space="preserve"> </w:t>
      </w:r>
      <w:r>
        <w:t xml:space="preserve">Uganda</w:t>
      </w:r>
    </w:p>
    <w:bookmarkStart w:id="21" w:name="kampala-smile-dental-clinic"/>
    <w:p>
      <w:pPr>
        <w:pStyle w:val="Heading1"/>
      </w:pPr>
      <w:r>
        <w:t xml:space="preserve">Kampala Smile Dental Clinic</w:t>
      </w:r>
    </w:p>
    <w:bookmarkStart w:id="20" w:name="Xf9113f369005aca8eba6a374061bf4ed5a4b500"/>
    <w:p>
      <w:pPr>
        <w:pStyle w:val="Heading2"/>
      </w:pPr>
      <w:r>
        <w:t xml:space="preserve">Comprehensive Dental Care in the Heart of Uganda</w:t>
      </w:r>
    </w:p>
    <w:p>
      <w:pPr>
        <w:pStyle w:val="FirstParagraph"/>
      </w:pPr>
      <w:r>
        <w:t xml:space="preserve">Plot 14, Kampala Road, P.O. Box 3215, Kampala, Uganda</w:t>
      </w:r>
    </w:p>
    <w:p>
      <w:pPr>
        <w:pStyle w:val="BodyText"/>
      </w:pPr>
      <w:r>
        <w:t xml:space="preserve">Tel: +256 772 345 678 | Email: info@kampalasimledental.co.ug</w:t>
      </w:r>
    </w:p>
    <w:p>
      <w:pPr>
        <w:pStyle w:val="BodyText"/>
      </w:pPr>
      <w:r>
        <w:t xml:space="preserve">Uganda Dental Council Registration No: UDC/2019/00482</w:t>
      </w:r>
    </w:p>
    <w:bookmarkEnd w:id="20"/>
    <w:bookmarkEnd w:id="21"/>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KSDC/QE/2025/00347</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July 2025 (30 days from date of issue)</w:t>
            </w:r>
          </w:p>
        </w:tc>
      </w:tr>
      <w:tr>
        <w:tc>
          <w:tcPr/>
          <w:p>
            <w:pPr>
              <w:pStyle w:val="Compact"/>
              <w:jc w:val="left"/>
            </w:pPr>
            <w:r>
              <w:t xml:space="preserve">Prepared For</w:t>
            </w:r>
          </w:p>
        </w:tc>
        <w:tc>
          <w:tcPr/>
          <w:p>
            <w:pPr>
              <w:pStyle w:val="Compact"/>
              <w:jc w:val="left"/>
            </w:pPr>
            <w:r>
              <w:t xml:space="preserve">Mr. James Okello – Plot 7, Ntinda Avenue, Kampala, Uganda</w:t>
            </w:r>
          </w:p>
        </w:tc>
      </w:tr>
      <w:tr>
        <w:tc>
          <w:tcPr/>
          <w:p>
            <w:pPr>
              <w:pStyle w:val="Compact"/>
              <w:jc w:val="left"/>
            </w:pPr>
            <w:r>
              <w:t xml:space="preserve">Prepared By</w:t>
            </w:r>
          </w:p>
        </w:tc>
        <w:tc>
          <w:tcPr/>
          <w:p>
            <w:pPr>
              <w:pStyle w:val="Compact"/>
              <w:jc w:val="left"/>
            </w:pPr>
            <w:r>
              <w:t xml:space="preserve">Dr. Sarah Namutebi, Lead Dentist, Kampala Smile Dental Clinic</w:t>
            </w:r>
          </w:p>
        </w:tc>
      </w:tr>
      <w:tr>
        <w:tc>
          <w:tcPr/>
          <w:p>
            <w:pPr>
              <w:pStyle w:val="Compact"/>
              <w:jc w:val="left"/>
            </w:pPr>
            <w:r>
              <w:t xml:space="preserve">Currency</w:t>
            </w:r>
          </w:p>
        </w:tc>
        <w:tc>
          <w:tcPr/>
          <w:p>
            <w:pPr>
              <w:pStyle w:val="Compact"/>
              <w:jc w:val="left"/>
            </w:pPr>
            <w:r>
              <w:t xml:space="preserve">Ugandan Shillings (UGX)</w:t>
            </w:r>
          </w:p>
        </w:tc>
      </w:tr>
    </w:tbl>
    <w:p>
      <w:pPr>
        <w:pStyle w:val="BodyText"/>
      </w:pPr>
      <w:r>
        <w:t xml:space="preserve">Dear Mr. Okello,</w:t>
      </w:r>
    </w:p>
    <w:p>
      <w:pPr>
        <w:pStyle w:val="BodyText"/>
      </w:pPr>
      <w:r>
        <w:t xml:space="preserve">Thank you for visiting</w:t>
      </w:r>
      <w:r>
        <w:t xml:space="preserve"> </w:t>
      </w:r>
      <w:r>
        <w:t xml:space="preserve">Kampala Smile Dental Clinic</w:t>
      </w:r>
      <w:r>
        <w:t xml:space="preserve"> </w:t>
      </w:r>
      <w:r>
        <w:t xml:space="preserve">on 5 June 2025 for a comprehensive dental consultation. Following your clinical examination, full-mouth radiographs, and periodontal assessment, we are pleased to present this</w:t>
      </w:r>
      <w:r>
        <w:t xml:space="preserve"> </w:t>
      </w:r>
      <w:r>
        <w:t xml:space="preserve">Quotation Estimate</w:t>
      </w:r>
      <w:r>
        <w:t xml:space="preserve"> </w:t>
      </w:r>
      <w:r>
        <w:t xml:space="preserve">detailing the recommended course of dental treatment. This</w:t>
      </w:r>
      <w:r>
        <w:t xml:space="preserve"> </w:t>
      </w:r>
      <w:r>
        <w:t xml:space="preserve">Quotation Estimate</w:t>
      </w:r>
      <w:r>
        <w:t xml:space="preserve"> </w:t>
      </w:r>
      <w:r>
        <w:t xml:space="preserve">has been prepared in accordance with the standards set by the Uganda Dental Council and reflects current market rates for dental services in</w:t>
      </w:r>
      <w:r>
        <w:t xml:space="preserve"> </w:t>
      </w:r>
      <w:r>
        <w:t xml:space="preserve">Kampala, Uganda</w:t>
      </w:r>
      <w:r>
        <w:t xml:space="preserve">.</w:t>
      </w:r>
    </w:p>
    <w:p>
      <w:pPr>
        <w:pStyle w:val="BodyText"/>
      </w:pPr>
      <w:r>
        <w:t xml:space="preserve">Please note that this</w:t>
      </w:r>
      <w:r>
        <w:t xml:space="preserve"> </w:t>
      </w:r>
      <w:r>
        <w:t xml:space="preserve">Quotation Estimate</w:t>
      </w:r>
      <w:r>
        <w:t xml:space="preserve"> </w:t>
      </w:r>
      <w:r>
        <w:t xml:space="preserve">is a good-faith projection of costs and may be subject to minor adjustments should additional clinical findings emerge during the course of treatment. All prices are inclusive of applicable taxes as mandated by the Uganda Revenue Authority.</w:t>
      </w:r>
    </w:p>
    <w:p>
      <w:pPr>
        <w:pStyle w:val="BodyText"/>
      </w:pPr>
      <w:r>
        <w:t xml:space="preserve">Itemized Dental Services –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Dental Service</w:t>
            </w:r>
          </w:p>
        </w:tc>
        <w:tc>
          <w:tcPr/>
          <w:p>
            <w:pPr>
              <w:pStyle w:val="Compact"/>
              <w:jc w:val="left"/>
            </w:pPr>
            <w:r>
              <w:t xml:space="preserve">Quantity</w:t>
            </w:r>
          </w:p>
        </w:tc>
        <w:tc>
          <w:tcPr/>
          <w:p>
            <w:pPr>
              <w:pStyle w:val="Compact"/>
              <w:jc w:val="left"/>
            </w:pPr>
            <w:r>
              <w:t xml:space="preserve">Unit Price (UGX)</w:t>
            </w:r>
          </w:p>
        </w:tc>
        <w:tc>
          <w:tcPr/>
          <w:p>
            <w:pPr>
              <w:pStyle w:val="Compact"/>
              <w:jc w:val="left"/>
            </w:pPr>
            <w:r>
              <w:t xml:space="preserve">Total (UGX)</w:t>
            </w:r>
          </w:p>
        </w:tc>
      </w:tr>
      <w:tr>
        <w:tc>
          <w:tcPr/>
          <w:p>
            <w:pPr>
              <w:pStyle w:val="Compact"/>
              <w:jc w:val="left"/>
            </w:pPr>
            <w:r>
              <w:t xml:space="preserve">1</w:t>
            </w:r>
          </w:p>
        </w:tc>
        <w:tc>
          <w:tcPr/>
          <w:p>
            <w:pPr>
              <w:pStyle w:val="Compact"/>
              <w:jc w:val="left"/>
            </w:pPr>
            <w:r>
              <w:t xml:space="preserve">Comprehensive Dental Consultation &amp; Treatment Planning (Kampala, Uganda)</w:t>
            </w:r>
          </w:p>
        </w:tc>
        <w:tc>
          <w:tcPr/>
          <w:p>
            <w:pPr>
              <w:pStyle w:val="Compact"/>
              <w:jc w:val="left"/>
            </w:pPr>
            <w:r>
              <w:t xml:space="preserve">1 session</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t xml:space="preserve">Full-Mouth Panoramic Radiograph (OPG) &amp; Periapical X-Rays</w:t>
            </w:r>
          </w:p>
        </w:tc>
        <w:tc>
          <w:tcPr/>
          <w:p>
            <w:pPr>
              <w:pStyle w:val="Compact"/>
              <w:jc w:val="left"/>
            </w:pPr>
            <w:r>
              <w:t xml:space="preserve">1 set</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3</w:t>
            </w:r>
          </w:p>
        </w:tc>
        <w:tc>
          <w:tcPr/>
          <w:p>
            <w:pPr>
              <w:pStyle w:val="Compact"/>
              <w:jc w:val="left"/>
            </w:pPr>
            <w:r>
              <w:t xml:space="preserve">Ultrasonic Scaling &amp; Polishing (Prophylaxis) – Upper &amp; Lower Arch</w:t>
            </w:r>
          </w:p>
        </w:tc>
        <w:tc>
          <w:tcPr/>
          <w:p>
            <w:pPr>
              <w:pStyle w:val="Compact"/>
              <w:jc w:val="left"/>
            </w:pPr>
            <w:r>
              <w:t xml:space="preserve">2 sessions</w:t>
            </w:r>
          </w:p>
        </w:tc>
        <w:tc>
          <w:tcPr/>
          <w:p>
            <w:pPr>
              <w:pStyle w:val="Compact"/>
              <w:jc w:val="left"/>
            </w:pPr>
            <w:r>
              <w:t xml:space="preserve">300,000</w:t>
            </w:r>
          </w:p>
        </w:tc>
        <w:tc>
          <w:tcPr/>
          <w:p>
            <w:pPr>
              <w:pStyle w:val="Compact"/>
              <w:jc w:val="left"/>
            </w:pPr>
            <w:r>
              <w:t xml:space="preserve">600,000</w:t>
            </w:r>
          </w:p>
        </w:tc>
      </w:tr>
      <w:tr>
        <w:tc>
          <w:tcPr/>
          <w:p>
            <w:pPr>
              <w:pStyle w:val="Compact"/>
              <w:jc w:val="left"/>
            </w:pPr>
            <w:r>
              <w:t xml:space="preserve">4</w:t>
            </w:r>
          </w:p>
        </w:tc>
        <w:tc>
          <w:tcPr/>
          <w:p>
            <w:pPr>
              <w:pStyle w:val="Compact"/>
              <w:jc w:val="left"/>
            </w:pPr>
            <w:r>
              <w:t xml:space="preserve">Root Canal Treatment – Mandibular Molar (Tooth #36)</w:t>
            </w:r>
          </w:p>
        </w:tc>
        <w:tc>
          <w:tcPr/>
          <w:p>
            <w:pPr>
              <w:pStyle w:val="Compact"/>
              <w:jc w:val="left"/>
            </w:pPr>
            <w:r>
              <w:t xml:space="preserve">1 tooth</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Full-Ceramic Crown (E.max) – Mandibular Molar (Tooth #36)</w:t>
            </w:r>
          </w:p>
        </w:tc>
        <w:tc>
          <w:tcPr/>
          <w:p>
            <w:pPr>
              <w:pStyle w:val="Compact"/>
              <w:jc w:val="left"/>
            </w:pPr>
            <w:r>
              <w:t xml:space="preserve">1 unit</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6</w:t>
            </w:r>
          </w:p>
        </w:tc>
        <w:tc>
          <w:tcPr/>
          <w:p>
            <w:pPr>
              <w:pStyle w:val="Compact"/>
              <w:jc w:val="left"/>
            </w:pPr>
            <w:r>
              <w:t xml:space="preserve">Composite Resin Restorations – Anterior Teeth (Teeth #11, #21)</w:t>
            </w:r>
          </w:p>
        </w:tc>
        <w:tc>
          <w:tcPr/>
          <w:p>
            <w:pPr>
              <w:pStyle w:val="Compact"/>
              <w:jc w:val="left"/>
            </w:pPr>
            <w:r>
              <w:t xml:space="preserve">2 teeth</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7</w:t>
            </w:r>
          </w:p>
        </w:tc>
        <w:tc>
          <w:tcPr/>
          <w:p>
            <w:pPr>
              <w:pStyle w:val="Compact"/>
              <w:jc w:val="left"/>
            </w:pPr>
            <w:r>
              <w:t xml:space="preserve">Extraction of Impacted Wisdom Tooth – Maxillary Right (Tooth #18)</w:t>
            </w:r>
          </w:p>
        </w:tc>
        <w:tc>
          <w:tcPr/>
          <w:p>
            <w:pPr>
              <w:pStyle w:val="Compact"/>
              <w:jc w:val="left"/>
            </w:pPr>
            <w:r>
              <w:t xml:space="preserve">1 tooth</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8</w:t>
            </w:r>
          </w:p>
        </w:tc>
        <w:tc>
          <w:tcPr/>
          <w:p>
            <w:pPr>
              <w:pStyle w:val="Compact"/>
              <w:jc w:val="left"/>
            </w:pPr>
            <w:r>
              <w:t xml:space="preserve">Periodontal Deep Cleaning (Scaling &amp; Root Planing) – 4 Quadrants</w:t>
            </w:r>
          </w:p>
        </w:tc>
        <w:tc>
          <w:tcPr/>
          <w:p>
            <w:pPr>
              <w:pStyle w:val="Compact"/>
              <w:jc w:val="left"/>
            </w:pPr>
            <w:r>
              <w:t xml:space="preserve">4 quadrants</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9</w:t>
            </w:r>
          </w:p>
        </w:tc>
        <w:tc>
          <w:tcPr/>
          <w:p>
            <w:pPr>
              <w:pStyle w:val="Compact"/>
              <w:jc w:val="left"/>
            </w:pPr>
            <w:r>
              <w:t xml:space="preserve">Follow-Up Consultations &amp; Post-Operative Reviews (3 visits)</w:t>
            </w:r>
          </w:p>
        </w:tc>
        <w:tc>
          <w:tcPr/>
          <w:p>
            <w:pPr>
              <w:pStyle w:val="Compact"/>
              <w:jc w:val="left"/>
            </w:pPr>
            <w:r>
              <w:t xml:space="preserve">3 sessions</w:t>
            </w:r>
          </w:p>
        </w:tc>
        <w:tc>
          <w:tcPr/>
          <w:p>
            <w:pPr>
              <w:pStyle w:val="Compact"/>
              <w:jc w:val="left"/>
            </w:pPr>
            <w:r>
              <w:t xml:space="preserve">100,000</w:t>
            </w:r>
          </w:p>
        </w:tc>
        <w:tc>
          <w:tcPr/>
          <w:p>
            <w:pPr>
              <w:pStyle w:val="Compact"/>
              <w:jc w:val="left"/>
            </w:pPr>
            <w:r>
              <w:t xml:space="preserve">300,000</w:t>
            </w:r>
          </w:p>
        </w:tc>
      </w:tr>
      <w:tr>
        <w:tc>
          <w:tcPr/>
          <w:p>
            <w:pPr>
              <w:pStyle w:val="Compact"/>
              <w:jc w:val="left"/>
            </w:pPr>
            <w:r>
              <w:t xml:space="preserve">10</w:t>
            </w:r>
          </w:p>
        </w:tc>
        <w:tc>
          <w:tcPr/>
          <w:p>
            <w:pPr>
              <w:pStyle w:val="Compact"/>
              <w:jc w:val="left"/>
            </w:pPr>
            <w:r>
              <w:t xml:space="preserve">Prescription Medication (Antibiotics, Analgesics, Chlorhexidine Rinse)</w:t>
            </w:r>
          </w:p>
        </w:tc>
        <w:tc>
          <w:tcPr/>
          <w:p>
            <w:pPr>
              <w:pStyle w:val="Compact"/>
              <w:jc w:val="left"/>
            </w:pPr>
            <w:r>
              <w:t xml:space="preserve">1 course</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left"/>
            </w:pPr>
            <w:r>
              <w:t xml:space="preserve">Subtotal</w:t>
            </w:r>
          </w:p>
        </w:tc>
        <w:tc>
          <w:tcPr/>
          <w:p>
            <w:pPr>
              <w:pStyle w:val="Compact"/>
              <w:jc w:val="left"/>
            </w:pPr>
            <w:r>
              <w:t xml:space="preserve">7,520,000</w:t>
            </w:r>
          </w:p>
        </w:tc>
      </w:tr>
      <w:tr>
        <w:tc>
          <w:tcPr>
            <w:gridSpan w:val="4"/>
          </w:tcPr>
          <w:p>
            <w:pPr>
              <w:pStyle w:val="Compact"/>
              <w:jc w:val="left"/>
            </w:pPr>
            <w:r>
              <w:t xml:space="preserve">VAT (18% – Uganda Revenue Authority)</w:t>
            </w:r>
          </w:p>
        </w:tc>
        <w:tc>
          <w:tcPr/>
          <w:p>
            <w:pPr>
              <w:pStyle w:val="Compact"/>
              <w:jc w:val="left"/>
            </w:pPr>
            <w:r>
              <w:t xml:space="preserve">1,353,600</w:t>
            </w:r>
          </w:p>
        </w:tc>
      </w:tr>
      <w:tr>
        <w:tc>
          <w:tcPr>
            <w:gridSpan w:val="4"/>
          </w:tcPr>
          <w:p>
            <w:pPr>
              <w:pStyle w:val="Compact"/>
              <w:jc w:val="left"/>
            </w:pPr>
            <w:r>
              <w:t xml:space="preserve">GRAND TOTAL (UGX)</w:t>
            </w:r>
          </w:p>
        </w:tc>
        <w:tc>
          <w:tcPr/>
          <w:p>
            <w:pPr>
              <w:pStyle w:val="Compact"/>
              <w:jc w:val="left"/>
            </w:pPr>
            <w:r>
              <w:t xml:space="preserve">8,873,600</w:t>
            </w:r>
          </w:p>
        </w:tc>
      </w:tr>
    </w:tbl>
    <w:p>
      <w:pPr>
        <w:pStyle w:val="BodyText"/>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prices may be revised to reflect current dental supply costs in</w:t>
      </w:r>
      <w:r>
        <w:t xml:space="preserve"> </w:t>
      </w:r>
      <w:r>
        <w:t xml:space="preserve">Kampala, Uganda</w:t>
      </w:r>
      <w:r>
        <w:t xml:space="preserve">.</w:t>
      </w:r>
    </w:p>
    <w:p>
      <w:pPr>
        <w:numPr>
          <w:ilvl w:val="0"/>
          <w:numId w:val="1001"/>
        </w:numPr>
        <w:pStyle w:val="Compact"/>
      </w:pPr>
      <w:r>
        <w:t xml:space="preserve">Payment is due within fourteen (14) days of acceptance of this</w:t>
      </w:r>
      <w:r>
        <w:t xml:space="preserve"> </w:t>
      </w:r>
      <w:r>
        <w:t xml:space="preserve">Quotation Estimate</w:t>
      </w:r>
      <w:r>
        <w:t xml:space="preserve">. A 50% deposit is required to schedule the first treatment appointment at our</w:t>
      </w:r>
      <w:r>
        <w:t xml:space="preserve"> </w:t>
      </w:r>
      <w:r>
        <w:t xml:space="preserve">Kampala</w:t>
      </w:r>
      <w:r>
        <w:t xml:space="preserve"> </w:t>
      </w:r>
      <w:r>
        <w:t xml:space="preserve">clinic.</w:t>
      </w:r>
    </w:p>
    <w:p>
      <w:pPr>
        <w:numPr>
          <w:ilvl w:val="0"/>
          <w:numId w:val="1001"/>
        </w:numPr>
        <w:pStyle w:val="Compact"/>
      </w:pPr>
      <w:r>
        <w:t xml:space="preserve">Accepted payment methods include: Mobile Money (MTN, Airtel), bank transfer to Kampala Smile Dental Clinic (Bank of Uganda, Account No. 0045-8821-3367), or cash at the clinic reception.</w:t>
      </w:r>
    </w:p>
    <w:p>
      <w:pPr>
        <w:numPr>
          <w:ilvl w:val="0"/>
          <w:numId w:val="1001"/>
        </w:numPr>
        <w:pStyle w:val="Compact"/>
      </w:pPr>
      <w:r>
        <w:t xml:space="preserve">All dental procedures outlined in this</w:t>
      </w:r>
      <w:r>
        <w:t xml:space="preserve"> </w:t>
      </w:r>
      <w:r>
        <w:t xml:space="preserve">Quotation Estimate</w:t>
      </w:r>
      <w:r>
        <w:t xml:space="preserve"> </w:t>
      </w:r>
      <w:r>
        <w:t xml:space="preserve">will be performed by a registered and licensed</w:t>
      </w:r>
      <w:r>
        <w:t xml:space="preserve"> </w:t>
      </w:r>
      <w:r>
        <w:t xml:space="preserve">Dentist</w:t>
      </w:r>
      <w:r>
        <w:t xml:space="preserve"> </w:t>
      </w:r>
      <w:r>
        <w:t xml:space="preserve">in good standing with the Uganda Dental Council. Assistants and hygienists will be certified dental professionals.</w:t>
      </w:r>
    </w:p>
    <w:p>
      <w:pPr>
        <w:numPr>
          <w:ilvl w:val="0"/>
          <w:numId w:val="1001"/>
        </w:numPr>
        <w:pStyle w:val="Compact"/>
      </w:pPr>
      <w:r>
        <w:t xml:space="preserve">Should the</w:t>
      </w:r>
      <w:r>
        <w:t xml:space="preserve"> </w:t>
      </w:r>
      <w:r>
        <w:t xml:space="preserve">Dentist</w:t>
      </w:r>
      <w:r>
        <w:t xml:space="preserve"> </w:t>
      </w:r>
      <w:r>
        <w:t xml:space="preserve">identify additional clinical needs during treatment that were not apparent at the initial examination, a supplementary</w:t>
      </w:r>
      <w:r>
        <w:t xml:space="preserve"> </w:t>
      </w:r>
      <w:r>
        <w:t xml:space="preserve">Quotation Estimate</w:t>
      </w:r>
      <w:r>
        <w:t xml:space="preserve"> </w:t>
      </w:r>
      <w:r>
        <w:t xml:space="preserve">will be issued and your written consent will be obtained before any additional work commences.</w:t>
      </w:r>
    </w:p>
    <w:p>
      <w:pPr>
        <w:numPr>
          <w:ilvl w:val="0"/>
          <w:numId w:val="1001"/>
        </w:numPr>
        <w:pStyle w:val="Compact"/>
      </w:pPr>
      <w:r>
        <w:t xml:space="preserve">This</w:t>
      </w:r>
      <w:r>
        <w:t xml:space="preserve"> </w:t>
      </w:r>
      <w:r>
        <w:t xml:space="preserve">Quotation Estimate</w:t>
      </w:r>
      <w:r>
        <w:t xml:space="preserve"> </w:t>
      </w:r>
      <w:r>
        <w:t xml:space="preserve">does not constitute a guarantee of specific aesthetic or functional outcomes. The</w:t>
      </w:r>
      <w:r>
        <w:t xml:space="preserve"> </w:t>
      </w:r>
      <w:r>
        <w:t xml:space="preserve">Dentist</w:t>
      </w:r>
      <w:r>
        <w:t xml:space="preserve"> </w:t>
      </w:r>
      <w:r>
        <w:t xml:space="preserve">will exercise reasonable professional judgment in line with accepted standards of dental practice in</w:t>
      </w:r>
      <w:r>
        <w:t xml:space="preserve"> </w:t>
      </w:r>
      <w:r>
        <w:t xml:space="preserve">Uganda</w:t>
      </w:r>
      <w:r>
        <w:t xml:space="preserve">.</w:t>
      </w:r>
    </w:p>
    <w:p>
      <w:pPr>
        <w:numPr>
          <w:ilvl w:val="0"/>
          <w:numId w:val="1001"/>
        </w:numPr>
        <w:pStyle w:val="Compact"/>
      </w:pPr>
      <w:r>
        <w:t xml:space="preserve">A warranty of twelve (12) months applies to all restorative work (crowns, composite fillings) provided no damage results from patient negligence, trauma, or failure to attend scheduled follow-up appointments.</w:t>
      </w:r>
    </w:p>
    <w:p>
      <w:pPr>
        <w:numPr>
          <w:ilvl w:val="0"/>
          <w:numId w:val="1001"/>
        </w:numPr>
        <w:pStyle w:val="Compact"/>
      </w:pPr>
      <w:r>
        <w:t xml:space="preserve">All patient records, radiographs, and treatment plans will be maintained in accordance with the Uganda Data Protection and Privacy Act, 2019.</w:t>
      </w:r>
    </w:p>
    <w:p>
      <w:pPr>
        <w:numPr>
          <w:ilvl w:val="0"/>
          <w:numId w:val="1001"/>
        </w:numPr>
        <w:pStyle w:val="Compact"/>
      </w:pPr>
      <w:r>
        <w:t xml:space="preserve">By signing below, the patient acknowledges receipt and acceptance of this</w:t>
      </w:r>
      <w:r>
        <w:t xml:space="preserve"> </w:t>
      </w:r>
      <w:r>
        <w:t xml:space="preserve">Quotation Estimate</w:t>
      </w:r>
      <w:r>
        <w:t xml:space="preserve"> </w:t>
      </w:r>
      <w:r>
        <w:t xml:space="preserve">and authorizes the</w:t>
      </w:r>
      <w:r>
        <w:t xml:space="preserve"> </w:t>
      </w:r>
      <w:r>
        <w:t xml:space="preserve">Dentist</w:t>
      </w:r>
      <w:r>
        <w:t xml:space="preserve"> </w:t>
      </w:r>
      <w:r>
        <w:t xml:space="preserve">at Kampala Smile Dental Clinic to proceed with the described treatment plan.</w:t>
      </w:r>
    </w:p>
    <w:p>
      <w:pPr>
        <w:pStyle w:val="FirstParagraph"/>
      </w:pPr>
      <w:r>
        <w:rPr>
          <w:bCs/>
          <w:b/>
        </w:rPr>
        <w:t xml:space="preserve">For: Kampala Smile Dental Clinic</w:t>
      </w:r>
    </w:p>
    <w:p>
      <w:pPr>
        <w:pStyle w:val="BodyText"/>
      </w:pPr>
      <w:r>
        <w:t xml:space="preserve">Dr. Sarah Namutebi, BDS, MSc (Dentistry)</w:t>
      </w:r>
      <w:r>
        <w:br/>
      </w:r>
      <w:r>
        <w:t xml:space="preserve">Lead Dentist &amp; Clinic Director</w:t>
      </w:r>
      <w:r>
        <w:br/>
      </w:r>
      <w:r>
        <w:t xml:space="preserve">Date: _______________</w:t>
      </w:r>
    </w:p>
    <w:p>
      <w:pPr>
        <w:pStyle w:val="BodyText"/>
      </w:pPr>
      <w:r>
        <w:rPr>
          <w:bCs/>
          <w:b/>
        </w:rPr>
        <w:t xml:space="preserve">Patient Acceptance</w:t>
      </w:r>
    </w:p>
    <w:p>
      <w:pPr>
        <w:pStyle w:val="BodyText"/>
      </w:pPr>
      <w:r>
        <w:t xml:space="preserve">Mr. James Okello</w:t>
      </w:r>
      <w:r>
        <w:br/>
      </w:r>
      <w:r>
        <w:t xml:space="preserve">Patient / Authorized Representative</w:t>
      </w:r>
      <w:r>
        <w:br/>
      </w:r>
      <w:r>
        <w:t xml:space="preserve">Date: _______________</w:t>
      </w:r>
    </w:p>
    <w:p>
      <w:pPr>
        <w:pStyle w:val="BodyText"/>
      </w:pPr>
      <w:r>
        <w:t xml:space="preserve">Kampala Smile Dental Clinic • Kampala, Uganda • UDC Reg. No. UDC/2019/00482</w:t>
      </w:r>
    </w:p>
    <w:p>
      <w:pPr>
        <w:pStyle w:val="BodyText"/>
      </w:pPr>
      <w:r>
        <w:t xml:space="preserve">This Quotation Estimate is a confidential document intended solely for the named patient. Unauthorized reproduction or distribution is prohibited.</w:t>
      </w:r>
    </w:p>
    <w:p>
      <w:pPr>
        <w:pStyle w:val="BodyText"/>
      </w:pPr>
      <w:r>
        <w:t xml:space="preserve">Document Ref: KSDC/QE/2025/00347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Kampala Dental Clinic, Uganda</dc:title>
  <dc:creator/>
  <dc:language>en</dc:language>
  <cp:keywords/>
  <dcterms:created xsi:type="dcterms:W3CDTF">2026-10-10T02:23:13Z</dcterms:created>
  <dcterms:modified xsi:type="dcterms:W3CDTF">2026-10-10T02:23:13Z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