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Bay</w:t>
      </w:r>
      <w:r>
        <w:t xml:space="preserve"> </w:t>
      </w:r>
      <w:r>
        <w:t xml:space="preserve">Area</w:t>
      </w:r>
      <w:r>
        <w:t xml:space="preserve"> </w:t>
      </w:r>
      <w:r>
        <w:t xml:space="preserve">Dental</w:t>
      </w:r>
      <w:r>
        <w:t xml:space="preserve"> </w:t>
      </w:r>
      <w:r>
        <w:t xml:space="preserve">Care</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bay-area-dental-care-implant-center"/>
    <w:p>
      <w:pPr>
        <w:pStyle w:val="Heading1"/>
      </w:pPr>
      <w:r>
        <w:t xml:space="preserve">Bay Area Dental Care &amp; Implant Center</w:t>
      </w:r>
    </w:p>
    <w:p>
      <w:pPr>
        <w:pStyle w:val="FirstParagraph"/>
      </w:pPr>
      <w:r>
        <w:t xml:space="preserve">1245 Market Street, Suite 800, San Francisco, California 94102, United States</w:t>
      </w:r>
    </w:p>
    <w:p>
      <w:pPr>
        <w:pStyle w:val="BodyText"/>
      </w:pPr>
      <w:r>
        <w:t xml:space="preserve">Phone: (415) 555-0198  |  Email: estimates@bayareadentalcare.com  |  NPI: 1740289356</w:t>
      </w:r>
    </w:p>
    <w:p>
      <w:pPr>
        <w:pStyle w:val="BodyText"/>
      </w:pPr>
      <w:r>
        <w:t xml:space="preserve">Licensed by the California Dental Board — License No. D48291</w:t>
      </w:r>
    </w:p>
    <w:bookmarkEnd w:id="20"/>
    <w:p>
      <w:pPr>
        <w:pStyle w:val="BodyText"/>
      </w:pPr>
      <w:r>
        <w:t xml:space="preserve">Quotation Estimate</w:t>
      </w:r>
    </w:p>
    <w:bookmarkStart w:id="21" w:name="prepared-for-patient"/>
    <w:p>
      <w:pPr>
        <w:pStyle w:val="Heading3"/>
      </w:pPr>
      <w:r>
        <w:t xml:space="preserve">Prepared For (Patient)</w:t>
      </w:r>
    </w:p>
    <w:p>
      <w:pPr>
        <w:pStyle w:val="FirstParagraph"/>
      </w:pPr>
      <w:r>
        <w:rPr>
          <w:bCs/>
          <w:b/>
        </w:rPr>
        <w:t xml:space="preserve">Name:</w:t>
      </w:r>
      <w:r>
        <w:t xml:space="preserve"> </w:t>
      </w:r>
      <w:r>
        <w:t xml:space="preserve">Margaret Elizabeth Thornton</w:t>
      </w:r>
    </w:p>
    <w:p>
      <w:pPr>
        <w:pStyle w:val="BodyText"/>
      </w:pPr>
      <w:r>
        <w:rPr>
          <w:bCs/>
          <w:b/>
        </w:rPr>
        <w:t xml:space="preserve">Address:</w:t>
      </w:r>
      <w:r>
        <w:t xml:space="preserve"> </w:t>
      </w:r>
      <w:r>
        <w:t xml:space="preserve">782 Fillmore Street, Apt 4B, San Francisco, CA 94115, United States</w:t>
      </w:r>
    </w:p>
    <w:p>
      <w:pPr>
        <w:pStyle w:val="BodyText"/>
      </w:pPr>
      <w:r>
        <w:rPr>
          <w:bCs/>
          <w:b/>
        </w:rPr>
        <w:t xml:space="preserve">Date of Birth:</w:t>
      </w:r>
      <w:r>
        <w:t xml:space="preserve"> </w:t>
      </w:r>
      <w:r>
        <w:t xml:space="preserve">March 14, 1972</w:t>
      </w:r>
    </w:p>
    <w:p>
      <w:pPr>
        <w:pStyle w:val="BodyText"/>
      </w:pPr>
      <w:r>
        <w:rPr>
          <w:bCs/>
          <w:b/>
        </w:rPr>
        <w:t xml:space="preserve">Insurance:</w:t>
      </w:r>
      <w:r>
        <w:t xml:space="preserve"> </w:t>
      </w:r>
      <w:r>
        <w:t xml:space="preserve">Delta Dental PPO (Member ID: DD-88234567)</w:t>
      </w:r>
    </w:p>
    <w:p>
      <w:pPr>
        <w:pStyle w:val="BodyText"/>
      </w:pPr>
      <w:r>
        <w:rPr>
          <w:bCs/>
          <w:b/>
        </w:rPr>
        <w:t xml:space="preserve">Phone:</w:t>
      </w:r>
      <w:r>
        <w:t xml:space="preserve"> </w:t>
      </w:r>
      <w:r>
        <w:t xml:space="preserve">(415) 555-7721</w:t>
      </w:r>
    </w:p>
    <w:bookmarkEnd w:id="21"/>
    <w:bookmarkStart w:id="22" w:name="quotation-details"/>
    <w:p>
      <w:pPr>
        <w:pStyle w:val="Heading3"/>
      </w:pPr>
      <w:r>
        <w:t xml:space="preserve">Quotation Details</w:t>
      </w:r>
    </w:p>
    <w:p>
      <w:pPr>
        <w:pStyle w:val="FirstParagraph"/>
      </w:pPr>
      <w:r>
        <w:rPr>
          <w:bCs/>
          <w:b/>
        </w:rPr>
        <w:t xml:space="preserve">Quotation No.:</w:t>
      </w:r>
      <w:r>
        <w:t xml:space="preserve"> </w:t>
      </w:r>
      <w:r>
        <w:t xml:space="preserve">QTE-2025-04872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Attending Dentist:</w:t>
      </w:r>
      <w:r>
        <w:t xml:space="preserve"> </w:t>
      </w:r>
      <w:r>
        <w:t xml:space="preserve">Dr. James R. Whitfield, DDS, MSD</w:t>
      </w:r>
    </w:p>
    <w:p>
      <w:pPr>
        <w:pStyle w:val="BodyText"/>
      </w:pPr>
      <w:r>
        <w:rPr>
          <w:bCs/>
          <w:b/>
        </w:rPr>
        <w:t xml:space="preserve">Estimate Type:</w:t>
      </w:r>
      <w:r>
        <w:t xml:space="preserve"> </w:t>
      </w:r>
      <w:r>
        <w:t xml:space="preserve">Comprehensive Treatment Plan</w:t>
      </w:r>
    </w:p>
    <w:bookmarkEnd w:id="22"/>
    <w:p>
      <w:pPr>
        <w:pStyle w:val="BodyText"/>
      </w:pPr>
      <w:r>
        <w:t xml:space="preserve">Dear Ms. Thornton,</w:t>
      </w:r>
    </w:p>
    <w:p>
      <w:pPr>
        <w:pStyle w:val="BodyText"/>
      </w:pPr>
      <w:r>
        <w:t xml:space="preserve">Thank you for choosing</w:t>
      </w:r>
      <w:r>
        <w:t xml:space="preserve"> </w:t>
      </w:r>
      <w:r>
        <w:rPr>
          <w:bCs/>
          <w:b/>
        </w:rPr>
        <w:t xml:space="preserve">Bay Area Dental Care &amp; Implant Center</w:t>
      </w:r>
      <w:r>
        <w:t xml:space="preserve"> </w:t>
      </w:r>
      <w:r>
        <w:t xml:space="preserve">for your dental health needs here in San Francisco, United States. Following your comprehensive consultation and diagnostic imaging session conducted on June 5, 2025, our team of licensed dentists and dental specialists has prepared this detailed</w:t>
      </w:r>
      <w:r>
        <w:t xml:space="preserve"> </w:t>
      </w:r>
      <w:r>
        <w:rPr>
          <w:bCs/>
          <w:b/>
        </w:rPr>
        <w:t xml:space="preserve">Quotation Estimate</w:t>
      </w:r>
      <w:r>
        <w:t xml:space="preserve"> </w:t>
      </w:r>
      <w:r>
        <w:t xml:space="preserve">outlining the recommended course of treatment. This document serves as a formal cost estimate for all proposed dental procedures and is intended to provide full transparency regarding the financial investment required to restore and maintain optimal oral health.</w:t>
      </w:r>
    </w:p>
    <w:p>
      <w:pPr>
        <w:pStyle w:val="BodyText"/>
      </w:pPr>
      <w:r>
        <w:t xml:space="preserve">Please note that this Quotation Estimate reflects current pricing as of the date of issue and is subject to the terms and conditions outlined below. All fees are quoted in United States Dollars (USD) and are consistent with the fee schedules established by the California Dental Association for practices operating in the San Francisco metropolitan area.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Dental Procedure / Service</w:t>
            </w:r>
          </w:p>
        </w:tc>
        <w:tc>
          <w:tcPr/>
          <w:p>
            <w:pPr>
              <w:pStyle w:val="Compact"/>
              <w:jc w:val="left"/>
            </w:pPr>
            <w:r>
              <w:t xml:space="preserve">CPT / ADA Code</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Comprehensive Oral Examination &amp; Digital X-Rays (Full Series)</w:t>
            </w:r>
          </w:p>
        </w:tc>
        <w:tc>
          <w:tcPr/>
          <w:p>
            <w:pPr>
              <w:pStyle w:val="Compact"/>
              <w:jc w:val="left"/>
            </w:pPr>
            <w:r>
              <w:t xml:space="preserve">D0150 / D0274</w:t>
            </w:r>
          </w:p>
        </w:tc>
        <w:tc>
          <w:tcPr/>
          <w:p>
            <w:pPr>
              <w:pStyle w:val="Compact"/>
              <w:jc w:val="left"/>
            </w:pPr>
            <w:r>
              <w:t xml:space="preserve">1</w:t>
            </w:r>
          </w:p>
        </w:tc>
        <w:tc>
          <w:tcPr/>
          <w:p>
            <w:pPr>
              <w:pStyle w:val="Compact"/>
              <w:jc w:val="left"/>
            </w:pPr>
            <w:r>
              <w:t xml:space="preserve">$285.00</w:t>
            </w:r>
          </w:p>
        </w:tc>
        <w:tc>
          <w:tcPr/>
          <w:p>
            <w:pPr>
              <w:pStyle w:val="Compact"/>
              <w:jc w:val="left"/>
            </w:pPr>
            <w:r>
              <w:t xml:space="preserve">$285.00</w:t>
            </w:r>
          </w:p>
        </w:tc>
      </w:tr>
      <w:tr>
        <w:tc>
          <w:tcPr/>
          <w:p>
            <w:pPr>
              <w:pStyle w:val="Compact"/>
              <w:jc w:val="left"/>
            </w:pPr>
            <w:r>
              <w:t xml:space="preserve">2</w:t>
            </w:r>
          </w:p>
        </w:tc>
        <w:tc>
          <w:tcPr/>
          <w:p>
            <w:pPr>
              <w:pStyle w:val="Compact"/>
              <w:jc w:val="left"/>
            </w:pPr>
            <w:r>
              <w:t xml:space="preserve">Professional Dental Cleaning &amp; Scaling (Prophylaxis)</w:t>
            </w:r>
          </w:p>
        </w:tc>
        <w:tc>
          <w:tcPr/>
          <w:p>
            <w:pPr>
              <w:pStyle w:val="Compact"/>
              <w:jc w:val="left"/>
            </w:pPr>
            <w:r>
              <w:t xml:space="preserve">D1110</w:t>
            </w:r>
          </w:p>
        </w:tc>
        <w:tc>
          <w:tcPr/>
          <w:p>
            <w:pPr>
              <w:pStyle w:val="Compact"/>
              <w:jc w:val="left"/>
            </w:pPr>
            <w:r>
              <w:t xml:space="preserve">1</w:t>
            </w:r>
          </w:p>
        </w:tc>
        <w:tc>
          <w:tcPr/>
          <w:p>
            <w:pPr>
              <w:pStyle w:val="Compact"/>
              <w:jc w:val="left"/>
            </w:pPr>
            <w:r>
              <w:t xml:space="preserve">$195.00</w:t>
            </w:r>
          </w:p>
        </w:tc>
        <w:tc>
          <w:tcPr/>
          <w:p>
            <w:pPr>
              <w:pStyle w:val="Compact"/>
              <w:jc w:val="left"/>
            </w:pPr>
            <w:r>
              <w:t xml:space="preserve">$195.00</w:t>
            </w:r>
          </w:p>
        </w:tc>
      </w:tr>
      <w:tr>
        <w:tc>
          <w:tcPr/>
          <w:p>
            <w:pPr>
              <w:pStyle w:val="Compact"/>
              <w:jc w:val="left"/>
            </w:pPr>
            <w:r>
              <w:t xml:space="preserve">3</w:t>
            </w:r>
          </w:p>
        </w:tc>
        <w:tc>
          <w:tcPr/>
          <w:p>
            <w:pPr>
              <w:pStyle w:val="Compact"/>
              <w:jc w:val="left"/>
            </w:pPr>
            <w:r>
              <w:t xml:space="preserve">Root Canal Therapy — Upper Right Molar (Tooth #3)</w:t>
            </w:r>
          </w:p>
        </w:tc>
        <w:tc>
          <w:tcPr/>
          <w:p>
            <w:pPr>
              <w:pStyle w:val="Compact"/>
              <w:jc w:val="left"/>
            </w:pPr>
            <w:r>
              <w:t xml:space="preserve">D3310</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4</w:t>
            </w:r>
          </w:p>
        </w:tc>
        <w:tc>
          <w:tcPr/>
          <w:p>
            <w:pPr>
              <w:pStyle w:val="Compact"/>
              <w:jc w:val="left"/>
            </w:pPr>
            <w:r>
              <w:t xml:space="preserve">Custom Porcelain Crown — Upper Right Molar (Tooth #3)</w:t>
            </w:r>
          </w:p>
        </w:tc>
        <w:tc>
          <w:tcPr/>
          <w:p>
            <w:pPr>
              <w:pStyle w:val="Compact"/>
              <w:jc w:val="left"/>
            </w:pPr>
            <w:r>
              <w:t xml:space="preserve">D2740</w:t>
            </w:r>
          </w:p>
        </w:tc>
        <w:tc>
          <w:tcPr/>
          <w:p>
            <w:pPr>
              <w:pStyle w:val="Compact"/>
              <w:jc w:val="left"/>
            </w:pPr>
            <w:r>
              <w:t xml:space="preserve">1</w:t>
            </w:r>
          </w:p>
        </w:tc>
        <w:tc>
          <w:tcPr/>
          <w:p>
            <w:pPr>
              <w:pStyle w:val="Compact"/>
              <w:jc w:val="left"/>
            </w:pPr>
            <w:r>
              <w:t xml:space="preserve">$1,875.00</w:t>
            </w:r>
          </w:p>
        </w:tc>
        <w:tc>
          <w:tcPr/>
          <w:p>
            <w:pPr>
              <w:pStyle w:val="Compact"/>
              <w:jc w:val="left"/>
            </w:pPr>
            <w:r>
              <w:t xml:space="preserve">$1,875.00</w:t>
            </w:r>
          </w:p>
        </w:tc>
      </w:tr>
      <w:tr>
        <w:tc>
          <w:tcPr/>
          <w:p>
            <w:pPr>
              <w:pStyle w:val="Compact"/>
              <w:jc w:val="left"/>
            </w:pPr>
            <w:r>
              <w:t xml:space="preserve">5</w:t>
            </w:r>
          </w:p>
        </w:tc>
        <w:tc>
          <w:tcPr/>
          <w:p>
            <w:pPr>
              <w:pStyle w:val="Compact"/>
              <w:jc w:val="left"/>
            </w:pPr>
            <w:r>
              <w:t xml:space="preserve">Composite Resin Filling — Lower Left Premolar (Tooth #20)</w:t>
            </w:r>
          </w:p>
        </w:tc>
        <w:tc>
          <w:tcPr/>
          <w:p>
            <w:pPr>
              <w:pStyle w:val="Compact"/>
              <w:jc w:val="left"/>
            </w:pPr>
            <w:r>
              <w:t xml:space="preserve">D2392</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6</w:t>
            </w:r>
          </w:p>
        </w:tc>
        <w:tc>
          <w:tcPr/>
          <w:p>
            <w:pPr>
              <w:pStyle w:val="Compact"/>
              <w:jc w:val="left"/>
            </w:pPr>
            <w:r>
              <w:t xml:space="preserve">Periodontal Deep Cleaning (Scaling &amp; Root Planing) — 4 Quadrants</w:t>
            </w:r>
          </w:p>
        </w:tc>
        <w:tc>
          <w:tcPr/>
          <w:p>
            <w:pPr>
              <w:pStyle w:val="Compact"/>
              <w:jc w:val="left"/>
            </w:pPr>
            <w:r>
              <w:t xml:space="preserve">D4341</w:t>
            </w:r>
          </w:p>
        </w:tc>
        <w:tc>
          <w:tcPr/>
          <w:p>
            <w:pPr>
              <w:pStyle w:val="Compact"/>
              <w:jc w:val="left"/>
            </w:pPr>
            <w:r>
              <w:t xml:space="preserve">4</w:t>
            </w:r>
          </w:p>
        </w:tc>
        <w:tc>
          <w:tcPr/>
          <w:p>
            <w:pPr>
              <w:pStyle w:val="Compact"/>
              <w:jc w:val="left"/>
            </w:pPr>
            <w:r>
              <w:t xml:space="preserve">$285.00</w:t>
            </w:r>
          </w:p>
        </w:tc>
        <w:tc>
          <w:tcPr/>
          <w:p>
            <w:pPr>
              <w:pStyle w:val="Compact"/>
              <w:jc w:val="left"/>
            </w:pPr>
            <w:r>
              <w:t xml:space="preserve">$1,140.00</w:t>
            </w:r>
          </w:p>
        </w:tc>
      </w:tr>
      <w:tr>
        <w:tc>
          <w:tcPr/>
          <w:p>
            <w:pPr>
              <w:pStyle w:val="Compact"/>
              <w:jc w:val="left"/>
            </w:pPr>
            <w:r>
              <w:t xml:space="preserve">7</w:t>
            </w:r>
          </w:p>
        </w:tc>
        <w:tc>
          <w:tcPr/>
          <w:p>
            <w:pPr>
              <w:pStyle w:val="Compact"/>
              <w:jc w:val="left"/>
            </w:pPr>
            <w:r>
              <w:t xml:space="preserve">Intraoral Digital Impression &amp; Shade Matching</w:t>
            </w:r>
          </w:p>
        </w:tc>
        <w:tc>
          <w:tcPr/>
          <w:p>
            <w:pPr>
              <w:pStyle w:val="Compact"/>
              <w:jc w:val="left"/>
            </w:pPr>
            <w:r>
              <w:t xml:space="preserve">D2150</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8</w:t>
            </w:r>
          </w:p>
        </w:tc>
        <w:tc>
          <w:tcPr/>
          <w:p>
            <w:pPr>
              <w:pStyle w:val="Compact"/>
              <w:jc w:val="left"/>
            </w:pPr>
            <w:r>
              <w:t xml:space="preserve">Follow-Up Visit &amp; Post-Operative Assessment (2 visits)</w:t>
            </w:r>
          </w:p>
        </w:tc>
        <w:tc>
          <w:tcPr/>
          <w:p>
            <w:pPr>
              <w:pStyle w:val="Compact"/>
              <w:jc w:val="left"/>
            </w:pPr>
            <w:r>
              <w:t xml:space="preserve">D0150</w:t>
            </w:r>
          </w:p>
        </w:tc>
        <w:tc>
          <w:tcPr/>
          <w:p>
            <w:pPr>
              <w:pStyle w:val="Compact"/>
              <w:jc w:val="left"/>
            </w:pPr>
            <w:r>
              <w:t xml:space="preserve">2</w:t>
            </w:r>
          </w:p>
        </w:tc>
        <w:tc>
          <w:tcPr/>
          <w:p>
            <w:pPr>
              <w:pStyle w:val="Compact"/>
              <w:jc w:val="left"/>
            </w:pPr>
            <w:r>
              <w:t xml:space="preserve">$125.00</w:t>
            </w:r>
          </w:p>
        </w:tc>
        <w:tc>
          <w:tcPr/>
          <w:p>
            <w:pPr>
              <w:pStyle w:val="Compact"/>
              <w:jc w:val="left"/>
            </w:pPr>
            <w:r>
              <w:t xml:space="preserve">$250.00</w:t>
            </w:r>
          </w:p>
        </w:tc>
      </w:tr>
      <w:tr>
        <w:tc>
          <w:tcPr/>
          <w:p>
            <w:pPr>
              <w:pStyle w:val="Compact"/>
              <w:jc w:val="left"/>
            </w:pPr>
            <w:r>
              <w:t xml:space="preserve">9</w:t>
            </w:r>
          </w:p>
        </w:tc>
        <w:tc>
          <w:tcPr/>
          <w:p>
            <w:pPr>
              <w:pStyle w:val="Compact"/>
              <w:jc w:val="left"/>
            </w:pPr>
            <w:r>
              <w:t xml:space="preserve">Prescription Medication &amp; Post-Operative Care Kit</w:t>
            </w:r>
          </w:p>
        </w:tc>
        <w:tc>
          <w:tcPr/>
          <w:p>
            <w:pPr>
              <w:pStyle w:val="Compact"/>
              <w:jc w:val="left"/>
            </w:pPr>
            <w:r>
              <w:t xml:space="preserve">N/A</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10</w:t>
            </w:r>
          </w:p>
        </w:tc>
        <w:tc>
          <w:tcPr/>
          <w:p>
            <w:pPr>
              <w:pStyle w:val="Compact"/>
              <w:jc w:val="left"/>
            </w:pPr>
            <w:r>
              <w:t xml:space="preserve">Emergency After-Hours Dental Coverage (6-month plan)</w:t>
            </w:r>
          </w:p>
        </w:tc>
        <w:tc>
          <w:tcPr/>
          <w:p>
            <w:pPr>
              <w:pStyle w:val="Compact"/>
              <w:jc w:val="left"/>
            </w:pPr>
            <w:r>
              <w:t xml:space="preserve">N/A</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gridSpan w:val="5"/>
          </w:tcPr>
          <w:p>
            <w:pPr>
              <w:pStyle w:val="Compact"/>
              <w:jc w:val="right"/>
            </w:pPr>
            <w:r>
              <w:t xml:space="preserve">Subtotal (Before Insurance)</w:t>
            </w:r>
          </w:p>
        </w:tc>
        <w:tc>
          <w:tcPr/>
          <w:p>
            <w:pPr>
              <w:pStyle w:val="Compact"/>
              <w:jc w:val="left"/>
            </w:pPr>
            <w:r>
              <w:t xml:space="preserve">$5,845.00</w:t>
            </w:r>
          </w:p>
        </w:tc>
      </w:tr>
      <w:tr>
        <w:tc>
          <w:tcPr>
            <w:gridSpan w:val="5"/>
          </w:tcPr>
          <w:p>
            <w:pPr>
              <w:pStyle w:val="Compact"/>
              <w:jc w:val="right"/>
            </w:pPr>
            <w:r>
              <w:t xml:space="preserve">Estimated Insurance Reimbursement (Delta Dental PPO)</w:t>
            </w:r>
          </w:p>
        </w:tc>
        <w:tc>
          <w:tcPr/>
          <w:p>
            <w:pPr>
              <w:pStyle w:val="Compact"/>
              <w:jc w:val="left"/>
            </w:pPr>
            <w:r>
              <w:t xml:space="preserve">-$2,145.75</w:t>
            </w:r>
          </w:p>
        </w:tc>
      </w:tr>
      <w:tr>
        <w:tc>
          <w:tcPr>
            <w:gridSpan w:val="5"/>
          </w:tcPr>
          <w:p>
            <w:pPr>
              <w:pStyle w:val="Compact"/>
              <w:jc w:val="right"/>
            </w:pPr>
            <w:r>
              <w:t xml:space="preserve">Estimated Patient Responsibility</w:t>
            </w:r>
          </w:p>
        </w:tc>
        <w:tc>
          <w:tcPr/>
          <w:p>
            <w:pPr>
              <w:pStyle w:val="Compact"/>
              <w:jc w:val="left"/>
            </w:pPr>
            <w:r>
              <w:t xml:space="preserve">$3,699.25</w:t>
            </w:r>
          </w:p>
        </w:tc>
      </w:tr>
    </w:tbl>
    <w:bookmarkStart w:id="23" w:name="X06f751c0fef37426aad28df54ec1acd620508e5"/>
    <w:p>
      <w:pPr>
        <w:pStyle w:val="Heading3"/>
      </w:pPr>
      <w:r>
        <w:t xml:space="preserve">Terms &amp; Conditions of This Quotation Estimate</w:t>
      </w:r>
    </w:p>
    <w:p>
      <w:pPr>
        <w:numPr>
          <w:ilvl w:val="0"/>
          <w:numId w:val="1001"/>
        </w:numPr>
        <w:pStyle w:val="Compact"/>
      </w:pPr>
      <w:r>
        <w:t xml:space="preserve">This Quotation Estimate is valid for thirty (30) calendar days from the date of issue. After the expiration date of July 12, 2025, pricing may be subject to revision based on changes in material costs, laboratory fees, or updates to the San Francisco dental market.</w:t>
      </w:r>
    </w:p>
    <w:p>
      <w:pPr>
        <w:numPr>
          <w:ilvl w:val="0"/>
          <w:numId w:val="1001"/>
        </w:numPr>
        <w:pStyle w:val="Compact"/>
      </w:pPr>
      <w:r>
        <w:t xml:space="preserve">All dental procedures listed in this estimate will be performed by Dr. James R. Whitfield, DDS, MSD, or a qualified associate dentist at our San Francisco, United States practice. No services will be subcontracted without prior written consent from the patient.</w:t>
      </w:r>
    </w:p>
    <w:p>
      <w:pPr>
        <w:numPr>
          <w:ilvl w:val="0"/>
          <w:numId w:val="1001"/>
        </w:numPr>
        <w:pStyle w:val="Compact"/>
      </w:pPr>
      <w:r>
        <w:t xml:space="preserve">The estimated insurance reimbursement amount is a good-faith projection based on your current Delta Dental PPO plan benefits. Actual reimbursement may vary depending on pre-authorization status, annual maximums, and specific plan exclusions. Bay Area Dental Care &amp; Implant Center is not responsible for any discrepancy between the estimated and actual insurance payment.</w:t>
      </w:r>
    </w:p>
    <w:p>
      <w:pPr>
        <w:numPr>
          <w:ilvl w:val="0"/>
          <w:numId w:val="1001"/>
        </w:numPr>
        <w:pStyle w:val="Compact"/>
      </w:pPr>
      <w:r>
        <w:t xml:space="preserve">A deposit of twenty-five percent (25%) of the total patient responsibility amount ($924.81) is required to schedule the first treatment appointment. The remaining balance is due at the time of service or may be arranged through our in-house financing program or a third-party medical credit provider.</w:t>
      </w:r>
    </w:p>
    <w:p>
      <w:pPr>
        <w:numPr>
          <w:ilvl w:val="0"/>
          <w:numId w:val="1001"/>
        </w:numPr>
        <w:pStyle w:val="Compact"/>
      </w:pPr>
      <w:r>
        <w:t xml:space="preserve">This Quotation Estimate does not constitute a guarantee of treatment outcomes. While our dental team in San Francisco adheres to the highest standards of clinical excellence, individual healing responses may vary. Any additional procedures necessitated by unforeseen clinical findings will be discussed with the patient and documented in a supplemental estimate prior to execution.</w:t>
      </w:r>
    </w:p>
    <w:p>
      <w:pPr>
        <w:numPr>
          <w:ilvl w:val="0"/>
          <w:numId w:val="1001"/>
        </w:numPr>
        <w:pStyle w:val="Compact"/>
      </w:pPr>
      <w:r>
        <w:t xml:space="preserve">All dental work performed at this practice complies with the regulations set forth by the California Dental Board, the United States Food and Drug Administration (FDA), and applicable local health codes in San Francisco, California.</w:t>
      </w:r>
    </w:p>
    <w:p>
      <w:pPr>
        <w:numPr>
          <w:ilvl w:val="0"/>
          <w:numId w:val="1001"/>
        </w:numPr>
        <w:pStyle w:val="Compact"/>
      </w:pPr>
      <w:r>
        <w:t xml:space="preserve">Patient records, radiographic images, and treatment documentation generated in connection with this Quotation Estimate will be maintained in accordance with the Health Insurance Portability and Accountability Act (HIPAA) and California Confidentiality of Medical Information Act (CMIA).</w:t>
      </w:r>
    </w:p>
    <w:p>
      <w:pPr>
        <w:numPr>
          <w:ilvl w:val="0"/>
          <w:numId w:val="1001"/>
        </w:numPr>
        <w:pStyle w:val="Compact"/>
      </w:pPr>
      <w:r>
        <w:t xml:space="preserve">Should the patient wish to cancel or reschedule any procedure after the initial deposit has been paid, a rescheduling fee of $75.00 will apply for cancellations made fewer than forty-eight (48) hours before the scheduled appointment time.</w:t>
      </w:r>
    </w:p>
    <w:p>
      <w:pPr>
        <w:numPr>
          <w:ilvl w:val="0"/>
          <w:numId w:val="1001"/>
        </w:numPr>
        <w:pStyle w:val="Compact"/>
      </w:pPr>
      <w:r>
        <w:t xml:space="preserve">This estimate is prepared exclusively for the named patient and may not be transferred to another individual. Any changes to the treatment plan must be approved in writing by both the attending dentist and the patient.</w:t>
      </w:r>
    </w:p>
    <w:bookmarkEnd w:id="23"/>
    <w:p>
      <w:pPr>
        <w:pStyle w:val="FirstParagraph"/>
      </w:pPr>
      <w:r>
        <w:t xml:space="preserve">We are committed to providing you with the highest standard of dental care in the San Francisco, United States community. Our team of board-certified dentists, periodontists, and dental hygienists is dedicated to ensuring your treatment is safe, comfortable, and effective. Should you have any questions regarding this Quotation Estimate, please do not hesitate to contact our patient coordination office at (415) 555-0198 during business hours (Monday through Friday, 8:00 AM to 6:00 PM Pacific Time).</w:t>
      </w:r>
    </w:p>
    <w:p>
      <w:pPr>
        <w:pStyle w:val="BodyText"/>
      </w:pPr>
      <w:r>
        <w:rPr>
          <w:bCs/>
          <w:b/>
        </w:rPr>
        <w:t xml:space="preserve">Prepared By:</w:t>
      </w:r>
      <w:r>
        <w:br/>
      </w:r>
      <w:r>
        <w:t xml:space="preserve">Dr. James R. Whitfield, DDS, MSD</w:t>
      </w:r>
      <w:r>
        <w:br/>
      </w:r>
      <w:r>
        <w:t xml:space="preserve">Lead Dentist, Bay Area Dental Care &amp; Implant Center</w:t>
      </w:r>
      <w:r>
        <w:br/>
      </w:r>
      <w:r>
        <w:t xml:space="preserve">Date: June 12, 2025</w:t>
      </w:r>
    </w:p>
    <w:p>
      <w:pPr>
        <w:pStyle w:val="BodyText"/>
      </w:pPr>
      <w:r>
        <w:rPr>
          <w:bCs/>
          <w:b/>
        </w:rPr>
        <w:t xml:space="preserve">Patient Acknowledgment:</w:t>
      </w:r>
      <w:r>
        <w:br/>
      </w:r>
      <w:r>
        <w:t xml:space="preserve">Margaret Elizabeth Thornton</w:t>
      </w:r>
      <w:r>
        <w:br/>
      </w:r>
      <w:r>
        <w:t xml:space="preserve">Signature: _________________________</w:t>
      </w:r>
      <w:r>
        <w:br/>
      </w:r>
      <w:r>
        <w:t xml:space="preserve">Date: _________________________</w:t>
      </w:r>
    </w:p>
    <w:p>
      <w:pPr>
        <w:pStyle w:val="BodyText"/>
      </w:pPr>
      <w:r>
        <w:t xml:space="preserve">Bay Area Dental Care &amp; Implant Center — 1245 Market Street, Suite 800, San Francisco, CA 94102, United States</w:t>
      </w:r>
    </w:p>
    <w:p>
      <w:pPr>
        <w:pStyle w:val="BodyText"/>
      </w:pPr>
      <w:r>
        <w:t xml:space="preserve">Quotation Estimate No. QTE-2025-04872  |  This document is a cost estimate and does not constitute a binding contract until accepted in writing by both parties.</w:t>
      </w:r>
    </w:p>
    <w:p>
      <w:pPr>
        <w:pStyle w:val="BodyText"/>
      </w:pPr>
      <w:r>
        <w:t xml:space="preserve">© 2025 Bay Area Dental Care &amp; Implant Center.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Bay Area Dental Care - San Francisco, United States</dc:title>
  <dc:creator/>
  <dc:language>en</dc:language>
  <cp:keywords/>
  <dcterms:created xsi:type="dcterms:W3CDTF">2026-10-10T02:43:29Z</dcterms:created>
  <dcterms:modified xsi:type="dcterms:W3CDTF">2026-10-10T02:43:29Z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