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brussels-nutrition-wellness-centre"/>
    <w:p>
      <w:pPr>
        <w:pStyle w:val="Heading1"/>
      </w:pPr>
      <w:r>
        <w:t xml:space="preserve">Brussels Nutrition &amp; Wellness Centre</w:t>
      </w:r>
    </w:p>
    <w:p>
      <w:pPr>
        <w:pStyle w:val="FirstParagraph"/>
      </w:pPr>
      <w:r>
        <w:t xml:space="preserve">12 Avenue Louise, 1050 Brussels, Belgium | Tel: +32 2 555 0142 | Email: info@brusselsnutrition.be</w:t>
      </w:r>
    </w:p>
    <w:p>
      <w:pPr>
        <w:pStyle w:val="BodyText"/>
      </w:pPr>
      <w:r>
        <w:t xml:space="preserve">VAT No: BE 0123.456.789 | Registered in the Brussels-Capital Region Trade Register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QTE-2025-BRU-0472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 Organisation</w:t>
      </w:r>
    </w:p>
    <w:p>
      <w:pPr>
        <w:pStyle w:val="BodyText"/>
      </w:pPr>
      <w:r>
        <w:rPr>
          <w:bCs/>
          <w:b/>
        </w:rPr>
        <w:t xml:space="preserve">Service Location:</w:t>
      </w:r>
      <w:r>
        <w:t xml:space="preserve"> </w:t>
      </w:r>
      <w:r>
        <w:t xml:space="preserve">Belgium Brussels</w:t>
      </w:r>
    </w:p>
    <w:p>
      <w:pPr>
        <w:pStyle w:val="BodyText"/>
      </w:pPr>
      <w:r>
        <w:t xml:space="preserve">Dietitian Services</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[Street, City, Belgium]</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[+32 ...]</w:t>
      </w:r>
    </w:p>
    <w:p>
      <w:pPr>
        <w:pStyle w:val="BodyText"/>
      </w:pPr>
      <w:r>
        <w:rPr>
          <w:bCs/>
          <w:b/>
        </w:rPr>
        <w:t xml:space="preserve">Referral Source:</w:t>
      </w:r>
      <w:r>
        <w:t xml:space="preserve"> </w:t>
      </w:r>
      <w:r>
        <w:t xml:space="preserve">[GP / Self / Insurance]</w:t>
      </w:r>
    </w:p>
    <w:bookmarkEnd w:id="22"/>
    <w:bookmarkStart w:id="23" w:name="Xa9abc49efd2ee45836dc615cee4ddf6d8e48506"/>
    <w:p>
      <w:pPr>
        <w:pStyle w:val="Heading2"/>
      </w:pPr>
      <w:r>
        <w:t xml:space="preserve">Scope of Dietitian Services – Belgium Brussels</w:t>
      </w:r>
    </w:p>
    <w:p>
      <w:pPr>
        <w:pStyle w:val="FirstParagraph"/>
      </w:pPr>
      <w:r>
        <w:t xml:space="preserve">This Quotation Estimate has been prepared by Brussels Nutrition &amp; Wellness Centre to outline the professional Dietitian services to be delivered to the client within the Belgium Brussels metropolitan area. Our registered Dietitian, holding a recognised degree in Human Nutrition and Dietetics from a Belgian or EU-accredited institution, is fully licensed to practise in accordance with the regulations set forth by the Belgian Federal Government and the Brussels-Capital Region health authority. All consultations and follow-up sessions will take place at our clinic located in the heart of Belgium Brussels, or alternatively via secure telehealth platforms for clients residing in the broader Brussels-Capital Region.</w:t>
      </w:r>
    </w:p>
    <w:bookmarkEnd w:id="23"/>
    <w:bookmarkStart w:id="24" w:name="detailed-breakdown-of-services-and-costs"/>
    <w:p>
      <w:pPr>
        <w:pStyle w:val="Heading2"/>
      </w:pPr>
      <w:r>
        <w:t xml:space="preserve">Detailed Breakdown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Duration / Frequency</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Comprehensive Nutritional Assessment by a registered Dietitian in Belgium Brussels, including medical history review, dietary intake analysis, anthropometric measurements, and lifestyle evaluation</w:t>
            </w:r>
          </w:p>
        </w:tc>
        <w:tc>
          <w:tcPr/>
          <w:p>
            <w:pPr>
              <w:pStyle w:val="Compact"/>
              <w:jc w:val="left"/>
            </w:pPr>
            <w:r>
              <w:t xml:space="preserve">90 minutes</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Personalised Dietary Plan Development tailored to the client's specific health goals, cultural dietary preferences common in Belgium Brussels, and any diagnosed medical conditions</w:t>
            </w:r>
          </w:p>
        </w:tc>
        <w:tc>
          <w:tcPr/>
          <w:p>
            <w:pPr>
              <w:pStyle w:val="Compact"/>
              <w:jc w:val="left"/>
            </w:pPr>
            <w:r>
              <w:t xml:space="preserve">60 minutes</w:t>
            </w:r>
          </w:p>
        </w:tc>
        <w:tc>
          <w:tcPr/>
          <w:p>
            <w:pPr>
              <w:pStyle w:val="Compact"/>
              <w:jc w:val="left"/>
            </w:pPr>
            <w:r>
              <w:t xml:space="preserve">95.00</w:t>
            </w:r>
          </w:p>
        </w:tc>
        <w:tc>
          <w:tcPr/>
          <w:p>
            <w:pPr>
              <w:pStyle w:val="Compact"/>
              <w:jc w:val="left"/>
            </w:pPr>
            <w:r>
              <w:t xml:space="preserve">1</w:t>
            </w:r>
          </w:p>
        </w:tc>
        <w:tc>
          <w:tcPr/>
          <w:p>
            <w:pPr>
              <w:pStyle w:val="Compact"/>
              <w:jc w:val="left"/>
            </w:pPr>
            <w:r>
              <w:t xml:space="preserve">95.00</w:t>
            </w:r>
          </w:p>
        </w:tc>
      </w:tr>
      <w:tr>
        <w:tc>
          <w:tcPr/>
          <w:p>
            <w:pPr>
              <w:pStyle w:val="Compact"/>
              <w:jc w:val="left"/>
            </w:pPr>
            <w:r>
              <w:t xml:space="preserve">03</w:t>
            </w:r>
          </w:p>
        </w:tc>
        <w:tc>
          <w:tcPr/>
          <w:p>
            <w:pPr>
              <w:pStyle w:val="Compact"/>
              <w:jc w:val="left"/>
            </w:pPr>
            <w:r>
              <w:t xml:space="preserve">Follow-up Consultation Session with the Dietitian to monitor progress, adjust the nutritional plan, and address any dietary challenges encountered in the Belgium Brussels environment</w:t>
            </w:r>
          </w:p>
        </w:tc>
        <w:tc>
          <w:tcPr/>
          <w:p>
            <w:pPr>
              <w:pStyle w:val="Compact"/>
              <w:jc w:val="left"/>
            </w:pPr>
            <w:r>
              <w:t xml:space="preserve">45 minutes</w:t>
            </w:r>
          </w:p>
        </w:tc>
        <w:tc>
          <w:tcPr/>
          <w:p>
            <w:pPr>
              <w:pStyle w:val="Compact"/>
              <w:jc w:val="left"/>
            </w:pPr>
            <w:r>
              <w:t xml:space="preserve">75.00</w:t>
            </w:r>
          </w:p>
        </w:tc>
        <w:tc>
          <w:tcPr/>
          <w:p>
            <w:pPr>
              <w:pStyle w:val="Compact"/>
              <w:jc w:val="left"/>
            </w:pPr>
            <w:r>
              <w:t xml:space="preserve">4</w:t>
            </w:r>
          </w:p>
        </w:tc>
        <w:tc>
          <w:tcPr/>
          <w:p>
            <w:pPr>
              <w:pStyle w:val="Compact"/>
              <w:jc w:val="left"/>
            </w:pPr>
            <w:r>
              <w:t xml:space="preserve">300.00</w:t>
            </w:r>
          </w:p>
        </w:tc>
      </w:tr>
      <w:tr>
        <w:tc>
          <w:tcPr/>
          <w:p>
            <w:pPr>
              <w:pStyle w:val="Compact"/>
              <w:jc w:val="left"/>
            </w:pPr>
            <w:r>
              <w:t xml:space="preserve">04</w:t>
            </w:r>
          </w:p>
        </w:tc>
        <w:tc>
          <w:tcPr/>
          <w:p>
            <w:pPr>
              <w:pStyle w:val="Compact"/>
              <w:jc w:val="left"/>
            </w:pPr>
            <w:r>
              <w:t xml:space="preserve">Specialised Dietary Intervention for a specific condition (e.g., diabetes management, weight management, food allergy protocol, or sports nutrition) conducted by the Dietitian</w:t>
            </w:r>
          </w:p>
        </w:tc>
        <w:tc>
          <w:tcPr/>
          <w:p>
            <w:pPr>
              <w:pStyle w:val="Compact"/>
              <w:jc w:val="left"/>
            </w:pPr>
            <w:r>
              <w:t xml:space="preserve">60 minutes</w:t>
            </w:r>
          </w:p>
        </w:tc>
        <w:tc>
          <w:tcPr/>
          <w:p>
            <w:pPr>
              <w:pStyle w:val="Compact"/>
              <w:jc w:val="left"/>
            </w:pPr>
            <w:r>
              <w:t xml:space="preserve">110.00</w:t>
            </w:r>
          </w:p>
        </w:tc>
        <w:tc>
          <w:tcPr/>
          <w:p>
            <w:pPr>
              <w:pStyle w:val="Compact"/>
              <w:jc w:val="left"/>
            </w:pPr>
            <w:r>
              <w:t xml:space="preserve">2</w:t>
            </w:r>
          </w:p>
        </w:tc>
        <w:tc>
          <w:tcPr/>
          <w:p>
            <w:pPr>
              <w:pStyle w:val="Compact"/>
              <w:jc w:val="left"/>
            </w:pPr>
            <w:r>
              <w:t xml:space="preserve">220.00</w:t>
            </w:r>
          </w:p>
        </w:tc>
      </w:tr>
      <w:tr>
        <w:tc>
          <w:tcPr/>
          <w:p>
            <w:pPr>
              <w:pStyle w:val="Compact"/>
              <w:jc w:val="left"/>
            </w:pPr>
            <w:r>
              <w:t xml:space="preserve">05</w:t>
            </w:r>
          </w:p>
        </w:tc>
        <w:tc>
          <w:tcPr/>
          <w:p>
            <w:pPr>
              <w:pStyle w:val="Compact"/>
              <w:jc w:val="left"/>
            </w:pPr>
            <w:r>
              <w:t xml:space="preserve">Nutritional Education Workshop (group of up to 8 participants) delivered by the Dietitian at the Brussels Nutrition &amp; Wellness Centre in Belgium Brussels</w:t>
            </w:r>
          </w:p>
        </w:tc>
        <w:tc>
          <w:tcPr/>
          <w:p>
            <w:pPr>
              <w:pStyle w:val="Compact"/>
              <w:jc w:val="left"/>
            </w:pPr>
            <w:r>
              <w:t xml:space="preserve">120 minutes</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06</w:t>
            </w:r>
          </w:p>
        </w:tc>
        <w:tc>
          <w:tcPr/>
          <w:p>
            <w:pPr>
              <w:pStyle w:val="Compact"/>
              <w:jc w:val="left"/>
            </w:pPr>
            <w:r>
              <w:t xml:space="preserve">Written Nutritional Report and Ongoing Email Support from the Dietitian for a period of three months post-consultation</w:t>
            </w:r>
          </w:p>
        </w:tc>
        <w:tc>
          <w:tcPr/>
          <w:p>
            <w:pPr>
              <w:pStyle w:val="Compact"/>
              <w:jc w:val="left"/>
            </w:pPr>
            <w:r>
              <w:t xml:space="preserve">3 months</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07</w:t>
            </w:r>
          </w:p>
        </w:tc>
        <w:tc>
          <w:tcPr/>
          <w:p>
            <w:pPr>
              <w:pStyle w:val="Compact"/>
              <w:jc w:val="left"/>
            </w:pPr>
            <w:r>
              <w:t xml:space="preserve">Urgent Same-Day Dietitian Consultation (subject to availability in Belgium Brussels)</w:t>
            </w:r>
          </w:p>
        </w:tc>
        <w:tc>
          <w:tcPr/>
          <w:p>
            <w:pPr>
              <w:pStyle w:val="Compact"/>
              <w:jc w:val="left"/>
            </w:pPr>
            <w:r>
              <w:t xml:space="preserve">30 minutes</w:t>
            </w:r>
          </w:p>
        </w:tc>
        <w:tc>
          <w:tcPr/>
          <w:p>
            <w:pPr>
              <w:pStyle w:val="Compact"/>
              <w:jc w:val="left"/>
            </w:pPr>
            <w:r>
              <w:t xml:space="preserve">65.00</w:t>
            </w:r>
          </w:p>
        </w:tc>
        <w:tc>
          <w:tcPr/>
          <w:p>
            <w:pPr>
              <w:pStyle w:val="Compact"/>
              <w:jc w:val="left"/>
            </w:pPr>
            <w:r>
              <w:t xml:space="preserve">1</w:t>
            </w:r>
          </w:p>
        </w:tc>
        <w:tc>
          <w:tcPr/>
          <w:p>
            <w:pPr>
              <w:pStyle w:val="Compact"/>
              <w:jc w:val="left"/>
            </w:pPr>
            <w:r>
              <w:t xml:space="preserve">65.00</w:t>
            </w:r>
          </w:p>
        </w:tc>
      </w:tr>
      <w:tr>
        <w:tc>
          <w:tcPr>
            <w:gridSpan w:val="5"/>
          </w:tcPr>
          <w:p>
            <w:pPr>
              <w:pStyle w:val="Compact"/>
              <w:jc w:val="left"/>
            </w:pPr>
            <w:r>
              <w:t xml:space="preserve">Subtotal (before VAT)</w:t>
            </w:r>
          </w:p>
        </w:tc>
        <w:tc>
          <w:tcPr/>
          <w:p>
            <w:pPr>
              <w:pStyle w:val="Compact"/>
              <w:jc w:val="left"/>
            </w:pPr>
            <w:r>
              <w:t xml:space="preserve">1,135.00</w:t>
            </w:r>
          </w:p>
        </w:tc>
      </w:tr>
      <w:tr>
        <w:tc>
          <w:tcPr>
            <w:gridSpan w:val="5"/>
          </w:tcPr>
          <w:p>
            <w:pPr>
              <w:pStyle w:val="Compact"/>
              <w:jc w:val="left"/>
            </w:pPr>
            <w:r>
              <w:t xml:space="preserve">VAT (21% – Belgian Standard Rate)</w:t>
            </w:r>
          </w:p>
        </w:tc>
        <w:tc>
          <w:tcPr/>
          <w:p>
            <w:pPr>
              <w:pStyle w:val="Compact"/>
              <w:jc w:val="left"/>
            </w:pPr>
            <w:r>
              <w:t xml:space="preserve">238.35</w:t>
            </w:r>
          </w:p>
        </w:tc>
      </w:tr>
      <w:tr>
        <w:tc>
          <w:tcPr>
            <w:gridSpan w:val="5"/>
          </w:tcPr>
          <w:p>
            <w:pPr>
              <w:pStyle w:val="Compact"/>
              <w:jc w:val="left"/>
            </w:pPr>
            <w:r>
              <w:t xml:space="preserve">TOTAL AMOUNT DUE (EUR)</w:t>
            </w:r>
          </w:p>
        </w:tc>
        <w:tc>
          <w:tcPr/>
          <w:p>
            <w:pPr>
              <w:pStyle w:val="Compact"/>
              <w:jc w:val="left"/>
            </w:pPr>
            <w:r>
              <w:t xml:space="preserve">1,373.35</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the Dietitian service fees listed herein may be subject to revision based on current Belgian healthcare pricing guidelines.</w:t>
      </w:r>
    </w:p>
    <w:p>
      <w:pPr>
        <w:numPr>
          <w:ilvl w:val="0"/>
          <w:numId w:val="1001"/>
        </w:numPr>
        <w:pStyle w:val="Compact"/>
      </w:pPr>
      <w:r>
        <w:t xml:space="preserve">All prices quoted in this document are in Euros (EUR) and are subject to the applicable Belgian Value Added Tax (VAT) at the standard rate of 21%, unless a reduced rate applies under Belgian tax law for specific healthcare services.</w:t>
      </w:r>
    </w:p>
    <w:p>
      <w:pPr>
        <w:numPr>
          <w:ilvl w:val="0"/>
          <w:numId w:val="1001"/>
        </w:numPr>
        <w:pStyle w:val="Compact"/>
      </w:pPr>
      <w:r>
        <w:t xml:space="preserve">The Dietitian services described in this Quotation Estimate are to be performed exclusively within the Belgium Brussels jurisdiction. Should the client require services outside the Brussels-Capital Region, additional travel fees may apply and will be communicated in writing prior to the appointment.</w:t>
      </w:r>
    </w:p>
    <w:p>
      <w:pPr>
        <w:numPr>
          <w:ilvl w:val="0"/>
          <w:numId w:val="1001"/>
        </w:numPr>
        <w:pStyle w:val="Compact"/>
      </w:pPr>
      <w:r>
        <w:t xml:space="preserve">Payment is due within fourteen (14) days of the date of this Quotation Estimate or upon completion of the final service session, whichever is later. Payment may be made via bank transfer to the Brussels Nutrition &amp; Wellness Centre account (IBAN: BE00 0000 0000 0000) or by credit card.</w:t>
      </w:r>
    </w:p>
    <w:p>
      <w:pPr>
        <w:numPr>
          <w:ilvl w:val="0"/>
          <w:numId w:val="1001"/>
        </w:numPr>
        <w:pStyle w:val="Compact"/>
      </w:pPr>
      <w:r>
        <w:t xml:space="preserve">Cancellations of scheduled Dietitian appointments must be made at least forty-eight (48) hours in advance. Late cancellations or no-shows will be charged at 50% of the session fee.</w:t>
      </w:r>
    </w:p>
    <w:p>
      <w:pPr>
        <w:numPr>
          <w:ilvl w:val="0"/>
          <w:numId w:val="1001"/>
        </w:numPr>
        <w:pStyle w:val="Compact"/>
      </w:pPr>
      <w:r>
        <w:t xml:space="preserve">This Quotation Estimate does not constitute a binding contract until formally accepted in writing by both parties. The Dietitian reserves the right to decline or modify services if the client's medical condition falls outside the scope of registered dietetic practice in Belgium.</w:t>
      </w:r>
    </w:p>
    <w:p>
      <w:pPr>
        <w:numPr>
          <w:ilvl w:val="0"/>
          <w:numId w:val="1001"/>
        </w:numPr>
        <w:pStyle w:val="Compact"/>
      </w:pPr>
      <w:r>
        <w:t xml:space="preserve">All personal health data processed during the Dietitian consultations will be handled in strict compliance with the General Data Protection Regulation (GDPR) and applicable Belgian data protection legislation.</w:t>
      </w:r>
    </w:p>
    <w:p>
      <w:pPr>
        <w:numPr>
          <w:ilvl w:val="0"/>
          <w:numId w:val="1001"/>
        </w:numPr>
        <w:pStyle w:val="Compact"/>
      </w:pPr>
      <w:r>
        <w:t xml:space="preserve">Any disputes arising from this Quotation Estimate shall be governed by the laws of Belgium and shall be subject to the exclusive jurisdiction of the competent courts in Belgium Brussels.</w:t>
      </w:r>
    </w:p>
    <w:p>
      <w:pPr>
        <w:numPr>
          <w:ilvl w:val="0"/>
          <w:numId w:val="1001"/>
        </w:numPr>
        <w:pStyle w:val="Compact"/>
      </w:pPr>
      <w:r>
        <w:t xml:space="preserve">The Dietitian is a registered professional and all services are covered by professional liability insurance held by Brussels Nutrition &amp; Wellness Centre, in accordance with Belgian professional practice regulations.</w:t>
      </w:r>
    </w:p>
    <w:bookmarkEnd w:id="25"/>
    <w:bookmarkStart w:id="26" w:name="acceptance-of-quotation-estimate"/>
    <w:p>
      <w:pPr>
        <w:pStyle w:val="Heading2"/>
      </w:pPr>
      <w:r>
        <w:t xml:space="preserve">Acceptance of Quotation Estimate</w:t>
      </w:r>
    </w:p>
    <w:p>
      <w:pPr>
        <w:pStyle w:val="FirstParagraph"/>
      </w:pPr>
      <w:r>
        <w:t xml:space="preserve">By signing below, the client acknowledges receipt of this Quotation Estimate for Dietitian services in Belgium Brussels and agrees to the terms, conditions, and pricing outlined in this document. The Dietitian services will commence upon written confirmation and receipt of the initial payment.</w:t>
      </w:r>
    </w:p>
    <w:p>
      <w:pPr>
        <w:pStyle w:val="BodyText"/>
      </w:pPr>
      <w:r>
        <w:rPr>
          <w:bCs/>
          <w:b/>
        </w:rPr>
        <w:t xml:space="preserve">For Brussels Nutrition &amp; Wellness Centre</w:t>
      </w:r>
    </w:p>
    <w:p>
      <w:pPr>
        <w:pStyle w:val="BodyText"/>
      </w:pPr>
      <w:r>
        <w:t xml:space="preserve">Name: [Dietitian Full Name], RD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[Client Full Name]</w:t>
      </w:r>
    </w:p>
    <w:p>
      <w:pPr>
        <w:pStyle w:val="BodyText"/>
      </w:pPr>
      <w:r>
        <w:t xml:space="preserve">Signature: ___________________________</w:t>
      </w:r>
    </w:p>
    <w:p>
      <w:pPr>
        <w:pStyle w:val="BodyText"/>
      </w:pPr>
      <w:r>
        <w:t xml:space="preserve">Date: ___________________________</w:t>
      </w:r>
    </w:p>
    <w:p>
      <w:pPr>
        <w:pStyle w:val="BodyText"/>
      </w:pPr>
      <w:r>
        <w:t xml:space="preserve">Brussels Nutrition &amp; Wellness Centre | 12 Avenue Louise, 1050 Brussels, Belgium</w:t>
      </w:r>
    </w:p>
    <w:p>
      <w:pPr>
        <w:pStyle w:val="BodyText"/>
      </w:pPr>
      <w:r>
        <w:t xml:space="preserve">This Quotation Estimate was prepared for Dietitian services in Belgium Brussels. Document Ref: QTE-2025-BRU-0472</w:t>
      </w:r>
    </w:p>
    <w:p>
      <w:pPr>
        <w:pStyle w:val="BodyText"/>
      </w:pPr>
      <w:r>
        <w:t xml:space="preserve">© 2025 Brussels Nutrition &amp; Wellness Centre.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Belgium Brussels</dc:title>
  <dc:creator/>
  <dc:language>en</dc:language>
  <cp:keywords/>
  <dcterms:created xsi:type="dcterms:W3CDTF">2026-10-10T04:00:53Z</dcterms:created>
  <dcterms:modified xsi:type="dcterms:W3CDTF">2026-10-10T04:00:53Z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