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Xf6e71fae3fd940c68fc10b6bb102209d42691e6"/>
    <w:p>
      <w:pPr>
        <w:pStyle w:val="Heading1"/>
      </w:pPr>
      <w:r>
        <w:t xml:space="preserve">NutriCare Lyon – Registered Dietitian Practice</w:t>
      </w:r>
    </w:p>
    <w:p>
      <w:pPr>
        <w:pStyle w:val="FirstParagraph"/>
      </w:pPr>
      <w:r>
        <w:t xml:space="preserve">12 Rue de la République, 69002 Lyon, France</w:t>
      </w:r>
    </w:p>
    <w:p>
      <w:pPr>
        <w:pStyle w:val="BodyText"/>
      </w:pPr>
      <w:r>
        <w:t xml:space="preserve">Tel: +33 4 72 00 00 00 | Email: contact@nutricare-lyon.fr</w:t>
      </w:r>
    </w:p>
    <w:p>
      <w:pPr>
        <w:pStyle w:val="BodyText"/>
      </w:pPr>
      <w:r>
        <w:t xml:space="preserve">SIRET: 876 543 210 00012 | ADELI: 69930123456</w:t>
      </w:r>
    </w:p>
    <w:p>
      <w:pPr>
        <w:pStyle w:val="BodyText"/>
      </w:pPr>
      <w:r>
        <w:t xml:space="preserve">Certified Dietitian – France Lyon Region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QE-2025-04782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Claire Moreau, RD</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 Lyon, France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+33 6 XX XX XX XX</w:t>
      </w:r>
    </w:p>
    <w:bookmarkEnd w:id="22"/>
    <w:p>
      <w:pPr>
        <w:pStyle w:val="BodyText"/>
      </w:pPr>
      <w:r>
        <w:t xml:space="preserve">Dear Client,</w:t>
      </w:r>
    </w:p>
    <w:p>
      <w:pPr>
        <w:pStyle w:val="BodyText"/>
      </w:pPr>
      <w:r>
        <w:t xml:space="preserve">Thank you for your interest in the professional nutrition and dietary counselling services provided by our registered</w:t>
      </w:r>
      <w:r>
        <w:t xml:space="preserve"> </w:t>
      </w:r>
      <w:r>
        <w:rPr>
          <w:bCs/>
          <w:b/>
        </w:rPr>
        <w:t xml:space="preserve">Dietitian</w:t>
      </w:r>
      <w:r>
        <w:t xml:space="preserve"> </w:t>
      </w:r>
      <w:r>
        <w:t xml:space="preserve">practice in</w:t>
      </w:r>
      <w:r>
        <w:t xml:space="preserve"> </w:t>
      </w:r>
      <w:r>
        <w:rPr>
          <w:bCs/>
          <w:b/>
        </w:rPr>
        <w:t xml:space="preserve">France Lyon</w:t>
      </w:r>
      <w:r>
        <w:t xml:space="preserve">. This</w:t>
      </w:r>
      <w:r>
        <w:t xml:space="preserve"> </w:t>
      </w:r>
      <w:r>
        <w:rPr>
          <w:bCs/>
          <w:b/>
        </w:rPr>
        <w:t xml:space="preserve">Quotation Estimate</w:t>
      </w:r>
      <w:r>
        <w:t xml:space="preserve"> </w:t>
      </w:r>
      <w:r>
        <w:t xml:space="preserve">has been carefully prepared to outline the scope of services, associated costs, and terms governing our engagement. As a licensed Dietitian operating within the France Lyon metropolitan area, we are committed to delivering evidence-based nutritional guidance tailored to your individual health objectives, medical history, and lifestyle requirements.</w:t>
      </w:r>
    </w:p>
    <w:p>
      <w:pPr>
        <w:pStyle w:val="BodyText"/>
      </w:pPr>
      <w:r>
        <w:t xml:space="preserve">Scope of Services</w:t>
      </w:r>
    </w:p>
    <w:p>
      <w:pPr>
        <w:pStyle w:val="BodyText"/>
      </w:pPr>
      <w:r>
        <w:t xml:space="preserve">The following</w:t>
      </w:r>
      <w:r>
        <w:t xml:space="preserve"> </w:t>
      </w:r>
      <w:r>
        <w:rPr>
          <w:bCs/>
          <w:b/>
        </w:rPr>
        <w:t xml:space="preserve">Quotation Estimate</w:t>
      </w:r>
      <w:r>
        <w:t xml:space="preserve"> </w:t>
      </w:r>
      <w:r>
        <w:t xml:space="preserve">encompasses a comprehensive package of Dietitian services designed to address your nutritional needs. All consultations are conducted by a fully certified Dietitian registered with the French Ordre des Diététiciens-Nutritionnistes and operating under the regulatory framework of France Lyon. Services include initial assessment, personalised meal planning, ongoing monitoring, and follow-up consultations as detailed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Comprehensive Nutritional Assessment – Full medical history review, body composition analysis, dietary intake evaluation, and laboratory results interpretation by the Dietitian in France Lyon</w:t>
            </w:r>
          </w:p>
        </w:tc>
        <w:tc>
          <w:tcPr/>
          <w:p>
            <w:pPr>
              <w:pStyle w:val="Compact"/>
              <w:jc w:val="left"/>
            </w:pPr>
            <w:r>
              <w:t xml:space="preserve">1 session (90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Personalised Dietary Plan Development – Customised meal plan, macronutrient breakdown, food substitution guide, and weekly shopping list prepared by the Dietitian</w:t>
            </w:r>
          </w:p>
        </w:tc>
        <w:tc>
          <w:tcPr/>
          <w:p>
            <w:pPr>
              <w:pStyle w:val="Compact"/>
              <w:jc w:val="left"/>
            </w:pPr>
            <w:r>
              <w:t xml:space="preserve">1 deliverable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Follow-Up Consultation – Progress review, plan adjustments, and ongoing dietary counselling by the Dietitian in France Lyon</w:t>
            </w:r>
          </w:p>
        </w:tc>
        <w:tc>
          <w:tcPr/>
          <w:p>
            <w:pPr>
              <w:pStyle w:val="Compact"/>
              <w:jc w:val="left"/>
            </w:pPr>
            <w:r>
              <w:t xml:space="preserve">4 sessions (45 min each)</w:t>
            </w:r>
          </w:p>
        </w:tc>
        <w:tc>
          <w:tcPr/>
          <w:p>
            <w:pPr>
              <w:pStyle w:val="Compact"/>
              <w:jc w:val="left"/>
            </w:pPr>
            <w:r>
              <w:t xml:space="preserve">€75.00</w:t>
            </w:r>
          </w:p>
        </w:tc>
        <w:tc>
          <w:tcPr/>
          <w:p>
            <w:pPr>
              <w:pStyle w:val="Compact"/>
              <w:jc w:val="left"/>
            </w:pPr>
            <w:r>
              <w:t xml:space="preserve">€300.00</w:t>
            </w:r>
          </w:p>
        </w:tc>
      </w:tr>
      <w:tr>
        <w:tc>
          <w:tcPr/>
          <w:p>
            <w:pPr>
              <w:pStyle w:val="Compact"/>
              <w:jc w:val="left"/>
            </w:pPr>
            <w:r>
              <w:t xml:space="preserve">04</w:t>
            </w:r>
          </w:p>
        </w:tc>
        <w:tc>
          <w:tcPr/>
          <w:p>
            <w:pPr>
              <w:pStyle w:val="Compact"/>
              <w:jc w:val="left"/>
            </w:pPr>
            <w:r>
              <w:t xml:space="preserve">Specialised Metabolic &amp; Biochemical Analysis – Interpretation of blood work, lipid profile, glucose tolerance, and micronutrient panels in coordination with your physician</w:t>
            </w:r>
          </w:p>
        </w:tc>
        <w:tc>
          <w:tcPr/>
          <w:p>
            <w:pPr>
              <w:pStyle w:val="Compact"/>
              <w:jc w:val="left"/>
            </w:pPr>
            <w:r>
              <w:t xml:space="preserve">1 session (60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05</w:t>
            </w:r>
          </w:p>
        </w:tc>
        <w:tc>
          <w:tcPr/>
          <w:p>
            <w:pPr>
              <w:pStyle w:val="Compact"/>
              <w:jc w:val="left"/>
            </w:pPr>
            <w:r>
              <w:t xml:space="preserve">Nutritional Education Workshop – Group or private session on French Mediterranean diet principles, label reading, and sustainable eating habits led by the Dietitian</w:t>
            </w:r>
          </w:p>
        </w:tc>
        <w:tc>
          <w:tcPr/>
          <w:p>
            <w:pPr>
              <w:pStyle w:val="Compact"/>
              <w:jc w:val="left"/>
            </w:pPr>
            <w:r>
              <w:t xml:space="preserve">1 session (120 min)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Telehealth / Remote Consultation – Video-call follow-up with the Dietitian for clients in the wider France Lyon area or those preferring remote sessions</w:t>
            </w:r>
          </w:p>
        </w:tc>
        <w:tc>
          <w:tcPr/>
          <w:p>
            <w:pPr>
              <w:pStyle w:val="Compact"/>
              <w:jc w:val="left"/>
            </w:pPr>
            <w:r>
              <w:t xml:space="preserve">2 sessions (30 min each)</w:t>
            </w:r>
          </w:p>
        </w:tc>
        <w:tc>
          <w:tcPr/>
          <w:p>
            <w:pPr>
              <w:pStyle w:val="Compact"/>
              <w:jc w:val="left"/>
            </w:pPr>
            <w:r>
              <w:t xml:space="preserve">€55.00</w:t>
            </w:r>
          </w:p>
        </w:tc>
        <w:tc>
          <w:tcPr/>
          <w:p>
            <w:pPr>
              <w:pStyle w:val="Compact"/>
              <w:jc w:val="left"/>
            </w:pPr>
            <w:r>
              <w:t xml:space="preserve">€110.00</w:t>
            </w:r>
          </w:p>
        </w:tc>
      </w:tr>
      <w:tr>
        <w:tc>
          <w:tcPr/>
          <w:p>
            <w:pPr>
              <w:pStyle w:val="Compact"/>
              <w:jc w:val="left"/>
            </w:pPr>
            <w:r>
              <w:t xml:space="preserve">07</w:t>
            </w:r>
          </w:p>
        </w:tc>
        <w:tc>
          <w:tcPr/>
          <w:p>
            <w:pPr>
              <w:pStyle w:val="Compact"/>
              <w:jc w:val="left"/>
            </w:pPr>
            <w:r>
              <w:t xml:space="preserve">Emergency Dietary Consultation – Urgent same-day appointment for acute dietary concerns, food allergy management, or post-surgical nutrition guidance</w:t>
            </w:r>
          </w:p>
        </w:tc>
        <w:tc>
          <w:tcPr/>
          <w:p>
            <w:pPr>
              <w:pStyle w:val="Compact"/>
              <w:jc w:val="left"/>
            </w:pPr>
            <w:r>
              <w:t xml:space="preserve">1 session (30 min)</w:t>
            </w:r>
          </w:p>
        </w:tc>
        <w:tc>
          <w:tcPr/>
          <w:p>
            <w:pPr>
              <w:pStyle w:val="Compact"/>
              <w:jc w:val="left"/>
            </w:pPr>
            <w:r>
              <w:t xml:space="preserve">€65.00</w:t>
            </w:r>
          </w:p>
        </w:tc>
        <w:tc>
          <w:tcPr/>
          <w:p>
            <w:pPr>
              <w:pStyle w:val="Compact"/>
              <w:jc w:val="left"/>
            </w:pPr>
            <w:r>
              <w:t xml:space="preserve">€65.00</w:t>
            </w:r>
          </w:p>
        </w:tc>
      </w:tr>
      <w:tr>
        <w:tc>
          <w:tcPr>
            <w:gridSpan w:val="4"/>
          </w:tcPr>
          <w:p>
            <w:pPr>
              <w:pStyle w:val="Compact"/>
              <w:jc w:val="right"/>
            </w:pPr>
            <w:r>
              <w:t xml:space="preserve">Subtotal</w:t>
            </w:r>
          </w:p>
        </w:tc>
        <w:tc>
          <w:tcPr/>
          <w:p>
            <w:pPr>
              <w:pStyle w:val="Compact"/>
              <w:jc w:val="left"/>
            </w:pPr>
            <w:r>
              <w:t xml:space="preserve">€925.00</w:t>
            </w:r>
          </w:p>
        </w:tc>
      </w:tr>
      <w:tr>
        <w:tc>
          <w:tcPr>
            <w:gridSpan w:val="4"/>
          </w:tcPr>
          <w:p>
            <w:pPr>
              <w:pStyle w:val="Compact"/>
              <w:jc w:val="right"/>
            </w:pPr>
            <w:r>
              <w:t xml:space="preserve">VAT (TVA) – 20%</w:t>
            </w:r>
          </w:p>
        </w:tc>
        <w:tc>
          <w:tcPr/>
          <w:p>
            <w:pPr>
              <w:pStyle w:val="Compact"/>
              <w:jc w:val="left"/>
            </w:pPr>
            <w:r>
              <w:t xml:space="preserve">€185.00</w:t>
            </w:r>
          </w:p>
        </w:tc>
      </w:tr>
      <w:tr>
        <w:tc>
          <w:tcPr>
            <w:gridSpan w:val="4"/>
          </w:tcPr>
          <w:p>
            <w:pPr>
              <w:pStyle w:val="Compact"/>
              <w:jc w:val="right"/>
            </w:pPr>
            <w:r>
              <w:t xml:space="preserve">Grand Total (EUR)</w:t>
            </w:r>
          </w:p>
        </w:tc>
        <w:tc>
          <w:tcPr/>
          <w:p>
            <w:pPr>
              <w:pStyle w:val="Compact"/>
              <w:jc w:val="left"/>
            </w:pPr>
            <w:r>
              <w:t xml:space="preserve">€1,110.00</w:t>
            </w:r>
          </w:p>
        </w:tc>
      </w:tr>
    </w:tbl>
    <w:p>
      <w:pPr>
        <w:pStyle w:val="BodyText"/>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After this period, pricing may be subject to revision based on updated service rates in the France Lyon region.</w:t>
      </w:r>
    </w:p>
    <w:p>
      <w:pPr>
        <w:numPr>
          <w:ilvl w:val="0"/>
          <w:numId w:val="1001"/>
        </w:numPr>
        <w:pStyle w:val="Compact"/>
      </w:pPr>
      <w:r>
        <w:t xml:space="preserve">All services are to be delivered by a qualified and registered</w:t>
      </w:r>
      <w:r>
        <w:t xml:space="preserve"> </w:t>
      </w:r>
      <w:r>
        <w:rPr>
          <w:bCs/>
          <w:b/>
        </w:rPr>
        <w:t xml:space="preserve">Dietitian</w:t>
      </w:r>
      <w:r>
        <w:t xml:space="preserve"> </w:t>
      </w:r>
      <w:r>
        <w:t xml:space="preserve">holding a valid ADELI registration number and professional liability insurance compliant with French health regulations applicable in France Lyon.</w:t>
      </w:r>
    </w:p>
    <w:p>
      <w:pPr>
        <w:numPr>
          <w:ilvl w:val="0"/>
          <w:numId w:val="1001"/>
        </w:numPr>
        <w:pStyle w:val="Compact"/>
      </w:pPr>
      <w:r>
        <w:t xml:space="preserve">Payment is due within fifteen (15) days of the date of this Quotation Estimate. Accepted payment methods include bank transfer (virement bancaire), credit/debit card, and cheque. Invoicing will be issued in accordance with French fiscal regulations.</w:t>
      </w:r>
    </w:p>
    <w:p>
      <w:pPr>
        <w:numPr>
          <w:ilvl w:val="0"/>
          <w:numId w:val="1001"/>
        </w:numPr>
        <w:pStyle w:val="Compact"/>
      </w:pPr>
      <w:r>
        <w:t xml:space="preserve">A 50% deposit is required to confirm your booking and secure your appointment slots with the Dietitian. The remaining balance is due upon completion of the final session.</w:t>
      </w:r>
    </w:p>
    <w:p>
      <w:pPr>
        <w:numPr>
          <w:ilvl w:val="0"/>
          <w:numId w:val="1001"/>
        </w:numPr>
        <w:pStyle w:val="Compact"/>
      </w:pPr>
      <w:r>
        <w:t xml:space="preserve">Cancellations must be communicated at least 48 hours in advance. Late cancellations or no-shows will be charged at 75% of the session fee as outlined in this Quotation Estimate.</w:t>
      </w:r>
    </w:p>
    <w:p>
      <w:pPr>
        <w:numPr>
          <w:ilvl w:val="0"/>
          <w:numId w:val="1001"/>
        </w:numPr>
        <w:pStyle w:val="Compact"/>
      </w:pPr>
      <w:r>
        <w:t xml:space="preserve">All dietary plans, assessments, and consultation notes remain the intellectual property of the Dietitian and NutriCare Lyon. Clients receive a personal copy for their records but may not redistribute the materials without written consent.</w:t>
      </w:r>
    </w:p>
    <w:p>
      <w:pPr>
        <w:numPr>
          <w:ilvl w:val="0"/>
          <w:numId w:val="1001"/>
        </w:numPr>
        <w:pStyle w:val="Compact"/>
      </w:pPr>
      <w:r>
        <w:t xml:space="preserve">Confidentiality of all health information is guaranteed in full compliance with the French Data Protection Act (Loi Informatique et Libertés) and the EU General Data Protection Regulation (GDPR). Data is stored securely within France Lyon facilities.</w:t>
      </w:r>
    </w:p>
    <w:p>
      <w:pPr>
        <w:numPr>
          <w:ilvl w:val="0"/>
          <w:numId w:val="1001"/>
        </w:numPr>
        <w:pStyle w:val="Compact"/>
      </w:pPr>
      <w:r>
        <w:t xml:space="preserve">This Quotation Estimate does not constitute a medical prescription. The Dietitian operates in a complementary capacity and will coordinate with your primary care physician or specialist as needed. In case of medical emergency, please contact your doctor or dial 15 (SAMU) immediately.</w:t>
      </w:r>
    </w:p>
    <w:p>
      <w:pPr>
        <w:numPr>
          <w:ilvl w:val="0"/>
          <w:numId w:val="1001"/>
        </w:numPr>
        <w:pStyle w:val="Compact"/>
      </w:pPr>
      <w:r>
        <w:t xml:space="preserve">Any additional services beyond the scope described in this Quotation Estimate will be quoted separately in writing prior to delivery.</w:t>
      </w:r>
    </w:p>
    <w:p>
      <w:pPr>
        <w:numPr>
          <w:ilvl w:val="0"/>
          <w:numId w:val="1001"/>
        </w:numPr>
        <w:pStyle w:val="Compact"/>
      </w:pPr>
      <w:r>
        <w:t xml:space="preserve">Disputes arising from this Quotation Estimate shall be governed by the laws of the French Republic, with jurisdiction of the Tribunal de Commerce de Lyon, France Lyon.</w:t>
      </w:r>
    </w:p>
    <w:p>
      <w:pPr>
        <w:pStyle w:val="FirstParagraph"/>
      </w:pPr>
      <w:r>
        <w:t xml:space="preserve">Acceptance and Authorisation</w:t>
      </w:r>
    </w:p>
    <w:p>
      <w:pPr>
        <w:pStyle w:val="BodyText"/>
      </w:pPr>
      <w:r>
        <w:t xml:space="preserve">By signing below, the client acknowledges receipt of this</w:t>
      </w:r>
      <w:r>
        <w:t xml:space="preserve"> </w:t>
      </w:r>
      <w:r>
        <w:rPr>
          <w:bCs/>
          <w:b/>
        </w:rPr>
        <w:t xml:space="preserve">Quotation Estimate</w:t>
      </w:r>
      <w:r>
        <w:t xml:space="preserve"> </w:t>
      </w:r>
      <w:r>
        <w:t xml:space="preserve">and agrees to the terms, conditions, and pricing outlined herein for the Dietitian services to be provided in France Lyon. The Dietitian confirms availability to deliver the services as described within the validity period of this document.</w:t>
      </w:r>
    </w:p>
    <w:p>
      <w:pPr>
        <w:pStyle w:val="BodyText"/>
      </w:pPr>
      <w:r>
        <w:t xml:space="preserve">Client Signature &amp; Date</w:t>
      </w:r>
    </w:p>
    <w:p>
      <w:pPr>
        <w:pStyle w:val="BodyText"/>
      </w:pPr>
      <w:r>
        <w:t xml:space="preserve">Dietitian – Dr. Claire Moreau, RD</w:t>
      </w:r>
      <w:r>
        <w:br/>
      </w:r>
      <w:r>
        <w:t xml:space="preserve">NutriCare Lyon, France Lyon</w:t>
      </w:r>
    </w:p>
    <w:p>
      <w:pPr>
        <w:pStyle w:val="BodyText"/>
      </w:pPr>
      <w:r>
        <w:t xml:space="preserve">NutriCare Lyon – Registered Dietitian Practice | 12 Rue de la République, 69002 Lyon, France</w:t>
      </w:r>
    </w:p>
    <w:p>
      <w:pPr>
        <w:pStyle w:val="BodyText"/>
      </w:pPr>
      <w:r>
        <w:t xml:space="preserve">Quotation Estimate No. QE-2025-04782 | This document is generated electronically and is valid without a physical stamp.</w:t>
      </w:r>
    </w:p>
    <w:p>
      <w:pPr>
        <w:pStyle w:val="BodyText"/>
      </w:pPr>
      <w:r>
        <w:t xml:space="preserve">For further inquiries regarding this Quotation Estimate or to schedule your first appointment with our Dietitian in France Lyon, please contact us at +33 4 72 00 00 00 or contact@nutricare-lyon.fr.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France Lyon</dc:title>
  <dc:creator/>
  <dc:language>en</dc:language>
  <cp:keywords/>
  <dcterms:created xsi:type="dcterms:W3CDTF">2026-10-10T03:10:29Z</dcterms:created>
  <dcterms:modified xsi:type="dcterms:W3CDTF">2026-10-10T03:10:29Z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