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Wellness &amp; Nutrition Consultancy</w:t>
      </w:r>
    </w:p>
    <w:p>
      <w:pPr>
        <w:pStyle w:val="BodyText"/>
      </w:pPr>
      <w:r>
        <w:t xml:space="preserve">12 Independence Avenue, Osu, Accra, Ghana</w:t>
      </w:r>
    </w:p>
    <w:p>
      <w:pPr>
        <w:pStyle w:val="BodyText"/>
      </w:pPr>
      <w:r>
        <w:t xml:space="preserve">Tel: +233 30 274 5512 | Email: info@accrawellnessgh.com</w:t>
      </w:r>
    </w:p>
    <w:p>
      <w:pPr>
        <w:pStyle w:val="BodyText"/>
      </w:pPr>
      <w:r>
        <w:t xml:space="preserve">Licence No: GHA-DIET-2024-0087 | Registered with the Ghana Dietetic Association</w:t>
      </w:r>
    </w:p>
    <w:p>
      <w:pPr>
        <w:pStyle w:val="BodyText"/>
      </w:pPr>
      <w:r>
        <w:t xml:space="preserve">Dietitian Services – Ghana Accra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QTE-ACC-2025-0347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For</w:t>
            </w:r>
          </w:p>
        </w:tc>
        <w:tc>
          <w:tcPr>
            <w:gridSpan w:val="3"/>
          </w:tcPr>
          <w:p>
            <w:pPr>
              <w:pStyle w:val="Compact"/>
              <w:jc w:val="left"/>
            </w:pPr>
            <w:r>
              <w:t xml:space="preserve">Mr. Kwame Asante – Asante Family Health Programme, East Legon, Accra, Ghana</w:t>
            </w:r>
          </w:p>
        </w:tc>
      </w:tr>
      <w:tr>
        <w:tc>
          <w:tcPr/>
          <w:p>
            <w:pPr>
              <w:pStyle w:val="Compact"/>
              <w:jc w:val="left"/>
            </w:pPr>
            <w:r>
              <w:t xml:space="preserve">Prepared By</w:t>
            </w:r>
          </w:p>
        </w:tc>
        <w:tc>
          <w:tcPr>
            <w:gridSpan w:val="3"/>
          </w:tcPr>
          <w:p>
            <w:pPr>
              <w:pStyle w:val="Compact"/>
              <w:jc w:val="left"/>
            </w:pPr>
            <w:r>
              <w:t xml:space="preserve">Ms. Efua Mensah, MSc (Dietetics &amp; Human Nutrition), Registered Dietitian</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Accra Wellness &amp; Nutrition Consultancy to provide a comprehensive, itemised cost breakdown for professional Dietitian services to be delivered within the Greater Accra Region of Ghana. The scope of work outlined herein covers a twelve-month (12-month) nutritional management programme tailored to the Asante family, encompassing clinical dietetic assessment, personalised meal planning, ongoing monitoring, and community nutrition education sessions. All pricing in this Quotation Estimate reflects current market rates for a qualified Dietitian operating in Ghana Accra as of June 2025 and is subject to the terms and conditions stated below.</w:t>
      </w:r>
    </w:p>
    <w:bookmarkEnd w:id="21"/>
    <w:bookmarkStart w:id="22" w:name="scope-of-dietitian-services"/>
    <w:p>
      <w:pPr>
        <w:pStyle w:val="Heading2"/>
      </w:pPr>
      <w:r>
        <w:t xml:space="preserve">2. Scope of Dietitian Services</w:t>
      </w:r>
    </w:p>
    <w:p>
      <w:pPr>
        <w:pStyle w:val="FirstParagraph"/>
      </w:pPr>
      <w:r>
        <w:t xml:space="preserve">The registered Dietitian, Ms. Efua Mensah, will provide the following services throughout the engagement period. Each service is designed to meet the standards set by the Ghana Dietetic Association and the Food and Drugs Authority of Ghana (FDA-Ghana).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Initial Comprehensive Nutritional Assessment &amp; Clinical Diet History (per family member, up to 5 individuals)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2</w:t>
            </w:r>
          </w:p>
        </w:tc>
        <w:tc>
          <w:tcPr/>
          <w:p>
            <w:pPr>
              <w:pStyle w:val="Compact"/>
              <w:jc w:val="left"/>
            </w:pPr>
            <w:r>
              <w:t xml:space="preserve">Personalised Dietary Plan &amp; Meal Schedule Development (incorporating local Ghanaian foods such as fufu, banku, waakye, and kontomire)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Follow-up Consultation with the Dietitian (in-person at Osu clinic or virtual via secure telehealth)</w:t>
            </w:r>
          </w:p>
        </w:tc>
        <w:tc>
          <w:tcPr/>
          <w:p>
            <w:pPr>
              <w:pStyle w:val="Compact"/>
              <w:jc w:val="left"/>
            </w:pPr>
            <w:r>
              <w:t xml:space="preserve">Monthly (12 sessions)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Biochemical &amp; Anthropometric Monitoring (BMI, waist circumference, blood pressure, lipid profile interpretation)</w:t>
            </w:r>
          </w:p>
        </w:tc>
        <w:tc>
          <w:tcPr/>
          <w:p>
            <w:pPr>
              <w:pStyle w:val="Compact"/>
              <w:jc w:val="left"/>
            </w:pPr>
            <w:r>
              <w:t xml:space="preserve">Quarterly (4 sessions)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Community Nutrition Workshop for Household Staff &amp; Caregivers (cooking demonstrations using Ghanaian ingredients)</w:t>
            </w:r>
          </w:p>
        </w:tc>
        <w:tc>
          <w:tcPr/>
          <w:p>
            <w:pPr>
              <w:pStyle w:val="Compact"/>
              <w:jc w:val="left"/>
            </w:pPr>
            <w:r>
              <w:t xml:space="preserve">Bi-annual (2 sessions)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Emergency Dietitian Consultation (within 48 hours, for acute dietary or medical changes)</w:t>
            </w:r>
          </w:p>
        </w:tc>
        <w:tc>
          <w:tcPr/>
          <w:p>
            <w:pPr>
              <w:pStyle w:val="Compact"/>
              <w:jc w:val="left"/>
            </w:pPr>
            <w:r>
              <w:t xml:space="preserve">As needed (up to 3)</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Annual Comprehensive Nutrition Report &amp; Progress Documentation</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Travel &amp; Logistics within Greater Accra (Osu, East Legon, Cantonments, Labone, Airport Residential)</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35,850.00</w:t>
            </w:r>
          </w:p>
        </w:tc>
      </w:tr>
      <w:tr>
        <w:tc>
          <w:tcPr>
            <w:gridSpan w:val="4"/>
          </w:tcPr>
          <w:p>
            <w:pPr>
              <w:pStyle w:val="Compact"/>
              <w:jc w:val="right"/>
            </w:pPr>
            <w:r>
              <w:t xml:space="preserve">VAT (15% – Ghana Revenue Authority)</w:t>
            </w:r>
          </w:p>
        </w:tc>
        <w:tc>
          <w:tcPr/>
          <w:p>
            <w:pPr>
              <w:pStyle w:val="Compact"/>
              <w:jc w:val="left"/>
            </w:pPr>
            <w:r>
              <w:t xml:space="preserve">5,377.50</w:t>
            </w:r>
          </w:p>
        </w:tc>
      </w:tr>
      <w:tr>
        <w:tc>
          <w:tcPr>
            <w:gridSpan w:val="4"/>
          </w:tcPr>
          <w:p>
            <w:pPr>
              <w:pStyle w:val="Compact"/>
              <w:jc w:val="right"/>
            </w:pPr>
            <w:r>
              <w:t xml:space="preserve">TOTAL AMOUNT DUE (GHS)</w:t>
            </w:r>
          </w:p>
        </w:tc>
        <w:tc>
          <w:tcPr/>
          <w:p>
            <w:pPr>
              <w:pStyle w:val="Compact"/>
              <w:jc w:val="left"/>
            </w:pPr>
            <w:r>
              <w:t xml:space="preserve">41,227.50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the Dietitian reserves the right to revise pricing due to changes in the Ghanaian economic environment, fuel costs, or professional fee adjustments.</w:t>
      </w:r>
    </w:p>
    <w:p>
      <w:pPr>
        <w:numPr>
          <w:ilvl w:val="0"/>
          <w:numId w:val="1001"/>
        </w:numPr>
        <w:pStyle w:val="Compact"/>
      </w:pPr>
      <w:r>
        <w:rPr>
          <w:bCs/>
          <w:b/>
        </w:rPr>
        <w:t xml:space="preserve">Payment Schedule:</w:t>
      </w:r>
      <w:r>
        <w:t xml:space="preserve"> </w:t>
      </w:r>
      <w:r>
        <w:t xml:space="preserve">A non-refundable deposit of 30% (GHS 12,368.25) is due upon acceptance of this Quotation Estimate. The remaining 70% shall be paid in four equal quarterly instalments of GHS 7,213.31 each, due on the 1st of January, April, July, and October 2025.</w:t>
      </w:r>
    </w:p>
    <w:p>
      <w:pPr>
        <w:numPr>
          <w:ilvl w:val="0"/>
          <w:numId w:val="1001"/>
        </w:numPr>
        <w:pStyle w:val="Compact"/>
      </w:pPr>
      <w:r>
        <w:rPr>
          <w:bCs/>
          <w:b/>
        </w:rPr>
        <w:t xml:space="preserve">Payment Method:</w:t>
      </w:r>
      <w:r>
        <w:t xml:space="preserve"> </w:t>
      </w:r>
      <w:r>
        <w:t xml:space="preserve">All payments shall be made via bank transfer to the consultancy's designated account at Ecobank Ghana, Accra branch, or by certified cheque payable to "Accra Wellness &amp; Nutrition Consultancy Ltd."</w:t>
      </w:r>
    </w:p>
    <w:p>
      <w:pPr>
        <w:numPr>
          <w:ilvl w:val="0"/>
          <w:numId w:val="1001"/>
        </w:numPr>
        <w:pStyle w:val="Compact"/>
      </w:pPr>
      <w:r>
        <w:rPr>
          <w:bCs/>
          <w:b/>
        </w:rPr>
        <w:t xml:space="preserve">Scope Changes:</w:t>
      </w:r>
      <w:r>
        <w:t xml:space="preserve"> </w:t>
      </w:r>
      <w:r>
        <w:t xml:space="preserve">Any additional services beyond those listed in this Quotation Estimate, including but not limited to extended hospital visits, specialised therapeutic diets, or additional family members, will be subject to a supplementary Quotation Estimate issued by the Dietitian prior to commencement.</w:t>
      </w:r>
    </w:p>
    <w:p>
      <w:pPr>
        <w:numPr>
          <w:ilvl w:val="0"/>
          <w:numId w:val="1001"/>
        </w:numPr>
        <w:pStyle w:val="Compact"/>
      </w:pPr>
      <w:r>
        <w:rPr>
          <w:bCs/>
          <w:b/>
        </w:rPr>
        <w:t xml:space="preserve">Confidentiality:</w:t>
      </w:r>
      <w:r>
        <w:t xml:space="preserve"> </w:t>
      </w:r>
      <w:r>
        <w:t xml:space="preserve">The Dietitian and all staff of Accra Wellness &amp; Nutrition Consultancy shall maintain strict confidentiality of all client health information in accordance with the Data Protection Act, 2012 (Act 843) of Ghana.</w:t>
      </w:r>
    </w:p>
    <w:p>
      <w:pPr>
        <w:numPr>
          <w:ilvl w:val="0"/>
          <w:numId w:val="1001"/>
        </w:numPr>
        <w:pStyle w:val="Compact"/>
      </w:pPr>
      <w:r>
        <w:rPr>
          <w:bCs/>
          <w:b/>
        </w:rPr>
        <w:t xml:space="preserve">Cancellation:</w:t>
      </w:r>
      <w:r>
        <w:t xml:space="preserve"> </w:t>
      </w:r>
      <w:r>
        <w:t xml:space="preserve">Either party may terminate the engagement with fourteen (14) days' written notice. In the event of early cancellation by the client, fees for services already rendered and the initial deposit shall be non-refundable.</w:t>
      </w:r>
    </w:p>
    <w:p>
      <w:pPr>
        <w:numPr>
          <w:ilvl w:val="0"/>
          <w:numId w:val="1001"/>
        </w:numPr>
        <w:pStyle w:val="Compact"/>
      </w:pPr>
      <w:r>
        <w:rPr>
          <w:bCs/>
          <w:b/>
        </w:rPr>
        <w:t xml:space="preserve">Professional Standards:</w:t>
      </w:r>
      <w:r>
        <w:t xml:space="preserve"> </w:t>
      </w:r>
      <w:r>
        <w:t xml:space="preserve">The Dietitian shall adhere to the Code of Ethics of the Ghana Dietetic Association and shall maintain valid professional indemnity insurance throughout the duration of this engagement.</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Accra, Ghana, in accordance with the laws of the Republic of Ghana.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Dietitian services in Ghana Accra and agrees to the terms, conditions, and pricing outlined in this document. The engagement shall commence upon receipt of the initial deposit and written confirmation from the Dietitian's office.</w:t>
      </w:r>
    </w:p>
    <w:p>
      <w:pPr>
        <w:pStyle w:val="BodyText"/>
      </w:pPr>
      <w:r>
        <w:rPr>
          <w:bCs/>
          <w:b/>
        </w:rPr>
        <w:t xml:space="preserve">Client Signature:</w:t>
      </w:r>
      <w:r>
        <w:t xml:space="preserve"> </w:t>
      </w:r>
      <w:r>
        <w:t xml:space="preserve">___________________________</w:t>
      </w:r>
      <w:r>
        <w:br/>
      </w:r>
      <w:r>
        <w:t xml:space="preserve">Name: Kwame Asante</w:t>
      </w:r>
      <w:r>
        <w:br/>
      </w:r>
      <w:r>
        <w:t xml:space="preserve">Date: ___________________________</w:t>
      </w:r>
    </w:p>
    <w:p>
      <w:pPr>
        <w:pStyle w:val="BodyText"/>
      </w:pPr>
      <w:r>
        <w:rPr>
          <w:bCs/>
          <w:b/>
        </w:rPr>
        <w:t xml:space="preserve">Dietitian / Consultant Signature:</w:t>
      </w:r>
      <w:r>
        <w:t xml:space="preserve"> </w:t>
      </w:r>
      <w:r>
        <w:t xml:space="preserve">___________________________</w:t>
      </w:r>
      <w:r>
        <w:br/>
      </w:r>
      <w:r>
        <w:t xml:space="preserve">Name: Efua Mensah, MSc</w:t>
      </w:r>
      <w:r>
        <w:br/>
      </w:r>
      <w:r>
        <w:t xml:space="preserve">Date: ___________________________</w:t>
      </w:r>
    </w:p>
    <w:p>
      <w:pPr>
        <w:pStyle w:val="BodyText"/>
      </w:pPr>
      <w:r>
        <w:t xml:space="preserve">Accra Wellness &amp; Nutrition Consultancy Ltd. | 12 Independence Avenue, Osu, Accra, Ghana | Reg. No: GN-2021-44871</w:t>
      </w:r>
    </w:p>
    <w:p>
      <w:pPr>
        <w:pStyle w:val="BodyText"/>
      </w:pPr>
      <w:r>
        <w:t xml:space="preserve">This Quotation Estimate is a commercial document and does not constitute a medical prescription. All dietary recommendations provided by the Dietitian are advisory and should be coordinated with the client's primary physician.</w:t>
      </w:r>
    </w:p>
    <w:p>
      <w:pPr>
        <w:pStyle w:val="BodyText"/>
      </w:pPr>
      <w:r>
        <w:t xml:space="preserve">© 2025 Accra Wellness &amp; Nutrition Consultancy. All rights reserved. | Quotation Estimate No. QTE-ACC-2025-0347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Ghana Accra</dc:title>
  <dc:creator/>
  <dc:language>en</dc:language>
  <cp:keywords/>
  <dcterms:created xsi:type="dcterms:W3CDTF">2026-10-10T06:26:59Z</dcterms:created>
  <dcterms:modified xsi:type="dcterms:W3CDTF">2026-10-10T06:26:59Z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