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Dietitian Services</w:t>
      </w:r>
    </w:p>
    <w:p>
      <w:pPr>
        <w:pStyle w:val="BodyText"/>
      </w:pPr>
      <w:r>
        <w:t xml:space="preserve">NutriVida Consultores S.A. de C.V.</w:t>
      </w:r>
    </w:p>
    <w:p>
      <w:pPr>
        <w:pStyle w:val="BodyText"/>
      </w:pPr>
      <w:r>
        <w:t xml:space="preserve">Av. Paseo de la Reforma 245, Piso 12, Col. Cuauhtémoc, 06600 Mexico Mexico City, Mexico</w:t>
      </w:r>
    </w:p>
    <w:p>
      <w:pPr>
        <w:pStyle w:val="BodyText"/>
      </w:pPr>
      <w:r>
        <w:t xml:space="preserve">Tel: +52 (55) 5512-3456 | Email: quotes@nutrivida-mx.com | RFC: NVC180520AB1</w:t>
      </w:r>
    </w:p>
    <w:bookmarkEnd w:id="20"/>
    <w:bookmarkStart w:id="21" w:name="prepared-for-client"/>
    <w:p>
      <w:pPr>
        <w:pStyle w:val="Heading3"/>
      </w:pPr>
      <w:r>
        <w:t xml:space="preserve">Prepared For (Client)</w:t>
      </w:r>
    </w:p>
    <w:p>
      <w:pPr>
        <w:pStyle w:val="FirstParagraph"/>
      </w:pPr>
      <w:r>
        <w:rPr>
          <w:bCs/>
          <w:b/>
        </w:rPr>
        <w:t xml:space="preserve">Name:</w:t>
      </w:r>
      <w:r>
        <w:t xml:space="preserve"> </w:t>
      </w:r>
      <w:r>
        <w:t xml:space="preserve">[Client Full Name]</w:t>
      </w:r>
    </w:p>
    <w:p>
      <w:pPr>
        <w:pStyle w:val="BodyText"/>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Mexico Mexico City</w:t>
      </w:r>
    </w:p>
    <w:p>
      <w:pPr>
        <w:pStyle w:val="BodyText"/>
      </w:pPr>
      <w:r>
        <w:rPr>
          <w:bCs/>
          <w:b/>
        </w:rPr>
        <w:t xml:space="preserve">Contact:</w:t>
      </w:r>
      <w:r>
        <w:t xml:space="preserve"> </w:t>
      </w:r>
      <w:r>
        <w:t xml:space="preserve">[Client Phone / Email]</w:t>
      </w:r>
    </w:p>
    <w:bookmarkEnd w:id="21"/>
    <w:bookmarkStart w:id="22" w:name="prepared-by-provider"/>
    <w:p>
      <w:pPr>
        <w:pStyle w:val="Heading3"/>
      </w:pPr>
      <w:r>
        <w:t xml:space="preserve">Prepared By (Provider)</w:t>
      </w:r>
    </w:p>
    <w:p>
      <w:pPr>
        <w:pStyle w:val="FirstParagraph"/>
      </w:pPr>
      <w:r>
        <w:rPr>
          <w:bCs/>
          <w:b/>
        </w:rPr>
        <w:t xml:space="preserve">Name:</w:t>
      </w:r>
      <w:r>
        <w:t xml:space="preserve"> </w:t>
      </w:r>
      <w:r>
        <w:t xml:space="preserve">Lic. María Fernanda Gutiérrez, R.N. 45218</w:t>
      </w:r>
    </w:p>
    <w:p>
      <w:pPr>
        <w:pStyle w:val="BodyText"/>
      </w:pPr>
      <w:r>
        <w:rPr>
          <w:bCs/>
          <w:b/>
        </w:rPr>
        <w:t xml:space="preserve">Title:</w:t>
      </w:r>
      <w:r>
        <w:t xml:space="preserve"> </w:t>
      </w:r>
      <w:r>
        <w:t xml:space="preserve">Senior Dietitian &amp; Clinical Nutritionist</w:t>
      </w:r>
    </w:p>
    <w:p>
      <w:pPr>
        <w:pStyle w:val="BodyText"/>
      </w:pPr>
      <w:r>
        <w:rPr>
          <w:bCs/>
          <w:b/>
        </w:rPr>
        <w:t xml:space="preserve">License:</w:t>
      </w:r>
      <w:r>
        <w:t xml:space="preserve"> </w:t>
      </w:r>
      <w:r>
        <w:t xml:space="preserve">COFEPRIS Registered Practitioner</w:t>
      </w:r>
    </w:p>
    <w:p>
      <w:pPr>
        <w:pStyle w:val="BodyText"/>
      </w:pPr>
      <w:r>
        <w:rPr>
          <w:bCs/>
          <w:b/>
        </w:rPr>
        <w:t xml:space="preserve">Specialization:</w:t>
      </w:r>
      <w:r>
        <w:t xml:space="preserve"> </w:t>
      </w:r>
      <w:r>
        <w:t xml:space="preserve">Clinical &amp; Preventive Nutrition</w:t>
      </w:r>
    </w:p>
    <w:bookmarkEnd w:id="22"/>
    <w:p>
      <w:pPr>
        <w:pStyle w:val="BodyText"/>
      </w:pPr>
      <w:r>
        <w:t xml:space="preserve">Quotation Estimate No.:</w:t>
      </w:r>
      <w:r>
        <w:t xml:space="preserve"> </w:t>
      </w:r>
      <w:r>
        <w:t xml:space="preserve">QE-2025-00487   |  </w:t>
      </w:r>
      <w:r>
        <w:t xml:space="preserve"> </w:t>
      </w:r>
      <w:r>
        <w:t xml:space="preserve">Date Issued:</w:t>
      </w:r>
      <w:r>
        <w:t xml:space="preserve"> </w:t>
      </w:r>
      <w:r>
        <w:t xml:space="preserve">June 15, 2025   |  </w:t>
      </w:r>
      <w:r>
        <w:t xml:space="preserve"> </w:t>
      </w:r>
      <w:r>
        <w:t xml:space="preserve">Valid Until:</w:t>
      </w:r>
      <w:r>
        <w:t xml:space="preserve"> </w:t>
      </w:r>
      <w:r>
        <w:t xml:space="preserve">July 15, 2025   |  </w:t>
      </w:r>
      <w:r>
        <w:t xml:space="preserve"> </w:t>
      </w:r>
      <w:r>
        <w:t xml:space="preserve">Service Location:</w:t>
      </w:r>
      <w:r>
        <w:t xml:space="preserve"> </w:t>
      </w:r>
      <w:r>
        <w:t xml:space="preserve">Mexico Mexico City</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NutriVida Consultores S.A. de C.V. to provide a comprehensive and transparent breakdown of professional</w:t>
      </w:r>
      <w:r>
        <w:t xml:space="preserve"> </w:t>
      </w:r>
      <w:r>
        <w:t xml:space="preserve">Dietitian</w:t>
      </w:r>
      <w:r>
        <w:t xml:space="preserve"> </w:t>
      </w:r>
      <w:r>
        <w:t xml:space="preserve">services to be delivered within the metropolitan area of</w:t>
      </w:r>
      <w:r>
        <w:t xml:space="preserve"> </w:t>
      </w:r>
      <w:r>
        <w:t xml:space="preserve">Mexico Mexico City</w:t>
      </w:r>
      <w:r>
        <w:t xml:space="preserve">. The purpose of this document is to outline the scope of work, associated costs, payment terms, and conditions governing the engagement of our licensed Dietitian for the client's nutritional health program. All pricing is quoted in Mexican Pesos (MXN) and is subject to the standard Value Added Tax (IVA) of 16% as mandated by the Servicio de Administración Tributaria (SAT) of Mexico.</w:t>
      </w:r>
    </w:p>
    <w:bookmarkEnd w:id="23"/>
    <w:bookmarkStart w:id="24" w:name="scope-of-dietitian-services"/>
    <w:p>
      <w:pPr>
        <w:pStyle w:val="Heading2"/>
      </w:pPr>
      <w:r>
        <w:t xml:space="preserve">2. Scope of Dietitian Services</w:t>
      </w:r>
    </w:p>
    <w:p>
      <w:pPr>
        <w:pStyle w:val="FirstParagraph"/>
      </w:pPr>
      <w:r>
        <w:t xml:space="preserve">The following services are provided by our certified</w:t>
      </w:r>
      <w:r>
        <w:t xml:space="preserve"> </w:t>
      </w:r>
      <w:r>
        <w:t xml:space="preserve">Dietitian</w:t>
      </w:r>
      <w:r>
        <w:t xml:space="preserve"> </w:t>
      </w:r>
      <w:r>
        <w:t xml:space="preserve">and are tailored to the specific nutritional needs of the client. All consultations and follow-up sessions will be conducted at our clinical office located in the Cuauhtémoc district of</w:t>
      </w:r>
      <w:r>
        <w:t xml:space="preserve"> </w:t>
      </w:r>
      <w:r>
        <w:t xml:space="preserve">Mexico Mexico City</w:t>
      </w:r>
      <w:r>
        <w:t xml:space="preserve">, or alternatively at the client's designated premises within the Mexico City metropolitan area, as agreed upon in writing.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(MXN)</w:t>
            </w:r>
          </w:p>
        </w:tc>
        <w:tc>
          <w:tcPr/>
          <w:p>
            <w:pPr>
              <w:pStyle w:val="Compact"/>
              <w:jc w:val="left"/>
            </w:pPr>
            <w:r>
              <w:t xml:space="preserve">Quantity</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Initial Comprehensive Nutritional Assessment &amp; Consultation by the Dietitian</w:t>
            </w:r>
          </w:p>
        </w:tc>
        <w:tc>
          <w:tcPr/>
          <w:p>
            <w:pPr>
              <w:pStyle w:val="Compact"/>
              <w:jc w:val="left"/>
            </w:pPr>
            <w:r>
              <w:t xml:space="preserve">90 minutes / One-time</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Personalized Meal Planning &amp; Dietary Prescription (including Mexican cuisine adaptations)</w:t>
            </w:r>
          </w:p>
        </w:tc>
        <w:tc>
          <w:tcPr/>
          <w:p>
            <w:pPr>
              <w:pStyle w:val="Compact"/>
              <w:jc w:val="left"/>
            </w:pPr>
            <w:r>
              <w:t xml:space="preserve">Deliverable / One-time</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Follow-up Consultation Sessions with the Dietitian (bi-weekly)</w:t>
            </w:r>
          </w:p>
        </w:tc>
        <w:tc>
          <w:tcPr/>
          <w:p>
            <w:pPr>
              <w:pStyle w:val="Compact"/>
              <w:jc w:val="left"/>
            </w:pPr>
            <w:r>
              <w:t xml:space="preserve">60 minutes / session</w:t>
            </w:r>
          </w:p>
        </w:tc>
        <w:tc>
          <w:tcPr/>
          <w:p>
            <w:pPr>
              <w:pStyle w:val="Compact"/>
              <w:jc w:val="left"/>
            </w:pPr>
            <w:r>
              <w:t xml:space="preserve">$1,800.00</w:t>
            </w:r>
          </w:p>
        </w:tc>
        <w:tc>
          <w:tcPr/>
          <w:p>
            <w:pPr>
              <w:pStyle w:val="Compact"/>
              <w:jc w:val="left"/>
            </w:pPr>
            <w:r>
              <w:t xml:space="preserve">8</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Biochemical &amp; Anthropometric Monitoring (BMI, body composition, blood work review)</w:t>
            </w:r>
          </w:p>
        </w:tc>
        <w:tc>
          <w:tcPr/>
          <w:p>
            <w:pPr>
              <w:pStyle w:val="Compact"/>
              <w:jc w:val="left"/>
            </w:pPr>
            <w:r>
              <w:t xml:space="preserve">45 minutes / session</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Corporate Wellness Workshop – "Healthy Eating in Mexico City" (group of up to 30 employees)</w:t>
            </w:r>
          </w:p>
        </w:tc>
        <w:tc>
          <w:tcPr/>
          <w:p>
            <w:pPr>
              <w:pStyle w:val="Compact"/>
              <w:jc w:val="left"/>
            </w:pPr>
            <w:r>
              <w:t xml:space="preserve">3 hours / One-time</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Monthly Progress Report &amp; Dietary Adjustments by the Dietitian</w:t>
            </w:r>
          </w:p>
        </w:tc>
        <w:tc>
          <w:tcPr/>
          <w:p>
            <w:pPr>
              <w:pStyle w:val="Compact"/>
              <w:jc w:val="left"/>
            </w:pPr>
            <w:r>
              <w:t xml:space="preserve">Written report / Monthly</w:t>
            </w:r>
          </w:p>
        </w:tc>
        <w:tc>
          <w:tcPr/>
          <w:p>
            <w:pPr>
              <w:pStyle w:val="Compact"/>
              <w:jc w:val="left"/>
            </w:pPr>
            <w:r>
              <w:t xml:space="preserve">$950.00</w:t>
            </w:r>
          </w:p>
        </w:tc>
        <w:tc>
          <w:tcPr/>
          <w:p>
            <w:pPr>
              <w:pStyle w:val="Compact"/>
              <w:jc w:val="left"/>
            </w:pPr>
            <w:r>
              <w:t xml:space="preserve">4</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Emergency Telephone/Video Consultation with the Dietitian (up to 2 per month)</w:t>
            </w:r>
          </w:p>
        </w:tc>
        <w:tc>
          <w:tcPr/>
          <w:p>
            <w:pPr>
              <w:pStyle w:val="Compact"/>
              <w:jc w:val="left"/>
            </w:pPr>
            <w:r>
              <w:t xml:space="preserve">30 minutes / as needed</w:t>
            </w:r>
          </w:p>
        </w:tc>
        <w:tc>
          <w:tcPr/>
          <w:p>
            <w:pPr>
              <w:pStyle w:val="Compact"/>
              <w:jc w:val="left"/>
            </w:pPr>
            <w:r>
              <w:t xml:space="preserve">$800.00</w:t>
            </w:r>
          </w:p>
        </w:tc>
        <w:tc>
          <w:tcPr/>
          <w:p>
            <w:pPr>
              <w:pStyle w:val="Compact"/>
              <w:jc w:val="left"/>
            </w:pPr>
            <w:r>
              <w:t xml:space="preserve">8</w:t>
            </w:r>
          </w:p>
        </w:tc>
        <w:tc>
          <w:tcPr/>
          <w:p>
            <w:pPr>
              <w:pStyle w:val="Compact"/>
              <w:jc w:val="left"/>
            </w:pPr>
            <w:r>
              <w:t xml:space="preserve">$6,400.00</w:t>
            </w:r>
          </w:p>
        </w:tc>
      </w:tr>
      <w:tr>
        <w:tc>
          <w:tcPr/>
          <w:p>
            <w:pPr>
              <w:pStyle w:val="Compact"/>
              <w:jc w:val="left"/>
            </w:pPr>
            <w:r>
              <w:t xml:space="preserve">08</w:t>
            </w:r>
          </w:p>
        </w:tc>
        <w:tc>
          <w:tcPr/>
          <w:p>
            <w:pPr>
              <w:pStyle w:val="Compact"/>
              <w:jc w:val="left"/>
            </w:pPr>
            <w:r>
              <w:t xml:space="preserve">Travel &amp; Logistics Surcharge (for on-site visits within Mexico Mexico City)</w:t>
            </w:r>
          </w:p>
        </w:tc>
        <w:tc>
          <w:tcPr/>
          <w:p>
            <w:pPr>
              <w:pStyle w:val="Compact"/>
              <w:jc w:val="left"/>
            </w:pPr>
            <w:r>
              <w:t xml:space="preserve">Per visit</w:t>
            </w:r>
          </w:p>
        </w:tc>
        <w:tc>
          <w:tcPr/>
          <w:p>
            <w:pPr>
              <w:pStyle w:val="Compact"/>
              <w:jc w:val="left"/>
            </w:pPr>
            <w:r>
              <w:t xml:space="preserve">$500.00</w:t>
            </w:r>
          </w:p>
        </w:tc>
        <w:tc>
          <w:tcPr/>
          <w:p>
            <w:pPr>
              <w:pStyle w:val="Compact"/>
              <w:jc w:val="left"/>
            </w:pPr>
            <w:r>
              <w:t xml:space="preserve">4</w:t>
            </w:r>
          </w:p>
        </w:tc>
        <w:tc>
          <w:tcPr/>
          <w:p>
            <w:pPr>
              <w:pStyle w:val="Compact"/>
              <w:jc w:val="left"/>
            </w:pPr>
            <w:r>
              <w:t xml:space="preserve">$2,000.00</w:t>
            </w:r>
          </w:p>
        </w:tc>
      </w:tr>
      <w:tr>
        <w:tc>
          <w:tcPr>
            <w:gridSpan w:val="5"/>
          </w:tcPr>
          <w:p>
            <w:pPr>
              <w:pStyle w:val="Compact"/>
              <w:jc w:val="left"/>
            </w:pPr>
            <w:r>
              <w:t xml:space="preserve">SUBTOTAL (before IVA)</w:t>
            </w:r>
          </w:p>
        </w:tc>
        <w:tc>
          <w:tcPr/>
          <w:p>
            <w:pPr>
              <w:pStyle w:val="Compact"/>
              <w:jc w:val="left"/>
            </w:pPr>
            <w:r>
              <w:t xml:space="preserve">$50,700.00</w:t>
            </w:r>
          </w:p>
        </w:tc>
      </w:tr>
      <w:tr>
        <w:tc>
          <w:tcPr>
            <w:gridSpan w:val="5"/>
          </w:tcPr>
          <w:p>
            <w:pPr>
              <w:pStyle w:val="Compact"/>
              <w:jc w:val="left"/>
            </w:pPr>
            <w:r>
              <w:t xml:space="preserve">IVA (16%)</w:t>
            </w:r>
          </w:p>
        </w:tc>
        <w:tc>
          <w:tcPr/>
          <w:p>
            <w:pPr>
              <w:pStyle w:val="Compact"/>
              <w:jc w:val="left"/>
            </w:pPr>
            <w:r>
              <w:t xml:space="preserve">$8,112.00</w:t>
            </w:r>
          </w:p>
        </w:tc>
      </w:tr>
      <w:tr>
        <w:tc>
          <w:tcPr>
            <w:gridSpan w:val="5"/>
          </w:tcPr>
          <w:p>
            <w:pPr>
              <w:pStyle w:val="Compact"/>
              <w:jc w:val="left"/>
            </w:pPr>
            <w:r>
              <w:t xml:space="preserve">TOTAL AMOUNT DUE (MXN)</w:t>
            </w:r>
          </w:p>
        </w:tc>
        <w:tc>
          <w:tcPr/>
          <w:p>
            <w:pPr>
              <w:pStyle w:val="Compact"/>
              <w:jc w:val="left"/>
            </w:pPr>
            <w:r>
              <w:t xml:space="preserve">$58,812.00</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all prices and availability of the</w:t>
      </w:r>
      <w:r>
        <w:t xml:space="preserve"> </w:t>
      </w:r>
      <w:r>
        <w:t xml:space="preserve">Dietitian</w:t>
      </w:r>
      <w:r>
        <w:t xml:space="preserve"> </w:t>
      </w:r>
      <w:r>
        <w:t xml:space="preserve">must be reconfirmed in writing.</w:t>
      </w:r>
    </w:p>
    <w:p>
      <w:pPr>
        <w:pStyle w:val="BodyText"/>
      </w:pPr>
      <w:r>
        <w:rPr>
          <w:bCs/>
          <w:b/>
        </w:rPr>
        <w:t xml:space="preserve">3.2 Payment Terms:</w:t>
      </w:r>
      <w:r>
        <w:t xml:space="preserve"> </w:t>
      </w:r>
      <w:r>
        <w:t xml:space="preserve">A non-refundable deposit of 40% of the total amount is due upon acceptance of this Quotation Estimate. The remaining 60% shall be paid in two equal monthly installments, due on the 1st of each subsequent month. All payments are to be made via bank transfer to the NutriVida Consultores S.A. de C.V. account at BBVA México, or by certified check payable to the company name.</w:t>
      </w:r>
    </w:p>
    <w:p>
      <w:pPr>
        <w:pStyle w:val="BodyText"/>
      </w:pPr>
      <w:r>
        <w:rPr>
          <w:bCs/>
          <w:b/>
        </w:rPr>
        <w:t xml:space="preserve">3.3 Cancellation Policy:</w:t>
      </w:r>
      <w:r>
        <w:t xml:space="preserve"> </w:t>
      </w:r>
      <w:r>
        <w:t xml:space="preserve">The client may cancel any individual session with a minimum of 48 hours' written notice. Cancellations made within 48 hours of the scheduled appointment will be charged at 50% of the session fee. Cancellation of the entire program after the initial assessment will result in forfeiture of the deposit.</w:t>
      </w:r>
    </w:p>
    <w:p>
      <w:pPr>
        <w:pStyle w:val="BodyText"/>
      </w:pPr>
      <w:r>
        <w:rPr>
          <w:bCs/>
          <w:b/>
        </w:rPr>
        <w:t xml:space="preserve">3.4 Professional Standards:</w:t>
      </w:r>
      <w:r>
        <w:t xml:space="preserve"> </w:t>
      </w:r>
      <w:r>
        <w:t xml:space="preserve">The</w:t>
      </w:r>
      <w:r>
        <w:t xml:space="preserve"> </w:t>
      </w:r>
      <w:r>
        <w:t xml:space="preserve">Dietitian</w:t>
      </w:r>
      <w:r>
        <w:t xml:space="preserve"> </w:t>
      </w:r>
      <w:r>
        <w:t xml:space="preserve">assigned to this engagement is a licensed and registered nutrition professional in compliance with the regulations of the Secretaría de Salud of Mexico and the Colegio de Nutriólogos de México. All dietary recommendations will be evidence-based and culturally adapted to the food environment of</w:t>
      </w:r>
      <w:r>
        <w:t xml:space="preserve"> </w:t>
      </w:r>
      <w:r>
        <w:t xml:space="preserve">Mexico Mexico City</w:t>
      </w:r>
      <w:r>
        <w:t xml:space="preserve">.</w:t>
      </w:r>
    </w:p>
    <w:p>
      <w:pPr>
        <w:pStyle w:val="BodyText"/>
      </w:pPr>
      <w:r>
        <w:rPr>
          <w:bCs/>
          <w:b/>
        </w:rPr>
        <w:t xml:space="preserve">3.5 Confidentiality:</w:t>
      </w:r>
      <w:r>
        <w:t xml:space="preserve"> </w:t>
      </w:r>
      <w:r>
        <w:t xml:space="preserve">All personal health information, dietary records, and clinical data shared during the engagement are subject to strict confidentiality in accordance with the Ley Federal de Protección de Datos Personales en Posesión de los Particulares (Mexico's Federal Data Protection Law).</w:t>
      </w:r>
    </w:p>
    <w:p>
      <w:pPr>
        <w:pStyle w:val="BodyText"/>
      </w:pPr>
      <w:r>
        <w:rPr>
          <w:bCs/>
          <w:b/>
        </w:rPr>
        <w:t xml:space="preserve">3.6 Jurisdiction:</w:t>
      </w:r>
      <w:r>
        <w:t xml:space="preserve"> </w:t>
      </w:r>
      <w:r>
        <w:t xml:space="preserve">This Quotation Estimate and any resulting agreement shall be governed by the civil and commercial laws of the State of Mexico and the Federal District. Any disputes shall be resolved in the competent courts of</w:t>
      </w:r>
      <w:r>
        <w:t xml:space="preserve"> </w:t>
      </w:r>
      <w:r>
        <w:t xml:space="preserve">Mexico Mexico City</w:t>
      </w:r>
      <w:r>
        <w:t xml:space="preserve">.</w:t>
      </w:r>
    </w:p>
    <w:p>
      <w:pPr>
        <w:pStyle w:val="BodyText"/>
      </w:pPr>
      <w:r>
        <w:rPr>
          <w:bCs/>
          <w:b/>
        </w:rPr>
        <w:t xml:space="preserve">3.7 Scope Limitation:</w:t>
      </w:r>
      <w:r>
        <w:t xml:space="preserve"> </w:t>
      </w:r>
      <w:r>
        <w:t xml:space="preserve">The services described herein are for nutritional counseling and dietary management only. The</w:t>
      </w:r>
      <w:r>
        <w:t xml:space="preserve"> </w:t>
      </w:r>
      <w:r>
        <w:t xml:space="preserve">Dietitian</w:t>
      </w:r>
      <w:r>
        <w:t xml:space="preserve"> </w:t>
      </w:r>
      <w:r>
        <w:t xml:space="preserve">does not provide medical diagnosis, prescribe pharmaceutical medications, or replace the services of a licensed physician. In cases where medical intervention is required, the client will be referred to an appropriate medical specialist in</w:t>
      </w:r>
      <w:r>
        <w:t xml:space="preserve"> </w:t>
      </w:r>
      <w:r>
        <w:t xml:space="preserve">Mexico Mexico City</w:t>
      </w:r>
      <w:r>
        <w:t xml:space="preserve">.</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Dietitian</w:t>
      </w:r>
      <w:r>
        <w:t xml:space="preserve"> </w:t>
      </w:r>
      <w:r>
        <w:t xml:space="preserve">services in</w:t>
      </w:r>
      <w:r>
        <w:t xml:space="preserve"> </w:t>
      </w:r>
      <w:r>
        <w:t xml:space="preserve">Mexico Mexico City</w:t>
      </w:r>
      <w:r>
        <w:t xml:space="preserve">. This signature constitutes a binding agreement between both parties.</w:t>
      </w:r>
    </w:p>
    <w:p>
      <w:pPr>
        <w:pStyle w:val="BodyText"/>
      </w:pPr>
      <w:r>
        <w:rPr>
          <w:bCs/>
          <w:b/>
        </w:rPr>
        <w:t xml:space="preserve">For NutriVida Consultores S.A. de C.V.</w:t>
      </w:r>
    </w:p>
    <w:p>
      <w:pPr>
        <w:pStyle w:val="BodyText"/>
      </w:pPr>
      <w:r>
        <w:t xml:space="preserve">Lic. María Fernanda Gutiérrez</w:t>
      </w:r>
      <w:r>
        <w:br/>
      </w:r>
      <w:r>
        <w:t xml:space="preserve">Senior Dietitian &amp; Clinical Nutritionist</w:t>
      </w:r>
      <w:r>
        <w:br/>
      </w:r>
      <w:r>
        <w:t xml:space="preserve">Date: _______________</w:t>
      </w:r>
    </w:p>
    <w:p>
      <w:pPr>
        <w:pStyle w:val="BodyText"/>
      </w:pPr>
      <w:r>
        <w:rPr>
          <w:bCs/>
          <w:b/>
        </w:rPr>
        <w:t xml:space="preserve">For the Client</w:t>
      </w:r>
    </w:p>
    <w:p>
      <w:pPr>
        <w:pStyle w:val="BodyText"/>
      </w:pPr>
      <w:r>
        <w:t xml:space="preserve">[Client Authorized Representative Name]</w:t>
      </w:r>
      <w:r>
        <w:br/>
      </w:r>
      <w:r>
        <w:t xml:space="preserve">[Title / Position]</w:t>
      </w:r>
      <w:r>
        <w:br/>
      </w:r>
      <w:r>
        <w:t xml:space="preserve">Date: _______________</w:t>
      </w:r>
    </w:p>
    <w:p>
      <w:pPr>
        <w:pStyle w:val="BodyText"/>
      </w:pPr>
      <w:r>
        <w:t xml:space="preserve">This Quotation Estimate was prepared by NutriVida Consultores S.A. de C.V. for professional Dietitian services in Mexico Mexico City.</w:t>
      </w:r>
    </w:p>
    <w:p>
      <w:pPr>
        <w:pStyle w:val="BodyText"/>
      </w:pPr>
      <w:r>
        <w:t xml:space="preserve">Document Reference: QE-2025-00487 | Page 1 of 1 | Generated: June 15, 2025</w:t>
      </w:r>
    </w:p>
    <w:p>
      <w:pPr>
        <w:pStyle w:val="BodyText"/>
      </w:pPr>
      <w:r>
        <w:t xml:space="preserve">© 2025 NutriVida Consultores S.A. de C.V. All rights reserved. | Mexico Mexico City, Mexico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Mexico Mexico City</dc:title>
  <dc:creator/>
  <dc:language>en</dc:language>
  <cp:keywords/>
  <dcterms:created xsi:type="dcterms:W3CDTF">2026-10-10T07:01:09Z</dcterms:created>
  <dcterms:modified xsi:type="dcterms:W3CDTF">2026-10-10T07:01:09Z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