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Dietitian Services | Qatar Doha</w:t>
      </w:r>
    </w:p>
    <w:p>
      <w:pPr>
        <w:pStyle w:val="BodyText"/>
      </w:pPr>
      <w:r>
        <w:t xml:space="preserve">Comprehensive Nutritional Consultation &amp; Meal Planning</w:t>
      </w:r>
    </w:p>
    <w:p>
      <w:pPr>
        <w:pStyle w:val="BodyText"/>
      </w:pPr>
      <w:r>
        <w:t xml:space="preserve">Valid for 30 Days</w:t>
      </w:r>
    </w:p>
    <w:bookmarkEnd w:id="20"/>
    <w:p>
      <w:pPr>
        <w:pStyle w:val="BodyText"/>
      </w:pPr>
      <w:r>
        <w:rPr>
          <w:bCs/>
          <w:b/>
        </w:rPr>
        <w:t xml:space="preserve">Quotation No.:</w:t>
      </w:r>
      <w:r>
        <w:t xml:space="preserve"> </w:t>
      </w:r>
      <w:r>
        <w:t xml:space="preserve">QTE-DIA-2025-0472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[Client Name / Organization]</w:t>
      </w:r>
      <w:r>
        <w:br/>
      </w:r>
      <w:r>
        <w:rPr>
          <w:bCs/>
          <w:b/>
        </w:rPr>
        <w:t xml:space="preserve">Address:</w:t>
      </w:r>
      <w:r>
        <w:t xml:space="preserve"> </w:t>
      </w:r>
      <w:r>
        <w:t xml:space="preserve">[Client Address], Qatar Doha</w:t>
      </w:r>
    </w:p>
    <w:p>
      <w:pPr>
        <w:pStyle w:val="BodyText"/>
      </w:pPr>
      <w:r>
        <w:rPr>
          <w:bCs/>
          <w:b/>
        </w:rPr>
        <w:t xml:space="preserve">Prepared By:</w:t>
      </w:r>
      <w:r>
        <w:t xml:space="preserve"> </w:t>
      </w:r>
      <w:r>
        <w:t xml:space="preserve">Al Noor Nutrition &amp; Wellness Center</w:t>
      </w:r>
      <w:r>
        <w:br/>
      </w:r>
      <w:r>
        <w:rPr>
          <w:bCs/>
          <w:b/>
        </w:rPr>
        <w:t xml:space="preserve">Location:</w:t>
      </w:r>
      <w:r>
        <w:t xml:space="preserve"> </w:t>
      </w:r>
      <w:r>
        <w:t xml:space="preserve">Zone 39, Al Sadd, Qatar Doha</w:t>
      </w:r>
      <w:r>
        <w:br/>
      </w:r>
      <w:r>
        <w:rPr>
          <w:bCs/>
          <w:b/>
        </w:rPr>
        <w:t xml:space="preserve">Contact:</w:t>
      </w:r>
      <w:r>
        <w:t xml:space="preserve"> </w:t>
      </w:r>
      <w:r>
        <w:t xml:space="preserve">+974 4455 6677</w:t>
      </w:r>
      <w:r>
        <w:br/>
      </w:r>
      <w:r>
        <w:rPr>
          <w:bCs/>
          <w:b/>
        </w:rPr>
        <w:t xml:space="preserve">Email:</w:t>
      </w:r>
      <w:r>
        <w:t xml:space="preserve"> </w:t>
      </w:r>
      <w:r>
        <w:t xml:space="preserve">quotes@alnoornutrition.qa</w:t>
      </w:r>
      <w:r>
        <w:br/>
      </w:r>
      <w:r>
        <w:rPr>
          <w:bCs/>
          <w:b/>
        </w:rPr>
        <w:t xml:space="preserve">License No.:</w:t>
      </w:r>
      <w:r>
        <w:t xml:space="preserve"> </w:t>
      </w:r>
      <w:r>
        <w:t xml:space="preserve">QHRA-2024-88341</w:t>
      </w:r>
    </w:p>
    <w:p>
      <w:pPr>
        <w:pStyle w:val="BodyText"/>
      </w:pPr>
      <w:r>
        <w:t xml:space="preserve">Dear Valued Client,</w:t>
      </w:r>
    </w:p>
    <w:p>
      <w:pPr>
        <w:pStyle w:val="BodyText"/>
      </w:pPr>
      <w:r>
        <w:t xml:space="preserve">Thank you for your interest in our professional</w:t>
      </w:r>
      <w:r>
        <w:t xml:space="preserve"> </w:t>
      </w:r>
      <w:r>
        <w:rPr>
          <w:bCs/>
          <w:b/>
        </w:rPr>
        <w:t xml:space="preserve">Dietitian</w:t>
      </w:r>
      <w:r>
        <w:t xml:space="preserve"> </w:t>
      </w:r>
      <w:r>
        <w:t xml:space="preserve">services here in</w:t>
      </w:r>
      <w:r>
        <w:t xml:space="preserve"> </w:t>
      </w:r>
      <w:r>
        <w:rPr>
          <w:bCs/>
          <w:b/>
        </w:rPr>
        <w:t xml:space="preserve">Qatar Doha</w:t>
      </w:r>
      <w:r>
        <w:t xml:space="preserve">. This</w:t>
      </w:r>
      <w:r>
        <w:t xml:space="preserve"> </w:t>
      </w:r>
      <w:r>
        <w:rPr>
          <w:bCs/>
          <w:b/>
        </w:rPr>
        <w:t xml:space="preserve">Quotation Estimate</w:t>
      </w:r>
      <w:r>
        <w:t xml:space="preserve"> </w:t>
      </w:r>
      <w:r>
        <w:t xml:space="preserve">has been carefully prepared to outline the full scope of nutritional consultation, personalized meal planning, and ongoing dietary management services that our licensed</w:t>
      </w:r>
      <w:r>
        <w:t xml:space="preserve"> </w:t>
      </w:r>
      <w:r>
        <w:rPr>
          <w:bCs/>
          <w:b/>
        </w:rPr>
        <w:t xml:space="preserve">Dietitian</w:t>
      </w:r>
      <w:r>
        <w:t xml:space="preserve"> </w:t>
      </w:r>
      <w:r>
        <w:t xml:space="preserve">team will provide to you or your organization. We are committed to delivering the highest standard of evidence-based nutritional care tailored to the unique dietary needs, cultural preferences, and health objectives of our clients in</w:t>
      </w:r>
      <w:r>
        <w:t xml:space="preserve"> </w:t>
      </w:r>
      <w:r>
        <w:rPr>
          <w:bCs/>
          <w:b/>
        </w:rPr>
        <w:t xml:space="preserve">Qatar Doha</w:t>
      </w:r>
      <w:r>
        <w:t xml:space="preserve">.</w:t>
      </w:r>
    </w:p>
    <w:p>
      <w:pPr>
        <w:pStyle w:val="BodyText"/>
      </w:pPr>
      <w:r>
        <w:t xml:space="preserve">Our</w:t>
      </w:r>
      <w:r>
        <w:t xml:space="preserve"> </w:t>
      </w:r>
      <w:r>
        <w:rPr>
          <w:bCs/>
          <w:b/>
        </w:rPr>
        <w:t xml:space="preserve">Dietitian</w:t>
      </w:r>
      <w:r>
        <w:t xml:space="preserve"> </w:t>
      </w:r>
      <w:r>
        <w:t xml:space="preserve">professionals are fully registered with the Qatar Health Regulatory Authority (QHRA) and hold advanced certifications in clinical nutrition, sports dietetics, pediatric nutrition, and therapeutic dietary management. This</w:t>
      </w:r>
      <w:r>
        <w:t xml:space="preserve"> </w:t>
      </w:r>
      <w:r>
        <w:rPr>
          <w:bCs/>
          <w:b/>
        </w:rPr>
        <w:t xml:space="preserve">Quotation Estimate</w:t>
      </w:r>
      <w:r>
        <w:t xml:space="preserve"> </w:t>
      </w:r>
      <w:r>
        <w:t xml:space="preserve">reflects our competitive pricing structure designed to offer exceptional value while maintaining the premium quality of care expected in the</w:t>
      </w:r>
      <w:r>
        <w:t xml:space="preserve"> </w:t>
      </w:r>
      <w:r>
        <w:rPr>
          <w:bCs/>
          <w:b/>
        </w:rPr>
        <w:t xml:space="preserve">Qatar Doha</w:t>
      </w:r>
      <w:r>
        <w:t xml:space="preserve"> </w:t>
      </w:r>
      <w:r>
        <w:t xml:space="preserve">healthcare and wellness market.</w:t>
      </w:r>
    </w:p>
    <w:bookmarkStart w:id="21"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(QAR)</w:t>
            </w:r>
          </w:p>
        </w:tc>
        <w:tc>
          <w:tcPr/>
          <w:p>
            <w:pPr>
              <w:pStyle w:val="Compact"/>
              <w:jc w:val="left"/>
            </w:pPr>
            <w:r>
              <w:t xml:space="preserve">Quantity</w:t>
            </w:r>
          </w:p>
        </w:tc>
        <w:tc>
          <w:tcPr/>
          <w:p>
            <w:pPr>
              <w:pStyle w:val="Compact"/>
              <w:jc w:val="left"/>
            </w:pPr>
            <w:r>
              <w:t xml:space="preserve">Subtotal (QAR)</w:t>
            </w:r>
          </w:p>
        </w:tc>
      </w:tr>
      <w:tr>
        <w:tc>
          <w:tcPr/>
          <w:p>
            <w:pPr>
              <w:pStyle w:val="Compact"/>
              <w:jc w:val="left"/>
            </w:pPr>
            <w:r>
              <w:t xml:space="preserve">1</w:t>
            </w:r>
          </w:p>
        </w:tc>
        <w:tc>
          <w:tcPr/>
          <w:p>
            <w:pPr>
              <w:pStyle w:val="Compact"/>
              <w:jc w:val="left"/>
            </w:pPr>
            <w:r>
              <w:t xml:space="preserve">Initial Comprehensive Nutritional Assessment by a Licensed Dietitian (includes body composition analysis, dietary history, blood work review, and metabolic evaluation)</w:t>
            </w:r>
          </w:p>
        </w:tc>
        <w:tc>
          <w:tcPr/>
          <w:p>
            <w:pPr>
              <w:pStyle w:val="Compact"/>
              <w:jc w:val="left"/>
            </w:pPr>
            <w:r>
              <w:t xml:space="preserve">90 minutes / One-time</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Personalized Meal Plan Development tailored to Qatar Doha food availability, cultural dietary patterns, and individual health goals (including 4-week rotating menu)</w:t>
            </w:r>
          </w:p>
        </w:tc>
        <w:tc>
          <w:tcPr/>
          <w:p>
            <w:pPr>
              <w:pStyle w:val="Compact"/>
              <w:jc w:val="left"/>
            </w:pPr>
            <w:r>
              <w:t xml:space="preserve">Delivered within 5 business days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Follow-up Dietitian Consultation Sessions (progress monitoring, plan adjustments, and dietary adherence review)</w:t>
            </w:r>
          </w:p>
        </w:tc>
        <w:tc>
          <w:tcPr/>
          <w:p>
            <w:pPr>
              <w:pStyle w:val="Compact"/>
              <w:jc w:val="left"/>
            </w:pPr>
            <w:r>
              <w:t xml:space="preserve">45 minutes / Monthly</w:t>
            </w:r>
          </w:p>
        </w:tc>
        <w:tc>
          <w:tcPr/>
          <w:p>
            <w:pPr>
              <w:pStyle w:val="Compact"/>
              <w:jc w:val="left"/>
            </w:pPr>
            <w:r>
              <w:t xml:space="preserve">550.00</w:t>
            </w:r>
          </w:p>
        </w:tc>
        <w:tc>
          <w:tcPr/>
          <w:p>
            <w:pPr>
              <w:pStyle w:val="Compact"/>
              <w:jc w:val="left"/>
            </w:pPr>
            <w:r>
              <w:t xml:space="preserve">6</w:t>
            </w:r>
          </w:p>
        </w:tc>
        <w:tc>
          <w:tcPr/>
          <w:p>
            <w:pPr>
              <w:pStyle w:val="Compact"/>
              <w:jc w:val="left"/>
            </w:pPr>
            <w:r>
              <w:t xml:space="preserve">3,300.00</w:t>
            </w:r>
          </w:p>
        </w:tc>
      </w:tr>
      <w:tr>
        <w:tc>
          <w:tcPr/>
          <w:p>
            <w:pPr>
              <w:pStyle w:val="Compact"/>
              <w:jc w:val="left"/>
            </w:pPr>
            <w:r>
              <w:t xml:space="preserve">4</w:t>
            </w:r>
          </w:p>
        </w:tc>
        <w:tc>
          <w:tcPr/>
          <w:p>
            <w:pPr>
              <w:pStyle w:val="Compact"/>
              <w:jc w:val="left"/>
            </w:pPr>
            <w:r>
              <w:t xml:space="preserve">Specialized Therapeutic Diet Management (e.g., diabetes, hypertension, renal diet, food allergy management) supervised by a senior Dietitian</w:t>
            </w:r>
          </w:p>
        </w:tc>
        <w:tc>
          <w:tcPr/>
          <w:p>
            <w:pPr>
              <w:pStyle w:val="Compact"/>
              <w:jc w:val="left"/>
            </w:pPr>
            <w:r>
              <w:t xml:space="preserve">60 minutes / Bi-weekly</w:t>
            </w:r>
          </w:p>
        </w:tc>
        <w:tc>
          <w:tcPr/>
          <w:p>
            <w:pPr>
              <w:pStyle w:val="Compact"/>
              <w:jc w:val="left"/>
            </w:pPr>
            <w:r>
              <w:t xml:space="preserve">750.00</w:t>
            </w:r>
          </w:p>
        </w:tc>
        <w:tc>
          <w:tcPr/>
          <w:p>
            <w:pPr>
              <w:pStyle w:val="Compact"/>
              <w:jc w:val="left"/>
            </w:pPr>
            <w:r>
              <w:t xml:space="preserve">12</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Nutritional Education Workshop for corporate clients in Qatar Doha (group sessions up to 25 participants, covering healthy eating, portion control, and local food choices)</w:t>
            </w:r>
          </w:p>
        </w:tc>
        <w:tc>
          <w:tcPr/>
          <w:p>
            <w:pPr>
              <w:pStyle w:val="Compact"/>
              <w:jc w:val="left"/>
            </w:pPr>
            <w:r>
              <w:t xml:space="preserve">2 hours / One-time</w:t>
            </w:r>
          </w:p>
        </w:tc>
        <w:tc>
          <w:tcPr/>
          <w:p>
            <w:pPr>
              <w:pStyle w:val="Compact"/>
              <w:jc w:val="left"/>
            </w:pPr>
            <w:r>
              <w:t xml:space="preserve">3,500.00</w:t>
            </w:r>
          </w:p>
        </w:tc>
        <w:tc>
          <w:tcPr/>
          <w:p>
            <w:pPr>
              <w:pStyle w:val="Compact"/>
              <w:jc w:val="left"/>
            </w:pPr>
            <w:r>
              <w:t xml:space="preserve">2</w:t>
            </w:r>
          </w:p>
        </w:tc>
        <w:tc>
          <w:tcPr/>
          <w:p>
            <w:pPr>
              <w:pStyle w:val="Compact"/>
              <w:jc w:val="left"/>
            </w:pPr>
            <w:r>
              <w:t xml:space="preserve">7,000.00</w:t>
            </w:r>
          </w:p>
        </w:tc>
      </w:tr>
      <w:tr>
        <w:tc>
          <w:tcPr/>
          <w:p>
            <w:pPr>
              <w:pStyle w:val="Compact"/>
              <w:jc w:val="left"/>
            </w:pPr>
            <w:r>
              <w:t xml:space="preserve">6</w:t>
            </w:r>
          </w:p>
        </w:tc>
        <w:tc>
          <w:tcPr/>
          <w:p>
            <w:pPr>
              <w:pStyle w:val="Compact"/>
              <w:jc w:val="left"/>
            </w:pPr>
            <w:r>
              <w:t xml:space="preserve">Ongoing Digital Support via Secure Messaging Platform (Dietitian Q&amp;A, recipe modifications, and plan updates between scheduled visits)</w:t>
            </w:r>
          </w:p>
        </w:tc>
        <w:tc>
          <w:tcPr/>
          <w:p>
            <w:pPr>
              <w:pStyle w:val="Compact"/>
              <w:jc w:val="left"/>
            </w:pPr>
            <w:r>
              <w:t xml:space="preserve">Continuous / 6 months</w:t>
            </w:r>
          </w:p>
        </w:tc>
        <w:tc>
          <w:tcPr/>
          <w:p>
            <w:pPr>
              <w:pStyle w:val="Compact"/>
              <w:jc w:val="left"/>
            </w:pPr>
            <w:r>
              <w:t xml:space="preserve">400.00</w:t>
            </w:r>
          </w:p>
        </w:tc>
        <w:tc>
          <w:tcPr/>
          <w:p>
            <w:pPr>
              <w:pStyle w:val="Compact"/>
              <w:jc w:val="left"/>
            </w:pPr>
            <w:r>
              <w:t xml:space="preserve">6</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On-site Dietitian Visit to Client Premises in Qatar Doha (for corporate wellness programs, event catering guidance, or institutional meal audits)</w:t>
            </w:r>
          </w:p>
        </w:tc>
        <w:tc>
          <w:tcPr/>
          <w:p>
            <w:pPr>
              <w:pStyle w:val="Compact"/>
              <w:jc w:val="left"/>
            </w:pPr>
            <w:r>
              <w:t xml:space="preserve">3 hours / As required</w:t>
            </w:r>
          </w:p>
        </w:tc>
        <w:tc>
          <w:tcPr/>
          <w:p>
            <w:pPr>
              <w:pStyle w:val="Compact"/>
              <w:jc w:val="left"/>
            </w:pPr>
            <w:r>
              <w:t xml:space="preserve">2,000.00</w:t>
            </w:r>
          </w:p>
        </w:tc>
        <w:tc>
          <w:tcPr/>
          <w:p>
            <w:pPr>
              <w:pStyle w:val="Compact"/>
              <w:jc w:val="left"/>
            </w:pPr>
            <w:r>
              <w:t xml:space="preserve">4</w:t>
            </w:r>
          </w:p>
        </w:tc>
        <w:tc>
          <w:tcPr/>
          <w:p>
            <w:pPr>
              <w:pStyle w:val="Compact"/>
              <w:jc w:val="left"/>
            </w:pPr>
            <w:r>
              <w:t xml:space="preserve">8,000.00</w:t>
            </w:r>
          </w:p>
        </w:tc>
      </w:tr>
      <w:tr>
        <w:tc>
          <w:tcPr/>
          <w:p>
            <w:pPr>
              <w:pStyle w:val="Compact"/>
              <w:jc w:val="left"/>
            </w:pPr>
            <w:r>
              <w:t xml:space="preserve">8</w:t>
            </w:r>
          </w:p>
        </w:tc>
        <w:tc>
          <w:tcPr/>
          <w:p>
            <w:pPr>
              <w:pStyle w:val="Compact"/>
              <w:jc w:val="left"/>
            </w:pPr>
            <w:r>
              <w:t xml:space="preserve">Comprehensive Annual Nutritional Report &amp; Summary (detailed progress documentation, BMI trajectory, biomarker correlation, and forward recommendations)</w:t>
            </w:r>
          </w:p>
        </w:tc>
        <w:tc>
          <w:tcPr/>
          <w:p>
            <w:pPr>
              <w:pStyle w:val="Compact"/>
              <w:jc w:val="left"/>
            </w:pPr>
            <w:r>
              <w:t xml:space="preserve">One-time / End of program</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33,250.00</w:t>
            </w:r>
          </w:p>
        </w:tc>
      </w:tr>
      <w:tr>
        <w:tc>
          <w:tcPr>
            <w:gridSpan w:val="5"/>
          </w:tcPr>
          <w:p>
            <w:pPr>
              <w:pStyle w:val="Compact"/>
              <w:jc w:val="right"/>
            </w:pPr>
            <w:r>
              <w:t xml:space="preserve">VAT (5% - Qatar)</w:t>
            </w:r>
          </w:p>
        </w:tc>
        <w:tc>
          <w:tcPr/>
          <w:p>
            <w:pPr>
              <w:pStyle w:val="Compact"/>
              <w:jc w:val="left"/>
            </w:pPr>
            <w:r>
              <w:t xml:space="preserve">1,662.50</w:t>
            </w:r>
          </w:p>
        </w:tc>
      </w:tr>
      <w:tr>
        <w:tc>
          <w:tcPr>
            <w:gridSpan w:val="5"/>
          </w:tcPr>
          <w:p>
            <w:pPr>
              <w:pStyle w:val="Compact"/>
              <w:jc w:val="right"/>
            </w:pPr>
            <w:r>
              <w:t xml:space="preserve">TOTAL AMOUNT DUE (QAR)</w:t>
            </w:r>
          </w:p>
        </w:tc>
        <w:tc>
          <w:tcPr/>
          <w:p>
            <w:pPr>
              <w:pStyle w:val="Compact"/>
              <w:jc w:val="left"/>
            </w:pPr>
            <w:r>
              <w:t xml:space="preserve">34,912.50</w:t>
            </w:r>
          </w:p>
        </w:tc>
      </w:tr>
    </w:tbl>
    <w:bookmarkEnd w:id="21"/>
    <w:bookmarkStart w:id="22" w:name="scope-of-work-service-details"/>
    <w:p>
      <w:pPr>
        <w:pStyle w:val="Heading2"/>
      </w:pPr>
      <w:r>
        <w:t xml:space="preserve">Scope of Work &amp; Service Details</w:t>
      </w:r>
    </w:p>
    <w:p>
      <w:pPr>
        <w:pStyle w:val="FirstParagraph"/>
      </w:pPr>
      <w:r>
        <w:t xml:space="preserve">This</w:t>
      </w:r>
      <w:r>
        <w:t xml:space="preserve"> </w:t>
      </w:r>
      <w:r>
        <w:rPr>
          <w:bCs/>
          <w:b/>
        </w:rPr>
        <w:t xml:space="preserve">Quotation Estimate</w:t>
      </w:r>
      <w:r>
        <w:t xml:space="preserve"> </w:t>
      </w:r>
      <w:r>
        <w:t xml:space="preserve">covers a full six-month</w:t>
      </w:r>
      <w:r>
        <w:t xml:space="preserve"> </w:t>
      </w:r>
      <w:r>
        <w:rPr>
          <w:bCs/>
          <w:b/>
        </w:rPr>
        <w:t xml:space="preserve">Dietitian</w:t>
      </w:r>
      <w:r>
        <w:t xml:space="preserve"> </w:t>
      </w:r>
      <w:r>
        <w:t xml:space="preserve">engagement program delivered from our primary clinic in</w:t>
      </w:r>
      <w:r>
        <w:t xml:space="preserve"> </w:t>
      </w:r>
      <w:r>
        <w:rPr>
          <w:bCs/>
          <w:b/>
        </w:rPr>
        <w:t xml:space="preserve">Qatar Doha</w:t>
      </w:r>
      <w:r>
        <w:t xml:space="preserve"> </w:t>
      </w:r>
      <w:r>
        <w:t xml:space="preserve">(Al Sadd, Zone 39) with the option of on-site visits to your designated location within the Doha metropolitan area. All services are provided by a team of at least three registered</w:t>
      </w:r>
      <w:r>
        <w:t xml:space="preserve"> </w:t>
      </w:r>
      <w:r>
        <w:rPr>
          <w:bCs/>
          <w:b/>
        </w:rPr>
        <w:t xml:space="preserve">Dietitian</w:t>
      </w:r>
      <w:r>
        <w:t xml:space="preserve"> </w:t>
      </w:r>
      <w:r>
        <w:t xml:space="preserve">professionals, ensuring continuity of care and specialized expertise across clinical, sports, and lifestyle nutrition domains. The program is designed to align with the Qatar National Health Strategy 2030 objectives and the dietary guidelines published by the Ministry of Public Health of Qatar.</w:t>
      </w:r>
    </w:p>
    <w:p>
      <w:pPr>
        <w:pStyle w:val="BodyText"/>
      </w:pPr>
      <w:r>
        <w:t xml:space="preserve">Each</w:t>
      </w:r>
      <w:r>
        <w:t xml:space="preserve"> </w:t>
      </w:r>
      <w:r>
        <w:rPr>
          <w:bCs/>
          <w:b/>
        </w:rPr>
        <w:t xml:space="preserve">Dietitian</w:t>
      </w:r>
      <w:r>
        <w:t xml:space="preserve"> </w:t>
      </w:r>
      <w:r>
        <w:t xml:space="preserve">consultation includes a thorough review of the client's medical history, current medication list, laboratory results, physical activity level, and psychosocial factors that may influence dietary behavior. The personalized meal plans developed under this</w:t>
      </w:r>
      <w:r>
        <w:t xml:space="preserve"> </w:t>
      </w:r>
      <w:r>
        <w:rPr>
          <w:bCs/>
          <w:b/>
        </w:rPr>
        <w:t xml:space="preserve">Quotation Estimate</w:t>
      </w:r>
      <w:r>
        <w:t xml:space="preserve"> </w:t>
      </w:r>
      <w:r>
        <w:t xml:space="preserve">account for the availability of local produce in Qatar Doha markets, the prevalence of traditional Qatari and Gulf cuisine, and the specific nutritional requirements of the client's demographic profile.</w:t>
      </w:r>
    </w:p>
    <w:bookmarkEnd w:id="22"/>
    <w:bookmarkStart w:id="23" w:name="terms-conditions"/>
    <w:p>
      <w:pPr>
        <w:pStyle w:val="Heading2"/>
      </w:pPr>
      <w:r>
        <w:t xml:space="preserve">Terms &amp;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Pricing is subject to revision upon expiration.</w:t>
      </w:r>
    </w:p>
    <w:p>
      <w:pPr>
        <w:numPr>
          <w:ilvl w:val="0"/>
          <w:numId w:val="1001"/>
        </w:numPr>
        <w:pStyle w:val="Compact"/>
      </w:pPr>
      <w:r>
        <w:t xml:space="preserve">Payment terms: 40% advance payment upon acceptance of this</w:t>
      </w:r>
      <w:r>
        <w:t xml:space="preserve"> </w:t>
      </w:r>
      <w:r>
        <w:rPr>
          <w:bCs/>
          <w:b/>
        </w:rPr>
        <w:t xml:space="preserve">Quotation Estimate</w:t>
      </w:r>
      <w:r>
        <w:t xml:space="preserve">, 30% at the midpoint of the six-month program, and 30% upon completion and delivery of the Annual Nutritional Report.</w:t>
      </w:r>
    </w:p>
    <w:p>
      <w:pPr>
        <w:numPr>
          <w:ilvl w:val="0"/>
          <w:numId w:val="1001"/>
        </w:numPr>
        <w:pStyle w:val="Compact"/>
      </w:pPr>
      <w:r>
        <w:t xml:space="preserve">All payments are to be made in Qatari Riyals (QAR) via bank transfer to Al Noor Nutrition &amp; Wellness Center, Bank of Qatar, Account No. 0012-3456-7890.</w:t>
      </w:r>
    </w:p>
    <w:p>
      <w:pPr>
        <w:numPr>
          <w:ilvl w:val="0"/>
          <w:numId w:val="1001"/>
        </w:numPr>
        <w:pStyle w:val="Compact"/>
      </w:pPr>
      <w:r>
        <w:t xml:space="preserve">The</w:t>
      </w:r>
      <w:r>
        <w:t xml:space="preserve"> </w:t>
      </w:r>
      <w:r>
        <w:rPr>
          <w:bCs/>
          <w:b/>
        </w:rPr>
        <w:t xml:space="preserve">Dietitian</w:t>
      </w:r>
      <w:r>
        <w:t xml:space="preserve"> </w:t>
      </w:r>
      <w:r>
        <w:t xml:space="preserve">services described herein are for nutritional guidance and do not constitute a substitute for medical treatment. Any prescription-level dietary interventions will be coordinated with the client's primary physician in</w:t>
      </w:r>
      <w:r>
        <w:t xml:space="preserve"> </w:t>
      </w:r>
      <w:r>
        <w:rPr>
          <w:bCs/>
          <w:b/>
        </w:rPr>
        <w:t xml:space="preserve">Qatar Doha</w:t>
      </w:r>
      <w:r>
        <w:t xml:space="preserve">.</w:t>
      </w:r>
    </w:p>
    <w:p>
      <w:pPr>
        <w:numPr>
          <w:ilvl w:val="0"/>
          <w:numId w:val="1001"/>
        </w:numPr>
        <w:pStyle w:val="Compact"/>
      </w:pPr>
      <w:r>
        <w:t xml:space="preserve">Cancellations of scheduled</w:t>
      </w:r>
      <w:r>
        <w:t xml:space="preserve"> </w:t>
      </w:r>
      <w:r>
        <w:rPr>
          <w:bCs/>
          <w:b/>
        </w:rPr>
        <w:t xml:space="preserve">Dietitian</w:t>
      </w:r>
      <w:r>
        <w:t xml:space="preserve"> </w:t>
      </w:r>
      <w:r>
        <w:t xml:space="preserve">appointments must be made at least 24 hours in advance to avoid a 50% session fee charge.</w:t>
      </w:r>
    </w:p>
    <w:p>
      <w:pPr>
        <w:numPr>
          <w:ilvl w:val="0"/>
          <w:numId w:val="1001"/>
        </w:numPr>
        <w:pStyle w:val="Compact"/>
      </w:pPr>
      <w:r>
        <w:t xml:space="preserve">All client data, health records, and meal plans are handled in strict accordance with Qatar's data protection regulations and the confidentiality standards of the QHRA.</w:t>
      </w:r>
    </w:p>
    <w:p>
      <w:pPr>
        <w:numPr>
          <w:ilvl w:val="0"/>
          <w:numId w:val="1001"/>
        </w:numPr>
        <w:pStyle w:val="Compact"/>
      </w:pPr>
      <w:r>
        <w:t xml:space="preserve">This</w:t>
      </w:r>
      <w:r>
        <w:t xml:space="preserve"> </w:t>
      </w:r>
      <w:r>
        <w:rPr>
          <w:bCs/>
          <w:b/>
        </w:rPr>
        <w:t xml:space="preserve">Quotation Estimate</w:t>
      </w:r>
      <w:r>
        <w:t xml:space="preserve"> </w:t>
      </w:r>
      <w:r>
        <w:t xml:space="preserve">does not include the cost of laboratory blood tests, which are to be arranged and paid for separately by the client at a partner laboratory in</w:t>
      </w:r>
      <w:r>
        <w:t xml:space="preserve"> </w:t>
      </w:r>
      <w:r>
        <w:rPr>
          <w:bCs/>
          <w:b/>
        </w:rPr>
        <w:t xml:space="preserve">Qatar Doha</w:t>
      </w:r>
      <w:r>
        <w:t xml:space="preserve">.</w:t>
      </w:r>
    </w:p>
    <w:p>
      <w:pPr>
        <w:numPr>
          <w:ilvl w:val="0"/>
          <w:numId w:val="1001"/>
        </w:numPr>
        <w:pStyle w:val="Compact"/>
      </w:pPr>
      <w:r>
        <w:t xml:space="preserve">Any additional services beyond the scope outlined in this</w:t>
      </w:r>
      <w:r>
        <w:t xml:space="preserve"> </w:t>
      </w:r>
      <w:r>
        <w:rPr>
          <w:bCs/>
          <w:b/>
        </w:rPr>
        <w:t xml:space="preserve">Quotation Estimate</w:t>
      </w:r>
      <w:r>
        <w:t xml:space="preserve"> </w:t>
      </w:r>
      <w:r>
        <w:t xml:space="preserve">will be subject to a separate written agreement and additional charges.</w:t>
      </w:r>
    </w:p>
    <w:p>
      <w:pPr>
        <w:numPr>
          <w:ilvl w:val="0"/>
          <w:numId w:val="1001"/>
        </w:numPr>
        <w:pStyle w:val="Compact"/>
      </w:pPr>
      <w:r>
        <w:t xml:space="preserve">Disputes arising from this</w:t>
      </w:r>
      <w:r>
        <w:t xml:space="preserve"> </w:t>
      </w:r>
      <w:r>
        <w:rPr>
          <w:bCs/>
          <w:b/>
        </w:rPr>
        <w:t xml:space="preserve">Quotation Estimate</w:t>
      </w:r>
      <w:r>
        <w:t xml:space="preserve"> </w:t>
      </w:r>
      <w:r>
        <w:t xml:space="preserve">shall be governed by the laws of the State of Qatar and resolved through the competent courts in Doha.</w:t>
      </w:r>
    </w:p>
    <w:bookmarkEnd w:id="23"/>
    <w:bookmarkStart w:id="25" w:name="acceptance-authorization"/>
    <w:p>
      <w:pPr>
        <w:pStyle w:val="Heading2"/>
      </w:pPr>
      <w:r>
        <w:t xml:space="preserve">Acceptance &amp; Authorization</w:t>
      </w:r>
    </w:p>
    <w:bookmarkStart w:id="24" w:name="client-acknowledgment"/>
    <w:p>
      <w:pPr>
        <w:pStyle w:val="Heading3"/>
      </w:pPr>
      <w:r>
        <w:t xml:space="preserve">Client Acknowledgment</w:t>
      </w:r>
    </w:p>
    <w:p>
      <w:pPr>
        <w:pStyle w:val="FirstParagraph"/>
      </w:pPr>
      <w:r>
        <w:t xml:space="preserve">By signing below, the client confirms acceptance of this</w:t>
      </w:r>
      <w:r>
        <w:t xml:space="preserve"> </w:t>
      </w:r>
      <w:r>
        <w:rPr>
          <w:bCs/>
          <w:b/>
        </w:rPr>
        <w:t xml:space="preserve">Quotation Estimate</w:t>
      </w:r>
      <w:r>
        <w:t xml:space="preserve"> </w:t>
      </w:r>
      <w:r>
        <w:t xml:space="preserve">for</w:t>
      </w:r>
      <w:r>
        <w:t xml:space="preserve"> </w:t>
      </w:r>
      <w:r>
        <w:rPr>
          <w:bCs/>
          <w:b/>
        </w:rPr>
        <w:t xml:space="preserve">Dietitian</w:t>
      </w:r>
      <w:r>
        <w:t xml:space="preserve"> </w:t>
      </w:r>
      <w:r>
        <w:t xml:space="preserve">services in</w:t>
      </w:r>
      <w:r>
        <w:t xml:space="preserve"> </w:t>
      </w:r>
      <w:r>
        <w:rPr>
          <w:bCs/>
          <w:b/>
        </w:rPr>
        <w:t xml:space="preserve">Qatar Doha</w:t>
      </w:r>
      <w:r>
        <w:t xml:space="preserve"> </w:t>
      </w:r>
      <w:r>
        <w:t xml:space="preserve">and agrees to all terms, conditions, and pricing outlined in this document. The client authorizes Al Noor Nutrition &amp; Wellness Center to commence the described nutritional program upon receipt of the advance payment.</w:t>
      </w:r>
    </w:p>
    <w:p>
      <w:pPr>
        <w:pStyle w:val="BodyText"/>
      </w:pPr>
      <w:r>
        <w:rPr>
          <w:bCs/>
          <w:b/>
        </w:rPr>
        <w:t xml:space="preserve">Client Signature:</w:t>
      </w:r>
      <w:r>
        <w:t xml:space="preserve"> </w:t>
      </w:r>
      <w:r>
        <w:t xml:space="preserve">_________________________</w:t>
      </w:r>
      <w:r>
        <w:br/>
      </w:r>
      <w:r>
        <w:t xml:space="preserve">Name: [Full Name]</w:t>
      </w:r>
      <w:r>
        <w:br/>
      </w:r>
      <w:r>
        <w:t xml:space="preserve">Title: [Designation]</w:t>
      </w:r>
      <w:r>
        <w:br/>
      </w:r>
      <w:r>
        <w:t xml:space="preserve">Date: _______________</w:t>
      </w:r>
    </w:p>
    <w:p>
      <w:pPr>
        <w:pStyle w:val="BodyText"/>
      </w:pPr>
      <w:r>
        <w:rPr>
          <w:bCs/>
          <w:b/>
        </w:rPr>
        <w:t xml:space="preserve">Authorized Representative – Al Noor Nutrition:</w:t>
      </w:r>
      <w:r>
        <w:t xml:space="preserve"> </w:t>
      </w:r>
      <w:r>
        <w:t xml:space="preserve">_________________________</w:t>
      </w:r>
      <w:r>
        <w:br/>
      </w:r>
      <w:r>
        <w:t xml:space="preserve">Name: Dr. Fatima Al-Khalidi, RD</w:t>
      </w:r>
      <w:r>
        <w:br/>
      </w:r>
      <w:r>
        <w:t xml:space="preserve">Title: Lead Dietitian &amp; Program Director</w:t>
      </w:r>
      <w:r>
        <w:br/>
      </w:r>
      <w:r>
        <w:t xml:space="preserve">Date: _______________</w:t>
      </w:r>
    </w:p>
    <w:bookmarkEnd w:id="24"/>
    <w:p>
      <w:pPr>
        <w:pStyle w:val="BodyText"/>
      </w:pPr>
      <w:r>
        <w:t xml:space="preserve">Al Noor Nutrition &amp; Wellness Center | Zone 39, Al Sadd, Qatar Doha | +974 4455 6677 | quotes@alnoornutrition.qa</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 QTE-DIA-2025-0472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Qatar Doha</dc:title>
  <dc:creator/>
  <dc:language>en</dc:language>
  <cp:keywords/>
  <dcterms:created xsi:type="dcterms:W3CDTF">2026-10-10T02:09:55Z</dcterms:created>
  <dcterms:modified xsi:type="dcterms:W3CDTF">2026-10-10T02:09:55Z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